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F90150" w14:textId="77777777" w:rsidR="00540418" w:rsidRPr="005B2D52" w:rsidRDefault="00540418" w:rsidP="00540418">
      <w:pPr>
        <w:pStyle w:val="Texto"/>
        <w:spacing w:after="0" w:line="240" w:lineRule="exact"/>
        <w:jc w:val="center"/>
        <w:rPr>
          <w:rFonts w:ascii="Cambria" w:hAnsi="Cambria" w:cs="DIN Pro Regular"/>
          <w:b/>
          <w:sz w:val="20"/>
        </w:rPr>
      </w:pPr>
      <w:r w:rsidRPr="005B2D52">
        <w:rPr>
          <w:rFonts w:ascii="Cambria" w:hAnsi="Cambria" w:cs="DIN Pro Regular"/>
          <w:b/>
          <w:sz w:val="20"/>
        </w:rPr>
        <w:t>NOTAS A LOS ESTADOS FINANCIEROS</w:t>
      </w:r>
    </w:p>
    <w:p w14:paraId="4CB42CA2" w14:textId="77777777" w:rsidR="00414654" w:rsidRPr="005B2D52" w:rsidRDefault="00414654" w:rsidP="00540418">
      <w:pPr>
        <w:pStyle w:val="Texto"/>
        <w:spacing w:after="0" w:line="240" w:lineRule="exact"/>
        <w:jc w:val="center"/>
        <w:rPr>
          <w:rFonts w:ascii="Cambria" w:hAnsi="Cambria" w:cs="DIN Pro Regular"/>
          <w:b/>
          <w:sz w:val="20"/>
        </w:rPr>
      </w:pPr>
    </w:p>
    <w:p w14:paraId="37212323" w14:textId="77777777" w:rsidR="00414654" w:rsidRPr="005B2D52" w:rsidRDefault="00414654" w:rsidP="00414654">
      <w:pPr>
        <w:pStyle w:val="Texto"/>
        <w:spacing w:line="240" w:lineRule="exact"/>
        <w:ind w:firstLine="0"/>
        <w:rPr>
          <w:rFonts w:ascii="Cambria" w:hAnsi="Cambria" w:cs="DIN Pro Regular"/>
          <w:bCs/>
          <w:iCs/>
          <w:sz w:val="20"/>
          <w:lang w:val="es-MX"/>
        </w:rPr>
      </w:pPr>
      <w:r w:rsidRPr="005B2D52">
        <w:rPr>
          <w:rFonts w:ascii="Cambria" w:hAnsi="Cambria" w:cs="DIN Pro Regular"/>
          <w:bCs/>
          <w:iCs/>
          <w:sz w:val="20"/>
          <w:lang w:val="es-MX"/>
        </w:rPr>
        <w:t>De conformidad con lo establecido en la Ley General de Contabilidad Gubernamental (LGCG), y la normatividad emitida por el Consejo Nacional de Armonización Contable (CONAC), se presenta la información acerca de la situación financiera, los resultados de la gestión, los flujos de efectivo acontecidos y sobre el ejercicio del Presupuesto de la Universidad Autónoma de Tamaulipas.</w:t>
      </w:r>
    </w:p>
    <w:p w14:paraId="0D4DB8DB" w14:textId="77777777" w:rsidR="00414654" w:rsidRPr="005B2D52" w:rsidRDefault="00414654" w:rsidP="00414654">
      <w:pPr>
        <w:pStyle w:val="Texto"/>
        <w:spacing w:line="240" w:lineRule="exact"/>
        <w:rPr>
          <w:rFonts w:ascii="Cambria" w:hAnsi="Cambria" w:cs="DIN Pro Regular"/>
          <w:bCs/>
          <w:iCs/>
          <w:sz w:val="20"/>
          <w:lang w:val="es-MX"/>
        </w:rPr>
      </w:pPr>
    </w:p>
    <w:p w14:paraId="79B95371" w14:textId="77777777" w:rsidR="00414654" w:rsidRPr="005B2D52" w:rsidRDefault="00414654" w:rsidP="00414654">
      <w:pPr>
        <w:pStyle w:val="Texto"/>
        <w:spacing w:line="240" w:lineRule="exact"/>
        <w:ind w:firstLine="0"/>
        <w:rPr>
          <w:rFonts w:ascii="Cambria" w:hAnsi="Cambria" w:cs="DIN Pro Regular"/>
          <w:bCs/>
          <w:iCs/>
          <w:sz w:val="20"/>
          <w:lang w:val="es-MX"/>
        </w:rPr>
      </w:pPr>
      <w:r w:rsidRPr="005B2D52">
        <w:rPr>
          <w:rFonts w:ascii="Cambria" w:hAnsi="Cambria" w:cs="DIN Pro Regular"/>
          <w:bCs/>
          <w:iCs/>
          <w:sz w:val="20"/>
          <w:lang w:val="es-MX"/>
        </w:rPr>
        <w:t>El registro, reconocimiento y presentación de la información presupuestaria, contable y patrimonial se sustentan en los Postulados Básicos de Contabilidad Gubernamental emitidos por el CONAC, publicados en el DOF el 20 de agosto de 2009. La información se elaboró conforme a las normas, criterios y principios técnicos vigentes emitidos por el CONAC y las disposiciones legales aplicables, obedeciendo a las mejores prácticas contables.</w:t>
      </w:r>
    </w:p>
    <w:p w14:paraId="55C3047E" w14:textId="77777777" w:rsidR="0079582C" w:rsidRPr="005B2D52" w:rsidRDefault="0079582C" w:rsidP="007A5B39">
      <w:pPr>
        <w:pStyle w:val="Texto"/>
        <w:spacing w:after="0" w:line="240" w:lineRule="exact"/>
        <w:ind w:firstLine="0"/>
        <w:rPr>
          <w:rFonts w:ascii="Cambria" w:hAnsi="Cambria" w:cs="DIN Pro Regular"/>
          <w:b/>
          <w:sz w:val="20"/>
        </w:rPr>
      </w:pPr>
    </w:p>
    <w:p w14:paraId="35904C16" w14:textId="77777777" w:rsidR="00540418" w:rsidRPr="005B2D52" w:rsidRDefault="00540418" w:rsidP="00540418">
      <w:pPr>
        <w:pStyle w:val="Texto"/>
        <w:spacing w:after="0" w:line="240" w:lineRule="exact"/>
        <w:jc w:val="center"/>
        <w:rPr>
          <w:rFonts w:ascii="Cambria" w:hAnsi="Cambria" w:cs="DIN Pro Regular"/>
          <w:sz w:val="20"/>
        </w:rPr>
      </w:pPr>
      <w:r w:rsidRPr="005B2D52">
        <w:rPr>
          <w:rFonts w:ascii="Cambria" w:hAnsi="Cambria" w:cs="DIN Pro Regular"/>
          <w:b/>
          <w:sz w:val="20"/>
        </w:rPr>
        <w:t>a) NOTAS DE DESGLOSE</w:t>
      </w:r>
    </w:p>
    <w:p w14:paraId="7BC3BA8F" w14:textId="77777777" w:rsidR="00540418" w:rsidRPr="005B2D52" w:rsidRDefault="00540418" w:rsidP="00540418">
      <w:pPr>
        <w:pStyle w:val="Texto"/>
        <w:spacing w:after="0" w:line="240" w:lineRule="exact"/>
        <w:rPr>
          <w:rFonts w:ascii="Cambria" w:hAnsi="Cambria" w:cs="DIN Pro Regular"/>
          <w:sz w:val="20"/>
          <w:lang w:val="es-MX"/>
        </w:rPr>
      </w:pPr>
    </w:p>
    <w:p w14:paraId="1ED90699" w14:textId="77777777" w:rsidR="00540418" w:rsidRPr="005B2D52" w:rsidRDefault="003D7B22" w:rsidP="003D7B22">
      <w:pPr>
        <w:pStyle w:val="INCISO"/>
        <w:spacing w:after="0" w:line="240" w:lineRule="exact"/>
        <w:ind w:left="426" w:hanging="426"/>
        <w:rPr>
          <w:rFonts w:ascii="Cambria" w:hAnsi="Cambria" w:cs="DIN Pro Regular"/>
          <w:b/>
          <w:smallCaps/>
          <w:sz w:val="20"/>
          <w:szCs w:val="20"/>
        </w:rPr>
      </w:pPr>
      <w:r w:rsidRPr="005B2D52">
        <w:rPr>
          <w:rFonts w:ascii="Cambria" w:hAnsi="Cambria" w:cs="DIN Pro Regular"/>
          <w:b/>
          <w:smallCaps/>
          <w:sz w:val="20"/>
          <w:szCs w:val="20"/>
        </w:rPr>
        <w:t xml:space="preserve">I) </w:t>
      </w:r>
      <w:r w:rsidRPr="005B2D52">
        <w:rPr>
          <w:rFonts w:ascii="Cambria" w:hAnsi="Cambria" w:cs="DIN Pro Regular"/>
          <w:b/>
          <w:smallCaps/>
          <w:sz w:val="20"/>
          <w:szCs w:val="20"/>
        </w:rPr>
        <w:tab/>
      </w:r>
      <w:r w:rsidR="00540418" w:rsidRPr="005B2D52">
        <w:rPr>
          <w:rFonts w:ascii="Cambria" w:hAnsi="Cambria" w:cs="DIN Pro Regular"/>
          <w:b/>
          <w:smallCaps/>
          <w:sz w:val="20"/>
          <w:szCs w:val="20"/>
        </w:rPr>
        <w:t>Notas al Estado de Situación Financiera</w:t>
      </w:r>
    </w:p>
    <w:p w14:paraId="06DEDECC" w14:textId="77777777" w:rsidR="00540418" w:rsidRPr="005B2D52" w:rsidRDefault="00540418" w:rsidP="00540418">
      <w:pPr>
        <w:pStyle w:val="Texto"/>
        <w:spacing w:after="0" w:line="240" w:lineRule="exact"/>
        <w:rPr>
          <w:rFonts w:ascii="Cambria" w:hAnsi="Cambria" w:cs="DIN Pro Regular"/>
          <w:sz w:val="20"/>
          <w:lang w:val="es-MX"/>
        </w:rPr>
      </w:pPr>
    </w:p>
    <w:p w14:paraId="2F15E8F7" w14:textId="77777777" w:rsidR="00451D35" w:rsidRPr="005B2D52" w:rsidRDefault="00451D35" w:rsidP="00451D35">
      <w:pPr>
        <w:pStyle w:val="Texto"/>
        <w:spacing w:after="80" w:line="203" w:lineRule="exact"/>
        <w:rPr>
          <w:rFonts w:ascii="Cambria" w:hAnsi="Cambria" w:cs="DIN Pro Regular"/>
          <w:b/>
          <w:sz w:val="20"/>
          <w:lang w:val="es-MX"/>
        </w:rPr>
      </w:pPr>
      <w:r w:rsidRPr="005B2D52">
        <w:rPr>
          <w:rFonts w:ascii="Cambria" w:hAnsi="Cambria" w:cs="DIN Pro Regular"/>
          <w:b/>
          <w:sz w:val="20"/>
          <w:lang w:val="es-MX"/>
        </w:rPr>
        <w:t>Activo</w:t>
      </w:r>
    </w:p>
    <w:p w14:paraId="76970FB0" w14:textId="77777777" w:rsidR="00451D35" w:rsidRPr="005B2D52" w:rsidRDefault="00451D35" w:rsidP="00451D35">
      <w:pPr>
        <w:pStyle w:val="Texto"/>
        <w:spacing w:after="80" w:line="203" w:lineRule="exact"/>
        <w:ind w:left="624" w:firstLine="0"/>
        <w:rPr>
          <w:rFonts w:ascii="Cambria" w:hAnsi="Cambria" w:cs="DIN Pro Regular"/>
          <w:b/>
          <w:sz w:val="20"/>
          <w:lang w:val="es-MX"/>
        </w:rPr>
      </w:pPr>
      <w:r w:rsidRPr="005B2D52">
        <w:rPr>
          <w:rFonts w:ascii="Cambria" w:hAnsi="Cambria" w:cs="DIN Pro Regular"/>
          <w:b/>
          <w:sz w:val="20"/>
          <w:lang w:val="es-MX"/>
        </w:rPr>
        <w:t>Efectivo y Equivalentes</w:t>
      </w:r>
    </w:p>
    <w:p w14:paraId="1C41C97A" w14:textId="77777777" w:rsidR="00414654" w:rsidRPr="005B2D52" w:rsidRDefault="00414654" w:rsidP="00414654">
      <w:pPr>
        <w:pStyle w:val="Texto"/>
        <w:spacing w:after="80" w:line="203" w:lineRule="exact"/>
        <w:ind w:left="624" w:firstLine="0"/>
        <w:rPr>
          <w:rFonts w:ascii="Cambria" w:hAnsi="Cambria" w:cs="DIN Pro Regular"/>
          <w:sz w:val="20"/>
        </w:rPr>
      </w:pPr>
      <w:r w:rsidRPr="005B2D52">
        <w:rPr>
          <w:rFonts w:ascii="Cambria" w:hAnsi="Cambria" w:cs="DIN Pro Regular"/>
          <w:sz w:val="20"/>
        </w:rPr>
        <w:t>Esta cuenta la integran los recursos a corto plazo de gran liquidez que son fácilmente convertibles en importes determinados de efectivo, estando sujetos a un riesgo mínimo de cambio en su valor.</w:t>
      </w:r>
    </w:p>
    <w:p w14:paraId="22DB0E96" w14:textId="77777777" w:rsidR="00414654" w:rsidRPr="005B2D52" w:rsidRDefault="00414654" w:rsidP="00872931">
      <w:pPr>
        <w:pStyle w:val="Texto"/>
        <w:spacing w:after="80" w:line="203" w:lineRule="exact"/>
        <w:ind w:firstLine="0"/>
        <w:rPr>
          <w:rFonts w:ascii="Cambria" w:hAnsi="Cambria" w:cs="DIN Pro Regular"/>
          <w:bCs/>
          <w:sz w:val="20"/>
        </w:rPr>
      </w:pPr>
    </w:p>
    <w:p w14:paraId="48CB4BFC" w14:textId="47BB58B9" w:rsidR="00414654" w:rsidRDefault="00414654" w:rsidP="00414654">
      <w:pPr>
        <w:pStyle w:val="Texto"/>
        <w:numPr>
          <w:ilvl w:val="0"/>
          <w:numId w:val="10"/>
        </w:numPr>
        <w:spacing w:after="80" w:line="203" w:lineRule="exact"/>
        <w:rPr>
          <w:rFonts w:ascii="Cambria" w:hAnsi="Cambria" w:cs="DIN Pro Regular"/>
          <w:bCs/>
          <w:sz w:val="20"/>
        </w:rPr>
      </w:pPr>
      <w:r w:rsidRPr="005B2D52">
        <w:rPr>
          <w:rFonts w:ascii="Cambria" w:hAnsi="Cambria" w:cs="DIN Pro Regular"/>
          <w:bCs/>
          <w:sz w:val="20"/>
        </w:rPr>
        <w:t>Bancos/Tesorería: Al 3</w:t>
      </w:r>
      <w:r w:rsidR="008640C6">
        <w:rPr>
          <w:rFonts w:ascii="Cambria" w:hAnsi="Cambria" w:cs="DIN Pro Regular"/>
          <w:bCs/>
          <w:sz w:val="20"/>
        </w:rPr>
        <w:t>0</w:t>
      </w:r>
      <w:r w:rsidRPr="005B2D52">
        <w:rPr>
          <w:rFonts w:ascii="Cambria" w:hAnsi="Cambria" w:cs="DIN Pro Regular"/>
          <w:bCs/>
          <w:sz w:val="20"/>
        </w:rPr>
        <w:t xml:space="preserve"> de </w:t>
      </w:r>
      <w:r w:rsidR="008640C6">
        <w:rPr>
          <w:rFonts w:ascii="Cambria" w:hAnsi="Cambria" w:cs="DIN Pro Regular"/>
          <w:bCs/>
          <w:sz w:val="20"/>
        </w:rPr>
        <w:t>junio</w:t>
      </w:r>
      <w:r w:rsidRPr="005B2D52">
        <w:rPr>
          <w:rFonts w:ascii="Cambria" w:hAnsi="Cambria" w:cs="DIN Pro Regular"/>
          <w:bCs/>
          <w:sz w:val="20"/>
        </w:rPr>
        <w:t xml:space="preserve"> de 202</w:t>
      </w:r>
      <w:r w:rsidR="00DA36CB" w:rsidRPr="005B2D52">
        <w:rPr>
          <w:rFonts w:ascii="Cambria" w:hAnsi="Cambria" w:cs="DIN Pro Regular"/>
          <w:bCs/>
          <w:sz w:val="20"/>
        </w:rPr>
        <w:t>2</w:t>
      </w:r>
      <w:r w:rsidRPr="005B2D52">
        <w:rPr>
          <w:rFonts w:ascii="Cambria" w:hAnsi="Cambria" w:cs="DIN Pro Regular"/>
          <w:bCs/>
          <w:sz w:val="20"/>
        </w:rPr>
        <w:t>, el efectivo disponible en instituciones bancarias para el pago de gastos de operación y obligaciones con vencimiento próximo es por $</w:t>
      </w:r>
      <w:r w:rsidR="008640C6">
        <w:rPr>
          <w:rFonts w:ascii="Cambria" w:hAnsi="Cambria" w:cs="DIN Pro Regular"/>
          <w:bCs/>
          <w:sz w:val="20"/>
        </w:rPr>
        <w:t>484</w:t>
      </w:r>
      <w:r w:rsidRPr="005B2D52">
        <w:rPr>
          <w:rFonts w:ascii="Cambria" w:hAnsi="Cambria" w:cs="DIN Pro Regular"/>
          <w:bCs/>
          <w:sz w:val="20"/>
        </w:rPr>
        <w:t>,</w:t>
      </w:r>
      <w:r w:rsidR="008640C6">
        <w:rPr>
          <w:rFonts w:ascii="Cambria" w:hAnsi="Cambria" w:cs="DIN Pro Regular"/>
          <w:bCs/>
          <w:sz w:val="20"/>
        </w:rPr>
        <w:t>336</w:t>
      </w:r>
      <w:r w:rsidRPr="005B2D52">
        <w:rPr>
          <w:rFonts w:ascii="Cambria" w:hAnsi="Cambria" w:cs="DIN Pro Regular"/>
          <w:bCs/>
          <w:sz w:val="20"/>
        </w:rPr>
        <w:t>,</w:t>
      </w:r>
      <w:r w:rsidR="008640C6">
        <w:rPr>
          <w:rFonts w:ascii="Cambria" w:hAnsi="Cambria" w:cs="DIN Pro Regular"/>
          <w:bCs/>
          <w:sz w:val="20"/>
        </w:rPr>
        <w:t>182</w:t>
      </w:r>
      <w:r w:rsidRPr="005B2D52">
        <w:rPr>
          <w:rFonts w:ascii="Cambria" w:hAnsi="Cambria" w:cs="DIN Pro Regular"/>
          <w:bCs/>
          <w:sz w:val="20"/>
        </w:rPr>
        <w:t xml:space="preserve"> pesos dicho saldo se integra como sigue: </w:t>
      </w:r>
    </w:p>
    <w:p w14:paraId="7607C75B" w14:textId="77777777" w:rsidR="008640C6" w:rsidRDefault="008640C6" w:rsidP="008640C6">
      <w:pPr>
        <w:pStyle w:val="Texto"/>
        <w:spacing w:after="80" w:line="203" w:lineRule="exact"/>
        <w:ind w:left="1429" w:firstLine="0"/>
        <w:rPr>
          <w:rFonts w:ascii="Cambria" w:hAnsi="Cambria" w:cs="DIN Pro Regular"/>
          <w:bCs/>
          <w:sz w:val="20"/>
        </w:rPr>
      </w:pPr>
    </w:p>
    <w:tbl>
      <w:tblPr>
        <w:tblW w:w="6120" w:type="dxa"/>
        <w:jc w:val="center"/>
        <w:tblCellMar>
          <w:left w:w="70" w:type="dxa"/>
          <w:right w:w="70" w:type="dxa"/>
        </w:tblCellMar>
        <w:tblLook w:val="04A0" w:firstRow="1" w:lastRow="0" w:firstColumn="1" w:lastColumn="0" w:noHBand="0" w:noVBand="1"/>
      </w:tblPr>
      <w:tblGrid>
        <w:gridCol w:w="1640"/>
        <w:gridCol w:w="1800"/>
        <w:gridCol w:w="1260"/>
        <w:gridCol w:w="1420"/>
      </w:tblGrid>
      <w:tr w:rsidR="008640C6" w:rsidRPr="008640C6" w14:paraId="53325A1F" w14:textId="77777777" w:rsidTr="008640C6">
        <w:trPr>
          <w:trHeight w:val="540"/>
          <w:jc w:val="center"/>
        </w:trPr>
        <w:tc>
          <w:tcPr>
            <w:tcW w:w="1640" w:type="dxa"/>
            <w:tcBorders>
              <w:top w:val="single" w:sz="4" w:space="0" w:color="auto"/>
              <w:left w:val="single" w:sz="4" w:space="0" w:color="auto"/>
              <w:bottom w:val="single" w:sz="4" w:space="0" w:color="auto"/>
              <w:right w:val="single" w:sz="4" w:space="0" w:color="auto"/>
            </w:tcBorders>
            <w:shd w:val="clear" w:color="auto" w:fill="00426A"/>
            <w:noWrap/>
            <w:vAlign w:val="center"/>
            <w:hideMark/>
          </w:tcPr>
          <w:p w14:paraId="37514A38" w14:textId="77777777" w:rsidR="008640C6" w:rsidRPr="008640C6" w:rsidRDefault="008640C6" w:rsidP="008640C6">
            <w:pPr>
              <w:spacing w:after="0" w:line="240" w:lineRule="auto"/>
              <w:jc w:val="center"/>
              <w:rPr>
                <w:rFonts w:ascii="Cambria" w:eastAsia="Times New Roman" w:hAnsi="Cambria" w:cs="Arial"/>
                <w:b/>
                <w:bCs/>
                <w:sz w:val="16"/>
                <w:szCs w:val="16"/>
                <w:lang w:eastAsia="es-MX"/>
              </w:rPr>
            </w:pPr>
            <w:r w:rsidRPr="008640C6">
              <w:rPr>
                <w:rFonts w:ascii="Cambria" w:eastAsia="Times New Roman" w:hAnsi="Cambria" w:cs="Arial"/>
                <w:b/>
                <w:bCs/>
                <w:sz w:val="16"/>
                <w:szCs w:val="16"/>
                <w:lang w:eastAsia="es-MX"/>
              </w:rPr>
              <w:t>ORIGEN DEL RECURSO</w:t>
            </w:r>
          </w:p>
        </w:tc>
        <w:tc>
          <w:tcPr>
            <w:tcW w:w="1800" w:type="dxa"/>
            <w:tcBorders>
              <w:top w:val="single" w:sz="4" w:space="0" w:color="auto"/>
              <w:left w:val="nil"/>
              <w:bottom w:val="single" w:sz="4" w:space="0" w:color="auto"/>
              <w:right w:val="single" w:sz="4" w:space="0" w:color="auto"/>
            </w:tcBorders>
            <w:shd w:val="clear" w:color="auto" w:fill="00426A"/>
            <w:vAlign w:val="center"/>
            <w:hideMark/>
          </w:tcPr>
          <w:p w14:paraId="44990A9A" w14:textId="77777777" w:rsidR="008640C6" w:rsidRPr="008640C6" w:rsidRDefault="008640C6" w:rsidP="008640C6">
            <w:pPr>
              <w:spacing w:after="0" w:line="240" w:lineRule="auto"/>
              <w:jc w:val="center"/>
              <w:rPr>
                <w:rFonts w:ascii="Cambria" w:eastAsia="Times New Roman" w:hAnsi="Cambria" w:cs="Arial"/>
                <w:b/>
                <w:bCs/>
                <w:sz w:val="16"/>
                <w:szCs w:val="16"/>
                <w:lang w:eastAsia="es-MX"/>
              </w:rPr>
            </w:pPr>
            <w:r w:rsidRPr="008640C6">
              <w:rPr>
                <w:rFonts w:ascii="Cambria" w:eastAsia="Times New Roman" w:hAnsi="Cambria" w:cs="Arial"/>
                <w:b/>
                <w:bCs/>
                <w:sz w:val="16"/>
                <w:szCs w:val="16"/>
                <w:lang w:eastAsia="es-MX"/>
              </w:rPr>
              <w:t>INSTITUCION BANCARIA RESGUARDANTE</w:t>
            </w:r>
          </w:p>
        </w:tc>
        <w:tc>
          <w:tcPr>
            <w:tcW w:w="1260" w:type="dxa"/>
            <w:tcBorders>
              <w:top w:val="single" w:sz="4" w:space="0" w:color="auto"/>
              <w:left w:val="nil"/>
              <w:bottom w:val="single" w:sz="4" w:space="0" w:color="auto"/>
              <w:right w:val="single" w:sz="4" w:space="0" w:color="auto"/>
            </w:tcBorders>
            <w:shd w:val="clear" w:color="auto" w:fill="00426A"/>
            <w:noWrap/>
            <w:vAlign w:val="center"/>
            <w:hideMark/>
          </w:tcPr>
          <w:p w14:paraId="3E38A1FE" w14:textId="77777777" w:rsidR="008640C6" w:rsidRPr="008640C6" w:rsidRDefault="008640C6" w:rsidP="00270FFF">
            <w:pPr>
              <w:spacing w:after="0" w:line="240" w:lineRule="auto"/>
              <w:jc w:val="center"/>
              <w:rPr>
                <w:rFonts w:ascii="Cambria" w:eastAsia="Times New Roman" w:hAnsi="Cambria" w:cs="Arial"/>
                <w:b/>
                <w:bCs/>
                <w:sz w:val="16"/>
                <w:szCs w:val="16"/>
                <w:lang w:eastAsia="es-MX"/>
              </w:rPr>
            </w:pPr>
            <w:r w:rsidRPr="008640C6">
              <w:rPr>
                <w:rFonts w:ascii="Cambria" w:eastAsia="Times New Roman" w:hAnsi="Cambria" w:cs="Arial"/>
                <w:b/>
                <w:bCs/>
                <w:sz w:val="16"/>
                <w:szCs w:val="16"/>
                <w:lang w:eastAsia="es-MX"/>
              </w:rPr>
              <w:t>CUENTA</w:t>
            </w:r>
          </w:p>
        </w:tc>
        <w:tc>
          <w:tcPr>
            <w:tcW w:w="1420" w:type="dxa"/>
            <w:tcBorders>
              <w:top w:val="single" w:sz="4" w:space="0" w:color="auto"/>
              <w:left w:val="nil"/>
              <w:bottom w:val="single" w:sz="4" w:space="0" w:color="auto"/>
              <w:right w:val="single" w:sz="4" w:space="0" w:color="auto"/>
            </w:tcBorders>
            <w:shd w:val="clear" w:color="auto" w:fill="00426A"/>
            <w:noWrap/>
            <w:vAlign w:val="center"/>
            <w:hideMark/>
          </w:tcPr>
          <w:p w14:paraId="1DAB6445" w14:textId="1C1BFA98" w:rsidR="008640C6" w:rsidRPr="008640C6" w:rsidRDefault="008640C6" w:rsidP="008640C6">
            <w:pPr>
              <w:spacing w:after="0" w:line="240" w:lineRule="auto"/>
              <w:jc w:val="center"/>
              <w:rPr>
                <w:rFonts w:ascii="Cambria" w:eastAsia="Times New Roman" w:hAnsi="Cambria" w:cs="Arial"/>
                <w:b/>
                <w:bCs/>
                <w:color w:val="FFFFFF"/>
                <w:sz w:val="16"/>
                <w:szCs w:val="16"/>
                <w:lang w:eastAsia="es-MX"/>
              </w:rPr>
            </w:pPr>
            <w:r>
              <w:rPr>
                <w:rFonts w:ascii="Cambria" w:eastAsia="Times New Roman" w:hAnsi="Cambria" w:cs="Arial"/>
                <w:b/>
                <w:bCs/>
                <w:color w:val="FFFFFF"/>
                <w:sz w:val="16"/>
                <w:szCs w:val="16"/>
                <w:lang w:eastAsia="es-MX"/>
              </w:rPr>
              <w:t>SALDO</w:t>
            </w:r>
          </w:p>
        </w:tc>
      </w:tr>
      <w:tr w:rsidR="008640C6" w:rsidRPr="008640C6" w14:paraId="3E542435" w14:textId="77777777" w:rsidTr="008640C6">
        <w:trPr>
          <w:trHeight w:val="240"/>
          <w:jc w:val="center"/>
        </w:trPr>
        <w:tc>
          <w:tcPr>
            <w:tcW w:w="1640" w:type="dxa"/>
            <w:tcBorders>
              <w:top w:val="nil"/>
              <w:left w:val="single" w:sz="4" w:space="0" w:color="auto"/>
              <w:bottom w:val="single" w:sz="4" w:space="0" w:color="auto"/>
              <w:right w:val="single" w:sz="4" w:space="0" w:color="auto"/>
            </w:tcBorders>
            <w:shd w:val="clear" w:color="auto" w:fill="D9E2F3" w:themeFill="accent5" w:themeFillTint="33"/>
            <w:noWrap/>
            <w:vAlign w:val="bottom"/>
            <w:hideMark/>
          </w:tcPr>
          <w:p w14:paraId="4DB833CC" w14:textId="77777777" w:rsidR="008640C6" w:rsidRPr="008640C6" w:rsidRDefault="008640C6" w:rsidP="008640C6">
            <w:pPr>
              <w:spacing w:after="0" w:line="240" w:lineRule="auto"/>
              <w:rPr>
                <w:rFonts w:ascii="Cambria" w:eastAsia="Times New Roman" w:hAnsi="Cambria" w:cs="Arial"/>
                <w:bCs/>
                <w:sz w:val="16"/>
                <w:szCs w:val="16"/>
                <w:lang w:eastAsia="es-MX"/>
              </w:rPr>
            </w:pPr>
            <w:r w:rsidRPr="008640C6">
              <w:rPr>
                <w:rFonts w:ascii="Cambria" w:eastAsia="Times New Roman" w:hAnsi="Cambria" w:cs="Arial"/>
                <w:bCs/>
                <w:sz w:val="16"/>
                <w:szCs w:val="16"/>
                <w:lang w:eastAsia="es-MX"/>
              </w:rPr>
              <w:t>FEDERAL</w:t>
            </w:r>
          </w:p>
        </w:tc>
        <w:tc>
          <w:tcPr>
            <w:tcW w:w="1800" w:type="dxa"/>
            <w:tcBorders>
              <w:top w:val="nil"/>
              <w:left w:val="nil"/>
              <w:bottom w:val="single" w:sz="4" w:space="0" w:color="auto"/>
              <w:right w:val="single" w:sz="4" w:space="0" w:color="auto"/>
            </w:tcBorders>
            <w:shd w:val="clear" w:color="auto" w:fill="D9E2F3" w:themeFill="accent5" w:themeFillTint="33"/>
            <w:noWrap/>
            <w:vAlign w:val="bottom"/>
            <w:hideMark/>
          </w:tcPr>
          <w:p w14:paraId="2EA7FF76" w14:textId="77777777" w:rsidR="008640C6" w:rsidRPr="008640C6" w:rsidRDefault="008640C6" w:rsidP="008640C6">
            <w:pPr>
              <w:spacing w:after="0" w:line="240" w:lineRule="auto"/>
              <w:rPr>
                <w:rFonts w:ascii="Cambria" w:eastAsia="Times New Roman" w:hAnsi="Cambria" w:cs="Arial"/>
                <w:sz w:val="16"/>
                <w:szCs w:val="16"/>
                <w:lang w:eastAsia="es-MX"/>
              </w:rPr>
            </w:pPr>
            <w:r w:rsidRPr="008640C6">
              <w:rPr>
                <w:rFonts w:ascii="Cambria" w:eastAsia="Times New Roman" w:hAnsi="Cambria" w:cs="Arial"/>
                <w:sz w:val="16"/>
                <w:szCs w:val="16"/>
                <w:lang w:eastAsia="es-MX"/>
              </w:rPr>
              <w:t> </w:t>
            </w:r>
          </w:p>
        </w:tc>
        <w:tc>
          <w:tcPr>
            <w:tcW w:w="1260" w:type="dxa"/>
            <w:tcBorders>
              <w:top w:val="nil"/>
              <w:left w:val="nil"/>
              <w:bottom w:val="single" w:sz="4" w:space="0" w:color="auto"/>
              <w:right w:val="single" w:sz="4" w:space="0" w:color="auto"/>
            </w:tcBorders>
            <w:shd w:val="clear" w:color="auto" w:fill="D9E2F3" w:themeFill="accent5" w:themeFillTint="33"/>
            <w:noWrap/>
            <w:vAlign w:val="bottom"/>
            <w:hideMark/>
          </w:tcPr>
          <w:p w14:paraId="7E003059" w14:textId="0F1C62AF" w:rsidR="008640C6" w:rsidRPr="008640C6" w:rsidRDefault="008640C6" w:rsidP="00270FFF">
            <w:pPr>
              <w:spacing w:after="0" w:line="240" w:lineRule="auto"/>
              <w:jc w:val="center"/>
              <w:rPr>
                <w:rFonts w:ascii="Cambria" w:eastAsia="Times New Roman" w:hAnsi="Cambria" w:cs="Arial"/>
                <w:sz w:val="16"/>
                <w:szCs w:val="16"/>
                <w:lang w:eastAsia="es-MX"/>
              </w:rPr>
            </w:pPr>
          </w:p>
        </w:tc>
        <w:tc>
          <w:tcPr>
            <w:tcW w:w="1420" w:type="dxa"/>
            <w:tcBorders>
              <w:top w:val="nil"/>
              <w:left w:val="nil"/>
              <w:bottom w:val="single" w:sz="4" w:space="0" w:color="auto"/>
              <w:right w:val="single" w:sz="4" w:space="0" w:color="auto"/>
            </w:tcBorders>
            <w:shd w:val="clear" w:color="auto" w:fill="D9E2F3" w:themeFill="accent5" w:themeFillTint="33"/>
            <w:noWrap/>
            <w:vAlign w:val="bottom"/>
            <w:hideMark/>
          </w:tcPr>
          <w:p w14:paraId="684BC868" w14:textId="77777777" w:rsidR="008640C6" w:rsidRPr="008640C6" w:rsidRDefault="008640C6" w:rsidP="008640C6">
            <w:pPr>
              <w:spacing w:after="0" w:line="240" w:lineRule="auto"/>
              <w:jc w:val="right"/>
              <w:rPr>
                <w:rFonts w:ascii="Cambria" w:eastAsia="Times New Roman" w:hAnsi="Cambria" w:cs="Arial"/>
                <w:bCs/>
                <w:sz w:val="16"/>
                <w:szCs w:val="16"/>
                <w:lang w:eastAsia="es-MX"/>
              </w:rPr>
            </w:pPr>
            <w:r w:rsidRPr="008640C6">
              <w:rPr>
                <w:rFonts w:ascii="Cambria" w:eastAsia="Times New Roman" w:hAnsi="Cambria" w:cs="Arial"/>
                <w:bCs/>
                <w:sz w:val="16"/>
                <w:szCs w:val="16"/>
                <w:lang w:eastAsia="es-MX"/>
              </w:rPr>
              <w:t xml:space="preserve">         162,512,678 </w:t>
            </w:r>
          </w:p>
        </w:tc>
      </w:tr>
      <w:tr w:rsidR="008640C6" w:rsidRPr="008640C6" w14:paraId="42BC7F7C" w14:textId="77777777" w:rsidTr="008640C6">
        <w:trPr>
          <w:trHeight w:val="24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3CFDEAB5" w14:textId="77777777" w:rsidR="008640C6" w:rsidRPr="008640C6" w:rsidRDefault="008640C6" w:rsidP="008640C6">
            <w:pPr>
              <w:spacing w:after="0" w:line="240" w:lineRule="auto"/>
              <w:rPr>
                <w:rFonts w:ascii="Cambria" w:eastAsia="Times New Roman" w:hAnsi="Cambria" w:cs="Arial"/>
                <w:bCs/>
                <w:sz w:val="16"/>
                <w:szCs w:val="16"/>
                <w:lang w:eastAsia="es-MX"/>
              </w:rPr>
            </w:pPr>
            <w:r w:rsidRPr="008640C6">
              <w:rPr>
                <w:rFonts w:ascii="Cambria" w:eastAsia="Times New Roman" w:hAnsi="Cambria" w:cs="Arial"/>
                <w:bCs/>
                <w:sz w:val="16"/>
                <w:szCs w:val="16"/>
                <w:lang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7421F958" w14:textId="77777777" w:rsidR="008640C6" w:rsidRPr="008640C6" w:rsidRDefault="008640C6" w:rsidP="008640C6">
            <w:pPr>
              <w:spacing w:after="0" w:line="240" w:lineRule="auto"/>
              <w:rPr>
                <w:rFonts w:ascii="Cambria" w:eastAsia="Times New Roman" w:hAnsi="Cambria" w:cs="Arial"/>
                <w:sz w:val="16"/>
                <w:szCs w:val="16"/>
                <w:lang w:eastAsia="es-MX"/>
              </w:rPr>
            </w:pPr>
            <w:r w:rsidRPr="008640C6">
              <w:rPr>
                <w:rFonts w:ascii="Cambria" w:eastAsia="Times New Roman" w:hAnsi="Cambria" w:cs="Arial"/>
                <w:sz w:val="16"/>
                <w:szCs w:val="16"/>
                <w:lang w:eastAsia="es-MX"/>
              </w:rPr>
              <w:t>H.S.B.C</w:t>
            </w:r>
          </w:p>
        </w:tc>
        <w:tc>
          <w:tcPr>
            <w:tcW w:w="1260" w:type="dxa"/>
            <w:tcBorders>
              <w:top w:val="nil"/>
              <w:left w:val="nil"/>
              <w:bottom w:val="single" w:sz="4" w:space="0" w:color="auto"/>
              <w:right w:val="single" w:sz="4" w:space="0" w:color="auto"/>
            </w:tcBorders>
            <w:shd w:val="clear" w:color="auto" w:fill="auto"/>
            <w:noWrap/>
            <w:vAlign w:val="bottom"/>
            <w:hideMark/>
          </w:tcPr>
          <w:p w14:paraId="56678BC5" w14:textId="0A7D3352" w:rsidR="008640C6" w:rsidRPr="008640C6" w:rsidRDefault="008640C6" w:rsidP="00270FFF">
            <w:pPr>
              <w:spacing w:after="0" w:line="240" w:lineRule="auto"/>
              <w:jc w:val="center"/>
              <w:rPr>
                <w:rFonts w:ascii="Cambria" w:eastAsia="Times New Roman" w:hAnsi="Cambria" w:cs="Arial"/>
                <w:sz w:val="16"/>
                <w:szCs w:val="16"/>
                <w:lang w:eastAsia="es-MX"/>
              </w:rPr>
            </w:pPr>
            <w:r w:rsidRPr="008640C6">
              <w:rPr>
                <w:rFonts w:ascii="Cambria" w:eastAsia="Times New Roman" w:hAnsi="Cambria" w:cs="Arial"/>
                <w:sz w:val="16"/>
                <w:szCs w:val="16"/>
                <w:lang w:eastAsia="es-MX"/>
              </w:rPr>
              <w:t>8131</w:t>
            </w:r>
          </w:p>
        </w:tc>
        <w:tc>
          <w:tcPr>
            <w:tcW w:w="1420" w:type="dxa"/>
            <w:tcBorders>
              <w:top w:val="nil"/>
              <w:left w:val="nil"/>
              <w:bottom w:val="single" w:sz="4" w:space="0" w:color="auto"/>
              <w:right w:val="single" w:sz="4" w:space="0" w:color="auto"/>
            </w:tcBorders>
            <w:shd w:val="clear" w:color="auto" w:fill="auto"/>
            <w:noWrap/>
            <w:vAlign w:val="bottom"/>
            <w:hideMark/>
          </w:tcPr>
          <w:p w14:paraId="5D69E67F" w14:textId="77777777" w:rsidR="008640C6" w:rsidRPr="008640C6" w:rsidRDefault="008640C6" w:rsidP="008640C6">
            <w:pPr>
              <w:spacing w:after="0" w:line="240" w:lineRule="auto"/>
              <w:jc w:val="right"/>
              <w:rPr>
                <w:rFonts w:ascii="Cambria" w:eastAsia="Times New Roman" w:hAnsi="Cambria" w:cs="Arial"/>
                <w:sz w:val="16"/>
                <w:szCs w:val="16"/>
                <w:lang w:eastAsia="es-MX"/>
              </w:rPr>
            </w:pPr>
            <w:r w:rsidRPr="008640C6">
              <w:rPr>
                <w:rFonts w:ascii="Cambria" w:eastAsia="Times New Roman" w:hAnsi="Cambria" w:cs="Arial"/>
                <w:sz w:val="16"/>
                <w:szCs w:val="16"/>
                <w:lang w:eastAsia="es-MX"/>
              </w:rPr>
              <w:t xml:space="preserve">                     162,512,678 </w:t>
            </w:r>
          </w:p>
        </w:tc>
      </w:tr>
      <w:tr w:rsidR="008640C6" w:rsidRPr="008640C6" w14:paraId="28AA30F5" w14:textId="77777777" w:rsidTr="008640C6">
        <w:trPr>
          <w:trHeight w:val="240"/>
          <w:jc w:val="center"/>
        </w:trPr>
        <w:tc>
          <w:tcPr>
            <w:tcW w:w="1640" w:type="dxa"/>
            <w:tcBorders>
              <w:top w:val="nil"/>
              <w:left w:val="single" w:sz="4" w:space="0" w:color="auto"/>
              <w:bottom w:val="single" w:sz="4" w:space="0" w:color="auto"/>
              <w:right w:val="single" w:sz="4" w:space="0" w:color="auto"/>
            </w:tcBorders>
            <w:shd w:val="clear" w:color="auto" w:fill="D9E2F3" w:themeFill="accent5" w:themeFillTint="33"/>
            <w:noWrap/>
            <w:vAlign w:val="bottom"/>
            <w:hideMark/>
          </w:tcPr>
          <w:p w14:paraId="5473A0B9" w14:textId="77777777" w:rsidR="008640C6" w:rsidRPr="008640C6" w:rsidRDefault="008640C6" w:rsidP="008640C6">
            <w:pPr>
              <w:spacing w:after="0" w:line="240" w:lineRule="auto"/>
              <w:rPr>
                <w:rFonts w:ascii="Cambria" w:eastAsia="Times New Roman" w:hAnsi="Cambria" w:cs="Arial"/>
                <w:bCs/>
                <w:sz w:val="16"/>
                <w:szCs w:val="16"/>
                <w:lang w:eastAsia="es-MX"/>
              </w:rPr>
            </w:pPr>
            <w:r w:rsidRPr="008640C6">
              <w:rPr>
                <w:rFonts w:ascii="Cambria" w:eastAsia="Times New Roman" w:hAnsi="Cambria" w:cs="Arial"/>
                <w:bCs/>
                <w:sz w:val="16"/>
                <w:szCs w:val="16"/>
                <w:lang w:eastAsia="es-MX"/>
              </w:rPr>
              <w:t>ESTATAL</w:t>
            </w:r>
          </w:p>
        </w:tc>
        <w:tc>
          <w:tcPr>
            <w:tcW w:w="1800" w:type="dxa"/>
            <w:tcBorders>
              <w:top w:val="nil"/>
              <w:left w:val="nil"/>
              <w:bottom w:val="single" w:sz="4" w:space="0" w:color="auto"/>
              <w:right w:val="single" w:sz="4" w:space="0" w:color="auto"/>
            </w:tcBorders>
            <w:shd w:val="clear" w:color="auto" w:fill="D9E2F3" w:themeFill="accent5" w:themeFillTint="33"/>
            <w:noWrap/>
            <w:vAlign w:val="bottom"/>
            <w:hideMark/>
          </w:tcPr>
          <w:p w14:paraId="72E9A987" w14:textId="77777777" w:rsidR="008640C6" w:rsidRPr="008640C6" w:rsidRDefault="008640C6" w:rsidP="008640C6">
            <w:pPr>
              <w:spacing w:after="0" w:line="240" w:lineRule="auto"/>
              <w:rPr>
                <w:rFonts w:ascii="Cambria" w:eastAsia="Times New Roman" w:hAnsi="Cambria" w:cs="Arial"/>
                <w:sz w:val="16"/>
                <w:szCs w:val="16"/>
                <w:lang w:eastAsia="es-MX"/>
              </w:rPr>
            </w:pPr>
            <w:r w:rsidRPr="008640C6">
              <w:rPr>
                <w:rFonts w:ascii="Cambria" w:eastAsia="Times New Roman" w:hAnsi="Cambria" w:cs="Arial"/>
                <w:sz w:val="16"/>
                <w:szCs w:val="16"/>
                <w:lang w:eastAsia="es-MX"/>
              </w:rPr>
              <w:t> </w:t>
            </w:r>
          </w:p>
        </w:tc>
        <w:tc>
          <w:tcPr>
            <w:tcW w:w="1260" w:type="dxa"/>
            <w:tcBorders>
              <w:top w:val="nil"/>
              <w:left w:val="nil"/>
              <w:bottom w:val="single" w:sz="4" w:space="0" w:color="auto"/>
              <w:right w:val="single" w:sz="4" w:space="0" w:color="auto"/>
            </w:tcBorders>
            <w:shd w:val="clear" w:color="auto" w:fill="D9E2F3" w:themeFill="accent5" w:themeFillTint="33"/>
            <w:noWrap/>
            <w:vAlign w:val="bottom"/>
            <w:hideMark/>
          </w:tcPr>
          <w:p w14:paraId="09199576" w14:textId="4F027B10" w:rsidR="008640C6" w:rsidRPr="008640C6" w:rsidRDefault="008640C6" w:rsidP="00270FFF">
            <w:pPr>
              <w:spacing w:after="0" w:line="240" w:lineRule="auto"/>
              <w:jc w:val="center"/>
              <w:rPr>
                <w:rFonts w:ascii="Cambria" w:eastAsia="Times New Roman" w:hAnsi="Cambria" w:cs="Arial"/>
                <w:sz w:val="16"/>
                <w:szCs w:val="16"/>
                <w:lang w:eastAsia="es-MX"/>
              </w:rPr>
            </w:pPr>
          </w:p>
        </w:tc>
        <w:tc>
          <w:tcPr>
            <w:tcW w:w="1420" w:type="dxa"/>
            <w:tcBorders>
              <w:top w:val="nil"/>
              <w:left w:val="nil"/>
              <w:bottom w:val="single" w:sz="4" w:space="0" w:color="auto"/>
              <w:right w:val="single" w:sz="4" w:space="0" w:color="auto"/>
            </w:tcBorders>
            <w:shd w:val="clear" w:color="auto" w:fill="D9E2F3" w:themeFill="accent5" w:themeFillTint="33"/>
            <w:noWrap/>
            <w:vAlign w:val="bottom"/>
            <w:hideMark/>
          </w:tcPr>
          <w:p w14:paraId="35877542" w14:textId="77777777" w:rsidR="008640C6" w:rsidRPr="008640C6" w:rsidRDefault="008640C6" w:rsidP="008640C6">
            <w:pPr>
              <w:spacing w:after="0" w:line="240" w:lineRule="auto"/>
              <w:jc w:val="right"/>
              <w:rPr>
                <w:rFonts w:ascii="Cambria" w:eastAsia="Times New Roman" w:hAnsi="Cambria" w:cs="Arial"/>
                <w:bCs/>
                <w:sz w:val="16"/>
                <w:szCs w:val="16"/>
                <w:lang w:eastAsia="es-MX"/>
              </w:rPr>
            </w:pPr>
            <w:r w:rsidRPr="008640C6">
              <w:rPr>
                <w:rFonts w:ascii="Cambria" w:eastAsia="Times New Roman" w:hAnsi="Cambria" w:cs="Arial"/>
                <w:bCs/>
                <w:sz w:val="16"/>
                <w:szCs w:val="16"/>
                <w:lang w:eastAsia="es-MX"/>
              </w:rPr>
              <w:t xml:space="preserve">        236,462,723 </w:t>
            </w:r>
          </w:p>
        </w:tc>
      </w:tr>
      <w:tr w:rsidR="008640C6" w:rsidRPr="008640C6" w14:paraId="7A413ECC" w14:textId="77777777" w:rsidTr="008640C6">
        <w:trPr>
          <w:trHeight w:val="24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2424E186" w14:textId="77777777" w:rsidR="008640C6" w:rsidRPr="008640C6" w:rsidRDefault="008640C6" w:rsidP="008640C6">
            <w:pPr>
              <w:spacing w:after="0" w:line="240" w:lineRule="auto"/>
              <w:rPr>
                <w:rFonts w:ascii="Cambria" w:eastAsia="Times New Roman" w:hAnsi="Cambria" w:cs="Arial"/>
                <w:bCs/>
                <w:sz w:val="16"/>
                <w:szCs w:val="16"/>
                <w:lang w:eastAsia="es-MX"/>
              </w:rPr>
            </w:pPr>
            <w:r w:rsidRPr="008640C6">
              <w:rPr>
                <w:rFonts w:ascii="Cambria" w:eastAsia="Times New Roman" w:hAnsi="Cambria" w:cs="Arial"/>
                <w:bCs/>
                <w:sz w:val="16"/>
                <w:szCs w:val="16"/>
                <w:lang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35ECA633" w14:textId="77777777" w:rsidR="008640C6" w:rsidRPr="008640C6" w:rsidRDefault="008640C6" w:rsidP="008640C6">
            <w:pPr>
              <w:spacing w:after="0" w:line="240" w:lineRule="auto"/>
              <w:rPr>
                <w:rFonts w:ascii="Cambria" w:eastAsia="Times New Roman" w:hAnsi="Cambria" w:cs="Arial"/>
                <w:sz w:val="16"/>
                <w:szCs w:val="16"/>
                <w:lang w:eastAsia="es-MX"/>
              </w:rPr>
            </w:pPr>
            <w:r w:rsidRPr="008640C6">
              <w:rPr>
                <w:rFonts w:ascii="Cambria" w:eastAsia="Times New Roman" w:hAnsi="Cambria" w:cs="Arial"/>
                <w:sz w:val="16"/>
                <w:szCs w:val="16"/>
                <w:lang w:eastAsia="es-MX"/>
              </w:rPr>
              <w:t>BANREGIO</w:t>
            </w:r>
          </w:p>
        </w:tc>
        <w:tc>
          <w:tcPr>
            <w:tcW w:w="1260" w:type="dxa"/>
            <w:tcBorders>
              <w:top w:val="nil"/>
              <w:left w:val="nil"/>
              <w:bottom w:val="single" w:sz="4" w:space="0" w:color="auto"/>
              <w:right w:val="single" w:sz="4" w:space="0" w:color="auto"/>
            </w:tcBorders>
            <w:shd w:val="clear" w:color="auto" w:fill="auto"/>
            <w:noWrap/>
            <w:vAlign w:val="bottom"/>
            <w:hideMark/>
          </w:tcPr>
          <w:p w14:paraId="52B0C82B" w14:textId="002685D8" w:rsidR="008640C6" w:rsidRPr="008640C6" w:rsidRDefault="008640C6" w:rsidP="00270FFF">
            <w:pPr>
              <w:spacing w:after="0" w:line="240" w:lineRule="auto"/>
              <w:jc w:val="center"/>
              <w:rPr>
                <w:rFonts w:ascii="Cambria" w:eastAsia="Times New Roman" w:hAnsi="Cambria" w:cs="Arial"/>
                <w:sz w:val="16"/>
                <w:szCs w:val="16"/>
                <w:lang w:eastAsia="es-MX"/>
              </w:rPr>
            </w:pPr>
            <w:r w:rsidRPr="008640C6">
              <w:rPr>
                <w:rFonts w:ascii="Cambria" w:eastAsia="Times New Roman" w:hAnsi="Cambria" w:cs="Arial"/>
                <w:sz w:val="16"/>
                <w:szCs w:val="16"/>
                <w:lang w:eastAsia="es-MX"/>
              </w:rPr>
              <w:t>0012</w:t>
            </w:r>
          </w:p>
        </w:tc>
        <w:tc>
          <w:tcPr>
            <w:tcW w:w="1420" w:type="dxa"/>
            <w:tcBorders>
              <w:top w:val="nil"/>
              <w:left w:val="nil"/>
              <w:bottom w:val="single" w:sz="4" w:space="0" w:color="auto"/>
              <w:right w:val="single" w:sz="4" w:space="0" w:color="auto"/>
            </w:tcBorders>
            <w:shd w:val="clear" w:color="auto" w:fill="auto"/>
            <w:noWrap/>
            <w:vAlign w:val="bottom"/>
            <w:hideMark/>
          </w:tcPr>
          <w:p w14:paraId="62FC0B10" w14:textId="77777777" w:rsidR="008640C6" w:rsidRPr="008640C6" w:rsidRDefault="008640C6" w:rsidP="008640C6">
            <w:pPr>
              <w:spacing w:after="0" w:line="240" w:lineRule="auto"/>
              <w:jc w:val="right"/>
              <w:rPr>
                <w:rFonts w:ascii="Cambria" w:eastAsia="Times New Roman" w:hAnsi="Cambria" w:cs="Arial"/>
                <w:sz w:val="16"/>
                <w:szCs w:val="16"/>
                <w:lang w:eastAsia="es-MX"/>
              </w:rPr>
            </w:pPr>
            <w:r w:rsidRPr="008640C6">
              <w:rPr>
                <w:rFonts w:ascii="Cambria" w:eastAsia="Times New Roman" w:hAnsi="Cambria" w:cs="Arial"/>
                <w:sz w:val="16"/>
                <w:szCs w:val="16"/>
                <w:lang w:eastAsia="es-MX"/>
              </w:rPr>
              <w:t xml:space="preserve">                                89,911 </w:t>
            </w:r>
          </w:p>
        </w:tc>
      </w:tr>
      <w:tr w:rsidR="008640C6" w:rsidRPr="008640C6" w14:paraId="03141F6D" w14:textId="77777777" w:rsidTr="008640C6">
        <w:trPr>
          <w:trHeight w:val="24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34131E15" w14:textId="77777777" w:rsidR="008640C6" w:rsidRPr="008640C6" w:rsidRDefault="008640C6" w:rsidP="008640C6">
            <w:pPr>
              <w:spacing w:after="0" w:line="240" w:lineRule="auto"/>
              <w:rPr>
                <w:rFonts w:ascii="Cambria" w:eastAsia="Times New Roman" w:hAnsi="Cambria" w:cs="Arial"/>
                <w:bCs/>
                <w:sz w:val="16"/>
                <w:szCs w:val="16"/>
                <w:lang w:eastAsia="es-MX"/>
              </w:rPr>
            </w:pPr>
            <w:r w:rsidRPr="008640C6">
              <w:rPr>
                <w:rFonts w:ascii="Cambria" w:eastAsia="Times New Roman" w:hAnsi="Cambria" w:cs="Arial"/>
                <w:bCs/>
                <w:sz w:val="16"/>
                <w:szCs w:val="16"/>
                <w:lang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5C75DCC6" w14:textId="77777777" w:rsidR="008640C6" w:rsidRPr="008640C6" w:rsidRDefault="008640C6" w:rsidP="008640C6">
            <w:pPr>
              <w:spacing w:after="0" w:line="240" w:lineRule="auto"/>
              <w:rPr>
                <w:rFonts w:ascii="Cambria" w:eastAsia="Times New Roman" w:hAnsi="Cambria" w:cs="Arial"/>
                <w:sz w:val="16"/>
                <w:szCs w:val="16"/>
                <w:lang w:eastAsia="es-MX"/>
              </w:rPr>
            </w:pPr>
            <w:r w:rsidRPr="008640C6">
              <w:rPr>
                <w:rFonts w:ascii="Cambria" w:eastAsia="Times New Roman" w:hAnsi="Cambria" w:cs="Arial"/>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30A38D45" w14:textId="60E953A8" w:rsidR="008640C6" w:rsidRPr="008640C6" w:rsidRDefault="008640C6" w:rsidP="00270FFF">
            <w:pPr>
              <w:spacing w:after="0" w:line="240" w:lineRule="auto"/>
              <w:jc w:val="center"/>
              <w:rPr>
                <w:rFonts w:ascii="Cambria" w:eastAsia="Times New Roman" w:hAnsi="Cambria" w:cs="Arial"/>
                <w:sz w:val="16"/>
                <w:szCs w:val="16"/>
                <w:lang w:eastAsia="es-MX"/>
              </w:rPr>
            </w:pPr>
            <w:r w:rsidRPr="008640C6">
              <w:rPr>
                <w:rFonts w:ascii="Cambria" w:eastAsia="Times New Roman" w:hAnsi="Cambria" w:cs="Arial"/>
                <w:sz w:val="16"/>
                <w:szCs w:val="16"/>
                <w:lang w:eastAsia="es-MX"/>
              </w:rPr>
              <w:t>9785</w:t>
            </w:r>
          </w:p>
        </w:tc>
        <w:tc>
          <w:tcPr>
            <w:tcW w:w="1420" w:type="dxa"/>
            <w:tcBorders>
              <w:top w:val="nil"/>
              <w:left w:val="nil"/>
              <w:bottom w:val="single" w:sz="4" w:space="0" w:color="auto"/>
              <w:right w:val="single" w:sz="4" w:space="0" w:color="auto"/>
            </w:tcBorders>
            <w:shd w:val="clear" w:color="auto" w:fill="auto"/>
            <w:noWrap/>
            <w:vAlign w:val="bottom"/>
            <w:hideMark/>
          </w:tcPr>
          <w:p w14:paraId="0D6F54C7" w14:textId="77777777" w:rsidR="008640C6" w:rsidRPr="008640C6" w:rsidRDefault="008640C6" w:rsidP="008640C6">
            <w:pPr>
              <w:spacing w:after="0" w:line="240" w:lineRule="auto"/>
              <w:jc w:val="right"/>
              <w:rPr>
                <w:rFonts w:ascii="Cambria" w:eastAsia="Times New Roman" w:hAnsi="Cambria" w:cs="Arial"/>
                <w:sz w:val="16"/>
                <w:szCs w:val="16"/>
                <w:lang w:eastAsia="es-MX"/>
              </w:rPr>
            </w:pPr>
            <w:r w:rsidRPr="008640C6">
              <w:rPr>
                <w:rFonts w:ascii="Cambria" w:eastAsia="Times New Roman" w:hAnsi="Cambria" w:cs="Arial"/>
                <w:sz w:val="16"/>
                <w:szCs w:val="16"/>
                <w:lang w:eastAsia="es-MX"/>
              </w:rPr>
              <w:t xml:space="preserve">                      10,882,705 </w:t>
            </w:r>
          </w:p>
        </w:tc>
      </w:tr>
      <w:tr w:rsidR="008640C6" w:rsidRPr="008640C6" w14:paraId="10DE30C8" w14:textId="77777777" w:rsidTr="008640C6">
        <w:trPr>
          <w:trHeight w:val="24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360656DD" w14:textId="77777777" w:rsidR="008640C6" w:rsidRPr="008640C6" w:rsidRDefault="008640C6" w:rsidP="008640C6">
            <w:pPr>
              <w:spacing w:after="0" w:line="240" w:lineRule="auto"/>
              <w:rPr>
                <w:rFonts w:ascii="Cambria" w:eastAsia="Times New Roman" w:hAnsi="Cambria" w:cs="Arial"/>
                <w:bCs/>
                <w:sz w:val="16"/>
                <w:szCs w:val="16"/>
                <w:lang w:eastAsia="es-MX"/>
              </w:rPr>
            </w:pPr>
            <w:r w:rsidRPr="008640C6">
              <w:rPr>
                <w:rFonts w:ascii="Cambria" w:eastAsia="Times New Roman" w:hAnsi="Cambria" w:cs="Arial"/>
                <w:bCs/>
                <w:sz w:val="16"/>
                <w:szCs w:val="16"/>
                <w:lang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2C3F33F5" w14:textId="77777777" w:rsidR="008640C6" w:rsidRPr="008640C6" w:rsidRDefault="008640C6" w:rsidP="008640C6">
            <w:pPr>
              <w:spacing w:after="0" w:line="240" w:lineRule="auto"/>
              <w:rPr>
                <w:rFonts w:ascii="Cambria" w:eastAsia="Times New Roman" w:hAnsi="Cambria" w:cs="Arial"/>
                <w:sz w:val="16"/>
                <w:szCs w:val="16"/>
                <w:lang w:eastAsia="es-MX"/>
              </w:rPr>
            </w:pPr>
            <w:r w:rsidRPr="008640C6">
              <w:rPr>
                <w:rFonts w:ascii="Cambria" w:eastAsia="Times New Roman" w:hAnsi="Cambria" w:cs="Arial"/>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0FB8F60E" w14:textId="723B49F8" w:rsidR="008640C6" w:rsidRPr="008640C6" w:rsidRDefault="008640C6" w:rsidP="00270FFF">
            <w:pPr>
              <w:spacing w:after="0" w:line="240" w:lineRule="auto"/>
              <w:jc w:val="center"/>
              <w:rPr>
                <w:rFonts w:ascii="Cambria" w:eastAsia="Times New Roman" w:hAnsi="Cambria" w:cs="Arial"/>
                <w:sz w:val="16"/>
                <w:szCs w:val="16"/>
                <w:lang w:eastAsia="es-MX"/>
              </w:rPr>
            </w:pPr>
            <w:r w:rsidRPr="008640C6">
              <w:rPr>
                <w:rFonts w:ascii="Cambria" w:eastAsia="Times New Roman" w:hAnsi="Cambria" w:cs="Arial"/>
                <w:sz w:val="16"/>
                <w:szCs w:val="16"/>
                <w:lang w:eastAsia="es-MX"/>
              </w:rPr>
              <w:t>4736</w:t>
            </w:r>
          </w:p>
        </w:tc>
        <w:tc>
          <w:tcPr>
            <w:tcW w:w="1420" w:type="dxa"/>
            <w:tcBorders>
              <w:top w:val="nil"/>
              <w:left w:val="nil"/>
              <w:bottom w:val="single" w:sz="4" w:space="0" w:color="auto"/>
              <w:right w:val="single" w:sz="4" w:space="0" w:color="auto"/>
            </w:tcBorders>
            <w:shd w:val="clear" w:color="auto" w:fill="auto"/>
            <w:noWrap/>
            <w:vAlign w:val="bottom"/>
            <w:hideMark/>
          </w:tcPr>
          <w:p w14:paraId="45C42577" w14:textId="77777777" w:rsidR="008640C6" w:rsidRPr="008640C6" w:rsidRDefault="008640C6" w:rsidP="008640C6">
            <w:pPr>
              <w:spacing w:after="0" w:line="240" w:lineRule="auto"/>
              <w:jc w:val="right"/>
              <w:rPr>
                <w:rFonts w:ascii="Cambria" w:eastAsia="Times New Roman" w:hAnsi="Cambria" w:cs="Arial"/>
                <w:sz w:val="16"/>
                <w:szCs w:val="16"/>
                <w:lang w:eastAsia="es-MX"/>
              </w:rPr>
            </w:pPr>
            <w:r w:rsidRPr="008640C6">
              <w:rPr>
                <w:rFonts w:ascii="Cambria" w:eastAsia="Times New Roman" w:hAnsi="Cambria" w:cs="Arial"/>
                <w:sz w:val="16"/>
                <w:szCs w:val="16"/>
                <w:lang w:eastAsia="es-MX"/>
              </w:rPr>
              <w:t xml:space="preserve">                     114,840,655 </w:t>
            </w:r>
          </w:p>
        </w:tc>
      </w:tr>
      <w:tr w:rsidR="008640C6" w:rsidRPr="008640C6" w14:paraId="09DD25CF" w14:textId="77777777" w:rsidTr="008640C6">
        <w:trPr>
          <w:trHeight w:val="24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3702275F" w14:textId="77777777" w:rsidR="008640C6" w:rsidRPr="008640C6" w:rsidRDefault="008640C6" w:rsidP="008640C6">
            <w:pPr>
              <w:spacing w:after="0" w:line="240" w:lineRule="auto"/>
              <w:rPr>
                <w:rFonts w:ascii="Cambria" w:eastAsia="Times New Roman" w:hAnsi="Cambria" w:cs="Arial"/>
                <w:bCs/>
                <w:sz w:val="16"/>
                <w:szCs w:val="16"/>
                <w:lang w:eastAsia="es-MX"/>
              </w:rPr>
            </w:pPr>
            <w:r w:rsidRPr="008640C6">
              <w:rPr>
                <w:rFonts w:ascii="Cambria" w:eastAsia="Times New Roman" w:hAnsi="Cambria" w:cs="Arial"/>
                <w:bCs/>
                <w:sz w:val="16"/>
                <w:szCs w:val="16"/>
                <w:lang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68AD429F" w14:textId="77777777" w:rsidR="008640C6" w:rsidRPr="008640C6" w:rsidRDefault="008640C6" w:rsidP="008640C6">
            <w:pPr>
              <w:spacing w:after="0" w:line="240" w:lineRule="auto"/>
              <w:rPr>
                <w:rFonts w:ascii="Cambria" w:eastAsia="Times New Roman" w:hAnsi="Cambria" w:cs="Arial"/>
                <w:sz w:val="16"/>
                <w:szCs w:val="16"/>
                <w:lang w:eastAsia="es-MX"/>
              </w:rPr>
            </w:pPr>
            <w:r w:rsidRPr="008640C6">
              <w:rPr>
                <w:rFonts w:ascii="Cambria" w:eastAsia="Times New Roman" w:hAnsi="Cambria" w:cs="Arial"/>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59E1C92B" w14:textId="67919392" w:rsidR="008640C6" w:rsidRPr="008640C6" w:rsidRDefault="008640C6" w:rsidP="00270FFF">
            <w:pPr>
              <w:spacing w:after="0" w:line="240" w:lineRule="auto"/>
              <w:jc w:val="center"/>
              <w:rPr>
                <w:rFonts w:ascii="Cambria" w:eastAsia="Times New Roman" w:hAnsi="Cambria" w:cs="Arial"/>
                <w:sz w:val="16"/>
                <w:szCs w:val="16"/>
                <w:lang w:eastAsia="es-MX"/>
              </w:rPr>
            </w:pPr>
            <w:r w:rsidRPr="008640C6">
              <w:rPr>
                <w:rFonts w:ascii="Cambria" w:eastAsia="Times New Roman" w:hAnsi="Cambria" w:cs="Arial"/>
                <w:sz w:val="16"/>
                <w:szCs w:val="16"/>
                <w:lang w:eastAsia="es-MX"/>
              </w:rPr>
              <w:t>7441</w:t>
            </w:r>
          </w:p>
        </w:tc>
        <w:tc>
          <w:tcPr>
            <w:tcW w:w="1420" w:type="dxa"/>
            <w:tcBorders>
              <w:top w:val="nil"/>
              <w:left w:val="nil"/>
              <w:bottom w:val="single" w:sz="4" w:space="0" w:color="auto"/>
              <w:right w:val="single" w:sz="4" w:space="0" w:color="auto"/>
            </w:tcBorders>
            <w:shd w:val="clear" w:color="auto" w:fill="auto"/>
            <w:noWrap/>
            <w:vAlign w:val="bottom"/>
            <w:hideMark/>
          </w:tcPr>
          <w:p w14:paraId="45EF56AE" w14:textId="77777777" w:rsidR="008640C6" w:rsidRPr="008640C6" w:rsidRDefault="008640C6" w:rsidP="008640C6">
            <w:pPr>
              <w:spacing w:after="0" w:line="240" w:lineRule="auto"/>
              <w:jc w:val="right"/>
              <w:rPr>
                <w:rFonts w:ascii="Cambria" w:eastAsia="Times New Roman" w:hAnsi="Cambria" w:cs="Arial"/>
                <w:sz w:val="16"/>
                <w:szCs w:val="16"/>
                <w:lang w:eastAsia="es-MX"/>
              </w:rPr>
            </w:pPr>
            <w:r w:rsidRPr="008640C6">
              <w:rPr>
                <w:rFonts w:ascii="Cambria" w:eastAsia="Times New Roman" w:hAnsi="Cambria" w:cs="Arial"/>
                <w:sz w:val="16"/>
                <w:szCs w:val="16"/>
                <w:lang w:eastAsia="es-MX"/>
              </w:rPr>
              <w:t xml:space="preserve">                                    469 </w:t>
            </w:r>
          </w:p>
        </w:tc>
      </w:tr>
      <w:tr w:rsidR="008640C6" w:rsidRPr="008640C6" w14:paraId="2E9A1098" w14:textId="77777777" w:rsidTr="008640C6">
        <w:trPr>
          <w:trHeight w:val="24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04002C74" w14:textId="77777777" w:rsidR="008640C6" w:rsidRPr="008640C6" w:rsidRDefault="008640C6" w:rsidP="008640C6">
            <w:pPr>
              <w:spacing w:after="0" w:line="240" w:lineRule="auto"/>
              <w:rPr>
                <w:rFonts w:ascii="Cambria" w:eastAsia="Times New Roman" w:hAnsi="Cambria" w:cs="Arial"/>
                <w:bCs/>
                <w:sz w:val="16"/>
                <w:szCs w:val="16"/>
                <w:lang w:eastAsia="es-MX"/>
              </w:rPr>
            </w:pPr>
            <w:r w:rsidRPr="008640C6">
              <w:rPr>
                <w:rFonts w:ascii="Cambria" w:eastAsia="Times New Roman" w:hAnsi="Cambria" w:cs="Arial"/>
                <w:bCs/>
                <w:sz w:val="16"/>
                <w:szCs w:val="16"/>
                <w:lang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15B5FEBD" w14:textId="77777777" w:rsidR="008640C6" w:rsidRPr="008640C6" w:rsidRDefault="008640C6" w:rsidP="008640C6">
            <w:pPr>
              <w:spacing w:after="0" w:line="240" w:lineRule="auto"/>
              <w:rPr>
                <w:rFonts w:ascii="Cambria" w:eastAsia="Times New Roman" w:hAnsi="Cambria" w:cs="Arial"/>
                <w:sz w:val="16"/>
                <w:szCs w:val="16"/>
                <w:lang w:eastAsia="es-MX"/>
              </w:rPr>
            </w:pPr>
            <w:r w:rsidRPr="008640C6">
              <w:rPr>
                <w:rFonts w:ascii="Cambria" w:eastAsia="Times New Roman" w:hAnsi="Cambria" w:cs="Arial"/>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01FA4CAA" w14:textId="56D73835" w:rsidR="008640C6" w:rsidRPr="008640C6" w:rsidRDefault="008640C6" w:rsidP="00270FFF">
            <w:pPr>
              <w:spacing w:after="0" w:line="240" w:lineRule="auto"/>
              <w:jc w:val="center"/>
              <w:rPr>
                <w:rFonts w:ascii="Cambria" w:eastAsia="Times New Roman" w:hAnsi="Cambria" w:cs="Arial"/>
                <w:sz w:val="16"/>
                <w:szCs w:val="16"/>
                <w:lang w:eastAsia="es-MX"/>
              </w:rPr>
            </w:pPr>
            <w:r w:rsidRPr="008640C6">
              <w:rPr>
                <w:rFonts w:ascii="Cambria" w:eastAsia="Times New Roman" w:hAnsi="Cambria" w:cs="Arial"/>
                <w:sz w:val="16"/>
                <w:szCs w:val="16"/>
                <w:lang w:eastAsia="es-MX"/>
              </w:rPr>
              <w:t>4324</w:t>
            </w:r>
          </w:p>
        </w:tc>
        <w:tc>
          <w:tcPr>
            <w:tcW w:w="1420" w:type="dxa"/>
            <w:tcBorders>
              <w:top w:val="nil"/>
              <w:left w:val="nil"/>
              <w:bottom w:val="single" w:sz="4" w:space="0" w:color="auto"/>
              <w:right w:val="single" w:sz="4" w:space="0" w:color="auto"/>
            </w:tcBorders>
            <w:shd w:val="clear" w:color="auto" w:fill="auto"/>
            <w:noWrap/>
            <w:vAlign w:val="bottom"/>
            <w:hideMark/>
          </w:tcPr>
          <w:p w14:paraId="7A5BCB7A" w14:textId="77777777" w:rsidR="008640C6" w:rsidRPr="008640C6" w:rsidRDefault="008640C6" w:rsidP="008640C6">
            <w:pPr>
              <w:spacing w:after="0" w:line="240" w:lineRule="auto"/>
              <w:jc w:val="right"/>
              <w:rPr>
                <w:rFonts w:ascii="Cambria" w:eastAsia="Times New Roman" w:hAnsi="Cambria" w:cs="Arial"/>
                <w:sz w:val="16"/>
                <w:szCs w:val="16"/>
                <w:lang w:eastAsia="es-MX"/>
              </w:rPr>
            </w:pPr>
            <w:r w:rsidRPr="008640C6">
              <w:rPr>
                <w:rFonts w:ascii="Cambria" w:eastAsia="Times New Roman" w:hAnsi="Cambria" w:cs="Arial"/>
                <w:sz w:val="16"/>
                <w:szCs w:val="16"/>
                <w:lang w:eastAsia="es-MX"/>
              </w:rPr>
              <w:t xml:space="preserve">                       15,365,891 </w:t>
            </w:r>
          </w:p>
        </w:tc>
      </w:tr>
      <w:tr w:rsidR="008640C6" w:rsidRPr="008640C6" w14:paraId="74682864" w14:textId="77777777" w:rsidTr="008640C6">
        <w:trPr>
          <w:trHeight w:val="24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677B58C7" w14:textId="77777777" w:rsidR="008640C6" w:rsidRPr="008640C6" w:rsidRDefault="008640C6" w:rsidP="008640C6">
            <w:pPr>
              <w:spacing w:after="0" w:line="240" w:lineRule="auto"/>
              <w:rPr>
                <w:rFonts w:ascii="Cambria" w:eastAsia="Times New Roman" w:hAnsi="Cambria" w:cs="Arial"/>
                <w:bCs/>
                <w:sz w:val="16"/>
                <w:szCs w:val="16"/>
                <w:lang w:eastAsia="es-MX"/>
              </w:rPr>
            </w:pPr>
            <w:r w:rsidRPr="008640C6">
              <w:rPr>
                <w:rFonts w:ascii="Cambria" w:eastAsia="Times New Roman" w:hAnsi="Cambria" w:cs="Arial"/>
                <w:bCs/>
                <w:sz w:val="16"/>
                <w:szCs w:val="16"/>
                <w:lang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0209C807" w14:textId="77777777" w:rsidR="008640C6" w:rsidRPr="008640C6" w:rsidRDefault="008640C6" w:rsidP="008640C6">
            <w:pPr>
              <w:spacing w:after="0" w:line="240" w:lineRule="auto"/>
              <w:rPr>
                <w:rFonts w:ascii="Cambria" w:eastAsia="Times New Roman" w:hAnsi="Cambria" w:cs="Arial"/>
                <w:sz w:val="16"/>
                <w:szCs w:val="16"/>
                <w:lang w:eastAsia="es-MX"/>
              </w:rPr>
            </w:pPr>
            <w:r w:rsidRPr="008640C6">
              <w:rPr>
                <w:rFonts w:ascii="Cambria" w:eastAsia="Times New Roman" w:hAnsi="Cambria" w:cs="Arial"/>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4C4B6013" w14:textId="19941FE0" w:rsidR="008640C6" w:rsidRPr="008640C6" w:rsidRDefault="008640C6" w:rsidP="00270FFF">
            <w:pPr>
              <w:spacing w:after="0" w:line="240" w:lineRule="auto"/>
              <w:jc w:val="center"/>
              <w:rPr>
                <w:rFonts w:ascii="Cambria" w:eastAsia="Times New Roman" w:hAnsi="Cambria" w:cs="Arial"/>
                <w:sz w:val="16"/>
                <w:szCs w:val="16"/>
                <w:lang w:eastAsia="es-MX"/>
              </w:rPr>
            </w:pPr>
            <w:r w:rsidRPr="008640C6">
              <w:rPr>
                <w:rFonts w:ascii="Cambria" w:eastAsia="Times New Roman" w:hAnsi="Cambria" w:cs="Arial"/>
                <w:sz w:val="16"/>
                <w:szCs w:val="16"/>
                <w:lang w:eastAsia="es-MX"/>
              </w:rPr>
              <w:t>6468</w:t>
            </w:r>
          </w:p>
        </w:tc>
        <w:tc>
          <w:tcPr>
            <w:tcW w:w="1420" w:type="dxa"/>
            <w:tcBorders>
              <w:top w:val="nil"/>
              <w:left w:val="nil"/>
              <w:bottom w:val="single" w:sz="4" w:space="0" w:color="auto"/>
              <w:right w:val="single" w:sz="4" w:space="0" w:color="auto"/>
            </w:tcBorders>
            <w:shd w:val="clear" w:color="auto" w:fill="auto"/>
            <w:noWrap/>
            <w:vAlign w:val="bottom"/>
            <w:hideMark/>
          </w:tcPr>
          <w:p w14:paraId="02B1A734" w14:textId="77777777" w:rsidR="008640C6" w:rsidRPr="008640C6" w:rsidRDefault="008640C6" w:rsidP="008640C6">
            <w:pPr>
              <w:spacing w:after="0" w:line="240" w:lineRule="auto"/>
              <w:jc w:val="right"/>
              <w:rPr>
                <w:rFonts w:ascii="Cambria" w:eastAsia="Times New Roman" w:hAnsi="Cambria" w:cs="Arial"/>
                <w:sz w:val="16"/>
                <w:szCs w:val="16"/>
                <w:lang w:eastAsia="es-MX"/>
              </w:rPr>
            </w:pPr>
            <w:r w:rsidRPr="008640C6">
              <w:rPr>
                <w:rFonts w:ascii="Cambria" w:eastAsia="Times New Roman" w:hAnsi="Cambria" w:cs="Arial"/>
                <w:sz w:val="16"/>
                <w:szCs w:val="16"/>
                <w:lang w:eastAsia="es-MX"/>
              </w:rPr>
              <w:t xml:space="preserve">                     93,904,223 </w:t>
            </w:r>
          </w:p>
        </w:tc>
      </w:tr>
      <w:tr w:rsidR="008640C6" w:rsidRPr="008640C6" w14:paraId="6362117E" w14:textId="77777777" w:rsidTr="008640C6">
        <w:trPr>
          <w:trHeight w:val="24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5AE26E81" w14:textId="77777777" w:rsidR="008640C6" w:rsidRPr="008640C6" w:rsidRDefault="008640C6" w:rsidP="008640C6">
            <w:pPr>
              <w:spacing w:after="0" w:line="240" w:lineRule="auto"/>
              <w:rPr>
                <w:rFonts w:ascii="Cambria" w:eastAsia="Times New Roman" w:hAnsi="Cambria" w:cs="Arial"/>
                <w:bCs/>
                <w:sz w:val="16"/>
                <w:szCs w:val="16"/>
                <w:lang w:eastAsia="es-MX"/>
              </w:rPr>
            </w:pPr>
            <w:r w:rsidRPr="008640C6">
              <w:rPr>
                <w:rFonts w:ascii="Cambria" w:eastAsia="Times New Roman" w:hAnsi="Cambria" w:cs="Arial"/>
                <w:bCs/>
                <w:sz w:val="16"/>
                <w:szCs w:val="16"/>
                <w:lang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3BB6241A" w14:textId="77777777" w:rsidR="008640C6" w:rsidRPr="008640C6" w:rsidRDefault="008640C6" w:rsidP="008640C6">
            <w:pPr>
              <w:spacing w:after="0" w:line="240" w:lineRule="auto"/>
              <w:rPr>
                <w:rFonts w:ascii="Cambria" w:eastAsia="Times New Roman" w:hAnsi="Cambria" w:cs="Arial"/>
                <w:sz w:val="16"/>
                <w:szCs w:val="16"/>
                <w:lang w:eastAsia="es-MX"/>
              </w:rPr>
            </w:pPr>
            <w:r w:rsidRPr="008640C6">
              <w:rPr>
                <w:rFonts w:ascii="Cambria" w:eastAsia="Times New Roman" w:hAnsi="Cambria" w:cs="Arial"/>
                <w:sz w:val="16"/>
                <w:szCs w:val="16"/>
                <w:lang w:eastAsia="es-MX"/>
              </w:rPr>
              <w:t>H.S.B.C</w:t>
            </w:r>
          </w:p>
        </w:tc>
        <w:tc>
          <w:tcPr>
            <w:tcW w:w="1260" w:type="dxa"/>
            <w:tcBorders>
              <w:top w:val="nil"/>
              <w:left w:val="nil"/>
              <w:bottom w:val="single" w:sz="4" w:space="0" w:color="auto"/>
              <w:right w:val="single" w:sz="4" w:space="0" w:color="auto"/>
            </w:tcBorders>
            <w:shd w:val="clear" w:color="auto" w:fill="auto"/>
            <w:noWrap/>
            <w:vAlign w:val="bottom"/>
            <w:hideMark/>
          </w:tcPr>
          <w:p w14:paraId="5593E019" w14:textId="629786F3" w:rsidR="008640C6" w:rsidRPr="008640C6" w:rsidRDefault="008640C6" w:rsidP="00270FFF">
            <w:pPr>
              <w:spacing w:after="0" w:line="240" w:lineRule="auto"/>
              <w:jc w:val="center"/>
              <w:rPr>
                <w:rFonts w:ascii="Cambria" w:eastAsia="Times New Roman" w:hAnsi="Cambria" w:cs="Arial"/>
                <w:sz w:val="16"/>
                <w:szCs w:val="16"/>
                <w:lang w:eastAsia="es-MX"/>
              </w:rPr>
            </w:pPr>
            <w:r w:rsidRPr="008640C6">
              <w:rPr>
                <w:rFonts w:ascii="Cambria" w:eastAsia="Times New Roman" w:hAnsi="Cambria" w:cs="Arial"/>
                <w:sz w:val="16"/>
                <w:szCs w:val="16"/>
                <w:lang w:eastAsia="es-MX"/>
              </w:rPr>
              <w:t>3346</w:t>
            </w:r>
          </w:p>
        </w:tc>
        <w:tc>
          <w:tcPr>
            <w:tcW w:w="1420" w:type="dxa"/>
            <w:tcBorders>
              <w:top w:val="nil"/>
              <w:left w:val="nil"/>
              <w:bottom w:val="single" w:sz="4" w:space="0" w:color="auto"/>
              <w:right w:val="single" w:sz="4" w:space="0" w:color="auto"/>
            </w:tcBorders>
            <w:shd w:val="clear" w:color="auto" w:fill="auto"/>
            <w:noWrap/>
            <w:vAlign w:val="bottom"/>
            <w:hideMark/>
          </w:tcPr>
          <w:p w14:paraId="2508F314" w14:textId="77777777" w:rsidR="008640C6" w:rsidRPr="008640C6" w:rsidRDefault="008640C6" w:rsidP="008640C6">
            <w:pPr>
              <w:spacing w:after="0" w:line="240" w:lineRule="auto"/>
              <w:jc w:val="right"/>
              <w:rPr>
                <w:rFonts w:ascii="Cambria" w:eastAsia="Times New Roman" w:hAnsi="Cambria" w:cs="Arial"/>
                <w:sz w:val="16"/>
                <w:szCs w:val="16"/>
                <w:lang w:eastAsia="es-MX"/>
              </w:rPr>
            </w:pPr>
            <w:r w:rsidRPr="008640C6">
              <w:rPr>
                <w:rFonts w:ascii="Cambria" w:eastAsia="Times New Roman" w:hAnsi="Cambria" w:cs="Arial"/>
                <w:sz w:val="16"/>
                <w:szCs w:val="16"/>
                <w:lang w:eastAsia="es-MX"/>
              </w:rPr>
              <w:t xml:space="preserve">                         1,378,870 </w:t>
            </w:r>
          </w:p>
        </w:tc>
      </w:tr>
      <w:tr w:rsidR="008640C6" w:rsidRPr="008640C6" w14:paraId="763C8B3E" w14:textId="77777777" w:rsidTr="008640C6">
        <w:trPr>
          <w:trHeight w:val="240"/>
          <w:jc w:val="center"/>
        </w:trPr>
        <w:tc>
          <w:tcPr>
            <w:tcW w:w="1640" w:type="dxa"/>
            <w:tcBorders>
              <w:top w:val="nil"/>
              <w:left w:val="single" w:sz="4" w:space="0" w:color="auto"/>
              <w:bottom w:val="single" w:sz="4" w:space="0" w:color="auto"/>
              <w:right w:val="single" w:sz="4" w:space="0" w:color="auto"/>
            </w:tcBorders>
            <w:shd w:val="clear" w:color="auto" w:fill="D9E2F3" w:themeFill="accent5" w:themeFillTint="33"/>
            <w:noWrap/>
            <w:vAlign w:val="bottom"/>
            <w:hideMark/>
          </w:tcPr>
          <w:p w14:paraId="4445F6B3" w14:textId="77777777" w:rsidR="008640C6" w:rsidRPr="008640C6" w:rsidRDefault="008640C6" w:rsidP="008640C6">
            <w:pPr>
              <w:spacing w:after="0" w:line="240" w:lineRule="auto"/>
              <w:rPr>
                <w:rFonts w:ascii="Cambria" w:eastAsia="Times New Roman" w:hAnsi="Cambria" w:cs="Arial"/>
                <w:bCs/>
                <w:sz w:val="16"/>
                <w:szCs w:val="16"/>
                <w:lang w:eastAsia="es-MX"/>
              </w:rPr>
            </w:pPr>
            <w:r w:rsidRPr="008640C6">
              <w:rPr>
                <w:rFonts w:ascii="Cambria" w:eastAsia="Times New Roman" w:hAnsi="Cambria" w:cs="Arial"/>
                <w:bCs/>
                <w:sz w:val="16"/>
                <w:szCs w:val="16"/>
                <w:lang w:eastAsia="es-MX"/>
              </w:rPr>
              <w:t xml:space="preserve">PROPIOS </w:t>
            </w:r>
          </w:p>
        </w:tc>
        <w:tc>
          <w:tcPr>
            <w:tcW w:w="1800" w:type="dxa"/>
            <w:tcBorders>
              <w:top w:val="nil"/>
              <w:left w:val="nil"/>
              <w:bottom w:val="single" w:sz="4" w:space="0" w:color="auto"/>
              <w:right w:val="single" w:sz="4" w:space="0" w:color="auto"/>
            </w:tcBorders>
            <w:shd w:val="clear" w:color="auto" w:fill="D9E2F3" w:themeFill="accent5" w:themeFillTint="33"/>
            <w:noWrap/>
            <w:vAlign w:val="bottom"/>
            <w:hideMark/>
          </w:tcPr>
          <w:p w14:paraId="4B160865" w14:textId="77777777" w:rsidR="008640C6" w:rsidRPr="008640C6" w:rsidRDefault="008640C6" w:rsidP="008640C6">
            <w:pPr>
              <w:spacing w:after="0" w:line="240" w:lineRule="auto"/>
              <w:rPr>
                <w:rFonts w:ascii="Cambria" w:eastAsia="Times New Roman" w:hAnsi="Cambria" w:cs="Arial"/>
                <w:bCs/>
                <w:sz w:val="16"/>
                <w:szCs w:val="16"/>
                <w:lang w:eastAsia="es-MX"/>
              </w:rPr>
            </w:pPr>
            <w:r w:rsidRPr="008640C6">
              <w:rPr>
                <w:rFonts w:ascii="Cambria" w:eastAsia="Times New Roman" w:hAnsi="Cambria" w:cs="Arial"/>
                <w:bCs/>
                <w:sz w:val="16"/>
                <w:szCs w:val="16"/>
                <w:lang w:eastAsia="es-MX"/>
              </w:rPr>
              <w:t> </w:t>
            </w:r>
          </w:p>
        </w:tc>
        <w:tc>
          <w:tcPr>
            <w:tcW w:w="1260" w:type="dxa"/>
            <w:tcBorders>
              <w:top w:val="nil"/>
              <w:left w:val="nil"/>
              <w:bottom w:val="single" w:sz="4" w:space="0" w:color="auto"/>
              <w:right w:val="single" w:sz="4" w:space="0" w:color="auto"/>
            </w:tcBorders>
            <w:shd w:val="clear" w:color="auto" w:fill="D9E2F3" w:themeFill="accent5" w:themeFillTint="33"/>
            <w:noWrap/>
            <w:vAlign w:val="bottom"/>
            <w:hideMark/>
          </w:tcPr>
          <w:p w14:paraId="274CDC97" w14:textId="2D37E417" w:rsidR="008640C6" w:rsidRPr="008640C6" w:rsidRDefault="008640C6" w:rsidP="00270FFF">
            <w:pPr>
              <w:spacing w:after="0" w:line="240" w:lineRule="auto"/>
              <w:jc w:val="center"/>
              <w:rPr>
                <w:rFonts w:ascii="Cambria" w:eastAsia="Times New Roman" w:hAnsi="Cambria" w:cs="Arial"/>
                <w:bCs/>
                <w:sz w:val="16"/>
                <w:szCs w:val="16"/>
                <w:lang w:eastAsia="es-MX"/>
              </w:rPr>
            </w:pPr>
          </w:p>
        </w:tc>
        <w:tc>
          <w:tcPr>
            <w:tcW w:w="1420" w:type="dxa"/>
            <w:tcBorders>
              <w:top w:val="nil"/>
              <w:left w:val="nil"/>
              <w:bottom w:val="single" w:sz="4" w:space="0" w:color="auto"/>
              <w:right w:val="single" w:sz="4" w:space="0" w:color="auto"/>
            </w:tcBorders>
            <w:shd w:val="clear" w:color="auto" w:fill="D9E2F3" w:themeFill="accent5" w:themeFillTint="33"/>
            <w:noWrap/>
            <w:vAlign w:val="bottom"/>
            <w:hideMark/>
          </w:tcPr>
          <w:p w14:paraId="4AB754C9" w14:textId="77777777" w:rsidR="008640C6" w:rsidRPr="008640C6" w:rsidRDefault="008640C6" w:rsidP="008640C6">
            <w:pPr>
              <w:spacing w:after="0" w:line="240" w:lineRule="auto"/>
              <w:jc w:val="right"/>
              <w:rPr>
                <w:rFonts w:ascii="Cambria" w:eastAsia="Times New Roman" w:hAnsi="Cambria" w:cs="Arial"/>
                <w:bCs/>
                <w:sz w:val="16"/>
                <w:szCs w:val="16"/>
                <w:lang w:eastAsia="es-MX"/>
              </w:rPr>
            </w:pPr>
            <w:r w:rsidRPr="008640C6">
              <w:rPr>
                <w:rFonts w:ascii="Cambria" w:eastAsia="Times New Roman" w:hAnsi="Cambria" w:cs="Arial"/>
                <w:bCs/>
                <w:sz w:val="16"/>
                <w:szCs w:val="16"/>
                <w:lang w:eastAsia="es-MX"/>
              </w:rPr>
              <w:t xml:space="preserve">           85,360,781 </w:t>
            </w:r>
          </w:p>
        </w:tc>
      </w:tr>
      <w:tr w:rsidR="008640C6" w:rsidRPr="008640C6" w14:paraId="4BE5AADC" w14:textId="77777777" w:rsidTr="008640C6">
        <w:trPr>
          <w:trHeight w:val="24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0BB6BCC4" w14:textId="77777777" w:rsidR="008640C6" w:rsidRPr="008640C6" w:rsidRDefault="008640C6" w:rsidP="008640C6">
            <w:pPr>
              <w:spacing w:after="0" w:line="240" w:lineRule="auto"/>
              <w:rPr>
                <w:rFonts w:ascii="Cambria" w:eastAsia="Times New Roman" w:hAnsi="Cambria" w:cs="Arial"/>
                <w:bCs/>
                <w:sz w:val="16"/>
                <w:szCs w:val="16"/>
                <w:lang w:eastAsia="es-MX"/>
              </w:rPr>
            </w:pPr>
            <w:r w:rsidRPr="008640C6">
              <w:rPr>
                <w:rFonts w:ascii="Cambria" w:eastAsia="Times New Roman" w:hAnsi="Cambria" w:cs="Arial"/>
                <w:bCs/>
                <w:sz w:val="16"/>
                <w:szCs w:val="16"/>
                <w:lang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7C746CC3" w14:textId="77777777" w:rsidR="008640C6" w:rsidRPr="008640C6" w:rsidRDefault="008640C6" w:rsidP="008640C6">
            <w:pPr>
              <w:spacing w:after="0" w:line="240" w:lineRule="auto"/>
              <w:rPr>
                <w:rFonts w:ascii="Cambria" w:eastAsia="Times New Roman" w:hAnsi="Cambria" w:cs="Arial"/>
                <w:sz w:val="16"/>
                <w:szCs w:val="16"/>
                <w:lang w:eastAsia="es-MX"/>
              </w:rPr>
            </w:pPr>
            <w:r w:rsidRPr="008640C6">
              <w:rPr>
                <w:rFonts w:ascii="Cambria" w:eastAsia="Times New Roman" w:hAnsi="Cambria" w:cs="Arial"/>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197D7292" w14:textId="6A21096B" w:rsidR="008640C6" w:rsidRPr="008640C6" w:rsidRDefault="008640C6" w:rsidP="00270FFF">
            <w:pPr>
              <w:spacing w:after="0" w:line="240" w:lineRule="auto"/>
              <w:jc w:val="center"/>
              <w:rPr>
                <w:rFonts w:ascii="Cambria" w:eastAsia="Times New Roman" w:hAnsi="Cambria" w:cs="Arial"/>
                <w:sz w:val="16"/>
                <w:szCs w:val="16"/>
                <w:lang w:eastAsia="es-MX"/>
              </w:rPr>
            </w:pPr>
            <w:r w:rsidRPr="008640C6">
              <w:rPr>
                <w:rFonts w:ascii="Cambria" w:eastAsia="Times New Roman" w:hAnsi="Cambria" w:cs="Arial"/>
                <w:sz w:val="16"/>
                <w:szCs w:val="16"/>
                <w:lang w:eastAsia="es-MX"/>
              </w:rPr>
              <w:t>3850</w:t>
            </w:r>
          </w:p>
        </w:tc>
        <w:tc>
          <w:tcPr>
            <w:tcW w:w="1420" w:type="dxa"/>
            <w:tcBorders>
              <w:top w:val="nil"/>
              <w:left w:val="nil"/>
              <w:bottom w:val="single" w:sz="4" w:space="0" w:color="auto"/>
              <w:right w:val="single" w:sz="4" w:space="0" w:color="auto"/>
            </w:tcBorders>
            <w:shd w:val="clear" w:color="auto" w:fill="auto"/>
            <w:noWrap/>
            <w:vAlign w:val="bottom"/>
            <w:hideMark/>
          </w:tcPr>
          <w:p w14:paraId="7CA11D15" w14:textId="77777777" w:rsidR="008640C6" w:rsidRPr="008640C6" w:rsidRDefault="008640C6" w:rsidP="008640C6">
            <w:pPr>
              <w:spacing w:after="0" w:line="240" w:lineRule="auto"/>
              <w:jc w:val="right"/>
              <w:rPr>
                <w:rFonts w:ascii="Cambria" w:eastAsia="Times New Roman" w:hAnsi="Cambria" w:cs="Arial"/>
                <w:sz w:val="16"/>
                <w:szCs w:val="16"/>
                <w:lang w:eastAsia="es-MX"/>
              </w:rPr>
            </w:pPr>
            <w:r w:rsidRPr="008640C6">
              <w:rPr>
                <w:rFonts w:ascii="Cambria" w:eastAsia="Times New Roman" w:hAnsi="Cambria" w:cs="Arial"/>
                <w:sz w:val="16"/>
                <w:szCs w:val="16"/>
                <w:lang w:eastAsia="es-MX"/>
              </w:rPr>
              <w:t xml:space="preserve">                          1,279,173 </w:t>
            </w:r>
          </w:p>
        </w:tc>
      </w:tr>
      <w:tr w:rsidR="008640C6" w:rsidRPr="008640C6" w14:paraId="473F10E4" w14:textId="77777777" w:rsidTr="008640C6">
        <w:trPr>
          <w:trHeight w:val="24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44D89A0E" w14:textId="77777777" w:rsidR="008640C6" w:rsidRPr="008640C6" w:rsidRDefault="008640C6" w:rsidP="008640C6">
            <w:pPr>
              <w:spacing w:after="0" w:line="240" w:lineRule="auto"/>
              <w:rPr>
                <w:rFonts w:ascii="Cambria" w:eastAsia="Times New Roman" w:hAnsi="Cambria" w:cs="Arial"/>
                <w:bCs/>
                <w:sz w:val="16"/>
                <w:szCs w:val="16"/>
                <w:lang w:eastAsia="es-MX"/>
              </w:rPr>
            </w:pPr>
            <w:r w:rsidRPr="008640C6">
              <w:rPr>
                <w:rFonts w:ascii="Cambria" w:eastAsia="Times New Roman" w:hAnsi="Cambria" w:cs="Arial"/>
                <w:bCs/>
                <w:sz w:val="16"/>
                <w:szCs w:val="16"/>
                <w:lang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449AE6A6" w14:textId="77777777" w:rsidR="008640C6" w:rsidRPr="008640C6" w:rsidRDefault="008640C6" w:rsidP="008640C6">
            <w:pPr>
              <w:spacing w:after="0" w:line="240" w:lineRule="auto"/>
              <w:rPr>
                <w:rFonts w:ascii="Cambria" w:eastAsia="Times New Roman" w:hAnsi="Cambria" w:cs="Arial"/>
                <w:sz w:val="16"/>
                <w:szCs w:val="16"/>
                <w:lang w:eastAsia="es-MX"/>
              </w:rPr>
            </w:pPr>
            <w:r w:rsidRPr="008640C6">
              <w:rPr>
                <w:rFonts w:ascii="Cambria" w:eastAsia="Times New Roman" w:hAnsi="Cambria" w:cs="Arial"/>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058F46CD" w14:textId="1073325A" w:rsidR="008640C6" w:rsidRPr="008640C6" w:rsidRDefault="008640C6" w:rsidP="00270FFF">
            <w:pPr>
              <w:spacing w:after="0" w:line="240" w:lineRule="auto"/>
              <w:jc w:val="center"/>
              <w:rPr>
                <w:rFonts w:ascii="Cambria" w:eastAsia="Times New Roman" w:hAnsi="Cambria" w:cs="Arial"/>
                <w:sz w:val="16"/>
                <w:szCs w:val="16"/>
                <w:lang w:eastAsia="es-MX"/>
              </w:rPr>
            </w:pPr>
            <w:r w:rsidRPr="008640C6">
              <w:rPr>
                <w:rFonts w:ascii="Cambria" w:eastAsia="Times New Roman" w:hAnsi="Cambria" w:cs="Arial"/>
                <w:sz w:val="16"/>
                <w:szCs w:val="16"/>
                <w:lang w:eastAsia="es-MX"/>
              </w:rPr>
              <w:t>3317</w:t>
            </w:r>
          </w:p>
        </w:tc>
        <w:tc>
          <w:tcPr>
            <w:tcW w:w="1420" w:type="dxa"/>
            <w:tcBorders>
              <w:top w:val="nil"/>
              <w:left w:val="nil"/>
              <w:bottom w:val="single" w:sz="4" w:space="0" w:color="auto"/>
              <w:right w:val="single" w:sz="4" w:space="0" w:color="auto"/>
            </w:tcBorders>
            <w:shd w:val="clear" w:color="auto" w:fill="auto"/>
            <w:noWrap/>
            <w:vAlign w:val="bottom"/>
            <w:hideMark/>
          </w:tcPr>
          <w:p w14:paraId="649BC770" w14:textId="77777777" w:rsidR="008640C6" w:rsidRPr="008640C6" w:rsidRDefault="008640C6" w:rsidP="008640C6">
            <w:pPr>
              <w:spacing w:after="0" w:line="240" w:lineRule="auto"/>
              <w:jc w:val="right"/>
              <w:rPr>
                <w:rFonts w:ascii="Cambria" w:eastAsia="Times New Roman" w:hAnsi="Cambria" w:cs="Arial"/>
                <w:sz w:val="16"/>
                <w:szCs w:val="16"/>
                <w:lang w:eastAsia="es-MX"/>
              </w:rPr>
            </w:pPr>
            <w:r w:rsidRPr="008640C6">
              <w:rPr>
                <w:rFonts w:ascii="Cambria" w:eastAsia="Times New Roman" w:hAnsi="Cambria" w:cs="Arial"/>
                <w:sz w:val="16"/>
                <w:szCs w:val="16"/>
                <w:lang w:eastAsia="es-MX"/>
              </w:rPr>
              <w:t xml:space="preserve">                        3,775,630 </w:t>
            </w:r>
          </w:p>
        </w:tc>
      </w:tr>
      <w:tr w:rsidR="008640C6" w:rsidRPr="008640C6" w14:paraId="3E5A5AD3" w14:textId="77777777" w:rsidTr="008640C6">
        <w:trPr>
          <w:trHeight w:val="24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5977E8AC" w14:textId="77777777" w:rsidR="008640C6" w:rsidRPr="008640C6" w:rsidRDefault="008640C6" w:rsidP="008640C6">
            <w:pPr>
              <w:spacing w:after="0" w:line="240" w:lineRule="auto"/>
              <w:rPr>
                <w:rFonts w:ascii="Cambria" w:eastAsia="Times New Roman" w:hAnsi="Cambria" w:cs="Arial"/>
                <w:bCs/>
                <w:sz w:val="16"/>
                <w:szCs w:val="16"/>
                <w:lang w:eastAsia="es-MX"/>
              </w:rPr>
            </w:pPr>
            <w:r w:rsidRPr="008640C6">
              <w:rPr>
                <w:rFonts w:ascii="Cambria" w:eastAsia="Times New Roman" w:hAnsi="Cambria" w:cs="Arial"/>
                <w:bCs/>
                <w:sz w:val="16"/>
                <w:szCs w:val="16"/>
                <w:lang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6825F343" w14:textId="77777777" w:rsidR="008640C6" w:rsidRPr="008640C6" w:rsidRDefault="008640C6" w:rsidP="008640C6">
            <w:pPr>
              <w:spacing w:after="0" w:line="240" w:lineRule="auto"/>
              <w:rPr>
                <w:rFonts w:ascii="Cambria" w:eastAsia="Times New Roman" w:hAnsi="Cambria" w:cs="Arial"/>
                <w:sz w:val="16"/>
                <w:szCs w:val="16"/>
                <w:lang w:eastAsia="es-MX"/>
              </w:rPr>
            </w:pPr>
            <w:r w:rsidRPr="008640C6">
              <w:rPr>
                <w:rFonts w:ascii="Cambria" w:eastAsia="Times New Roman" w:hAnsi="Cambria" w:cs="Arial"/>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12F236F2" w14:textId="2E5F706D" w:rsidR="008640C6" w:rsidRPr="008640C6" w:rsidRDefault="008640C6" w:rsidP="00270FFF">
            <w:pPr>
              <w:spacing w:after="0" w:line="240" w:lineRule="auto"/>
              <w:jc w:val="center"/>
              <w:rPr>
                <w:rFonts w:ascii="Cambria" w:eastAsia="Times New Roman" w:hAnsi="Cambria" w:cs="Arial"/>
                <w:sz w:val="16"/>
                <w:szCs w:val="16"/>
                <w:lang w:eastAsia="es-MX"/>
              </w:rPr>
            </w:pPr>
            <w:r w:rsidRPr="008640C6">
              <w:rPr>
                <w:rFonts w:ascii="Cambria" w:eastAsia="Times New Roman" w:hAnsi="Cambria" w:cs="Arial"/>
                <w:sz w:val="16"/>
                <w:szCs w:val="16"/>
                <w:lang w:eastAsia="es-MX"/>
              </w:rPr>
              <w:t>5235</w:t>
            </w:r>
          </w:p>
        </w:tc>
        <w:tc>
          <w:tcPr>
            <w:tcW w:w="1420" w:type="dxa"/>
            <w:tcBorders>
              <w:top w:val="nil"/>
              <w:left w:val="nil"/>
              <w:bottom w:val="single" w:sz="4" w:space="0" w:color="auto"/>
              <w:right w:val="single" w:sz="4" w:space="0" w:color="auto"/>
            </w:tcBorders>
            <w:shd w:val="clear" w:color="auto" w:fill="auto"/>
            <w:noWrap/>
            <w:vAlign w:val="bottom"/>
            <w:hideMark/>
          </w:tcPr>
          <w:p w14:paraId="7132A113" w14:textId="77777777" w:rsidR="008640C6" w:rsidRPr="008640C6" w:rsidRDefault="008640C6" w:rsidP="008640C6">
            <w:pPr>
              <w:spacing w:after="0" w:line="240" w:lineRule="auto"/>
              <w:jc w:val="right"/>
              <w:rPr>
                <w:rFonts w:ascii="Cambria" w:eastAsia="Times New Roman" w:hAnsi="Cambria" w:cs="Arial"/>
                <w:sz w:val="16"/>
                <w:szCs w:val="16"/>
                <w:lang w:eastAsia="es-MX"/>
              </w:rPr>
            </w:pPr>
            <w:r w:rsidRPr="008640C6">
              <w:rPr>
                <w:rFonts w:ascii="Cambria" w:eastAsia="Times New Roman" w:hAnsi="Cambria" w:cs="Arial"/>
                <w:sz w:val="16"/>
                <w:szCs w:val="16"/>
                <w:lang w:eastAsia="es-MX"/>
              </w:rPr>
              <w:t xml:space="preserve">                            244,512 </w:t>
            </w:r>
          </w:p>
        </w:tc>
      </w:tr>
      <w:tr w:rsidR="008640C6" w:rsidRPr="008640C6" w14:paraId="2DFFA5D9" w14:textId="77777777" w:rsidTr="00D104D8">
        <w:trPr>
          <w:trHeight w:val="24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2B5B337C" w14:textId="77777777" w:rsidR="008640C6" w:rsidRPr="008640C6" w:rsidRDefault="008640C6" w:rsidP="008640C6">
            <w:pPr>
              <w:spacing w:after="0" w:line="240" w:lineRule="auto"/>
              <w:rPr>
                <w:rFonts w:ascii="Cambria" w:eastAsia="Times New Roman" w:hAnsi="Cambria" w:cs="Arial"/>
                <w:bCs/>
                <w:sz w:val="16"/>
                <w:szCs w:val="16"/>
                <w:lang w:eastAsia="es-MX"/>
              </w:rPr>
            </w:pPr>
            <w:r w:rsidRPr="008640C6">
              <w:rPr>
                <w:rFonts w:ascii="Cambria" w:eastAsia="Times New Roman" w:hAnsi="Cambria" w:cs="Arial"/>
                <w:bCs/>
                <w:sz w:val="16"/>
                <w:szCs w:val="16"/>
                <w:lang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64D2E5ED" w14:textId="77777777" w:rsidR="008640C6" w:rsidRPr="008640C6" w:rsidRDefault="008640C6" w:rsidP="008640C6">
            <w:pPr>
              <w:spacing w:after="0" w:line="240" w:lineRule="auto"/>
              <w:rPr>
                <w:rFonts w:ascii="Cambria" w:eastAsia="Times New Roman" w:hAnsi="Cambria" w:cs="Arial"/>
                <w:sz w:val="16"/>
                <w:szCs w:val="16"/>
                <w:lang w:eastAsia="es-MX"/>
              </w:rPr>
            </w:pPr>
            <w:r w:rsidRPr="008640C6">
              <w:rPr>
                <w:rFonts w:ascii="Cambria" w:eastAsia="Times New Roman" w:hAnsi="Cambria" w:cs="Arial"/>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09CB92B0" w14:textId="1E68D540" w:rsidR="008640C6" w:rsidRPr="008640C6" w:rsidRDefault="008640C6" w:rsidP="00270FFF">
            <w:pPr>
              <w:spacing w:after="0" w:line="240" w:lineRule="auto"/>
              <w:jc w:val="center"/>
              <w:rPr>
                <w:rFonts w:ascii="Cambria" w:eastAsia="Times New Roman" w:hAnsi="Cambria" w:cs="Arial"/>
                <w:sz w:val="16"/>
                <w:szCs w:val="16"/>
                <w:lang w:eastAsia="es-MX"/>
              </w:rPr>
            </w:pPr>
            <w:r w:rsidRPr="008640C6">
              <w:rPr>
                <w:rFonts w:ascii="Cambria" w:eastAsia="Times New Roman" w:hAnsi="Cambria" w:cs="Arial"/>
                <w:sz w:val="16"/>
                <w:szCs w:val="16"/>
                <w:lang w:eastAsia="es-MX"/>
              </w:rPr>
              <w:t>5749</w:t>
            </w:r>
          </w:p>
        </w:tc>
        <w:tc>
          <w:tcPr>
            <w:tcW w:w="1420" w:type="dxa"/>
            <w:tcBorders>
              <w:top w:val="nil"/>
              <w:left w:val="nil"/>
              <w:bottom w:val="single" w:sz="4" w:space="0" w:color="auto"/>
              <w:right w:val="single" w:sz="4" w:space="0" w:color="auto"/>
            </w:tcBorders>
            <w:shd w:val="clear" w:color="auto" w:fill="auto"/>
            <w:noWrap/>
            <w:vAlign w:val="bottom"/>
            <w:hideMark/>
          </w:tcPr>
          <w:p w14:paraId="61C71864" w14:textId="77777777" w:rsidR="008640C6" w:rsidRPr="008640C6" w:rsidRDefault="008640C6" w:rsidP="008640C6">
            <w:pPr>
              <w:spacing w:after="0" w:line="240" w:lineRule="auto"/>
              <w:jc w:val="right"/>
              <w:rPr>
                <w:rFonts w:ascii="Cambria" w:eastAsia="Times New Roman" w:hAnsi="Cambria" w:cs="Arial"/>
                <w:sz w:val="16"/>
                <w:szCs w:val="16"/>
                <w:lang w:eastAsia="es-MX"/>
              </w:rPr>
            </w:pPr>
            <w:r w:rsidRPr="008640C6">
              <w:rPr>
                <w:rFonts w:ascii="Cambria" w:eastAsia="Times New Roman" w:hAnsi="Cambria" w:cs="Arial"/>
                <w:sz w:val="16"/>
                <w:szCs w:val="16"/>
                <w:lang w:eastAsia="es-MX"/>
              </w:rPr>
              <w:t xml:space="preserve">                        2,385,874 </w:t>
            </w:r>
          </w:p>
        </w:tc>
      </w:tr>
      <w:tr w:rsidR="008640C6" w:rsidRPr="008640C6" w14:paraId="09CEBD41" w14:textId="77777777" w:rsidTr="00D104D8">
        <w:trPr>
          <w:trHeight w:val="240"/>
          <w:jc w:val="center"/>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A306D" w14:textId="77777777" w:rsidR="008640C6" w:rsidRPr="008640C6" w:rsidRDefault="008640C6" w:rsidP="008640C6">
            <w:pPr>
              <w:spacing w:after="0" w:line="240" w:lineRule="auto"/>
              <w:rPr>
                <w:rFonts w:ascii="Cambria" w:eastAsia="Times New Roman" w:hAnsi="Cambria" w:cs="Arial"/>
                <w:bCs/>
                <w:sz w:val="16"/>
                <w:szCs w:val="16"/>
                <w:lang w:eastAsia="es-MX"/>
              </w:rPr>
            </w:pPr>
            <w:r w:rsidRPr="008640C6">
              <w:rPr>
                <w:rFonts w:ascii="Cambria" w:eastAsia="Times New Roman" w:hAnsi="Cambria" w:cs="Arial"/>
                <w:bCs/>
                <w:sz w:val="16"/>
                <w:szCs w:val="16"/>
                <w:lang w:eastAsia="es-MX"/>
              </w:rPr>
              <w:lastRenderedPageBreak/>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2770A116" w14:textId="77777777" w:rsidR="008640C6" w:rsidRPr="008640C6" w:rsidRDefault="008640C6" w:rsidP="008640C6">
            <w:pPr>
              <w:spacing w:after="0" w:line="240" w:lineRule="auto"/>
              <w:rPr>
                <w:rFonts w:ascii="Cambria" w:eastAsia="Times New Roman" w:hAnsi="Cambria" w:cs="Arial"/>
                <w:sz w:val="16"/>
                <w:szCs w:val="16"/>
                <w:lang w:eastAsia="es-MX"/>
              </w:rPr>
            </w:pPr>
            <w:r w:rsidRPr="008640C6">
              <w:rPr>
                <w:rFonts w:ascii="Cambria" w:eastAsia="Times New Roman" w:hAnsi="Cambria" w:cs="Arial"/>
                <w:sz w:val="16"/>
                <w:szCs w:val="16"/>
                <w:lang w:eastAsia="es-MX"/>
              </w:rPr>
              <w:t>BANORTE</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26E09A84" w14:textId="36C9AEF3" w:rsidR="008640C6" w:rsidRPr="008640C6" w:rsidRDefault="008640C6" w:rsidP="00270FFF">
            <w:pPr>
              <w:spacing w:after="0" w:line="240" w:lineRule="auto"/>
              <w:jc w:val="center"/>
              <w:rPr>
                <w:rFonts w:ascii="Cambria" w:eastAsia="Times New Roman" w:hAnsi="Cambria" w:cs="Arial"/>
                <w:sz w:val="16"/>
                <w:szCs w:val="16"/>
                <w:lang w:eastAsia="es-MX"/>
              </w:rPr>
            </w:pPr>
            <w:r w:rsidRPr="008640C6">
              <w:rPr>
                <w:rFonts w:ascii="Cambria" w:eastAsia="Times New Roman" w:hAnsi="Cambria" w:cs="Arial"/>
                <w:sz w:val="16"/>
                <w:szCs w:val="16"/>
                <w:lang w:eastAsia="es-MX"/>
              </w:rPr>
              <w:t>5039</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11948569" w14:textId="77777777" w:rsidR="008640C6" w:rsidRPr="008640C6" w:rsidRDefault="008640C6" w:rsidP="008640C6">
            <w:pPr>
              <w:spacing w:after="0" w:line="240" w:lineRule="auto"/>
              <w:jc w:val="right"/>
              <w:rPr>
                <w:rFonts w:ascii="Cambria" w:eastAsia="Times New Roman" w:hAnsi="Cambria" w:cs="Arial"/>
                <w:sz w:val="16"/>
                <w:szCs w:val="16"/>
                <w:lang w:eastAsia="es-MX"/>
              </w:rPr>
            </w:pPr>
            <w:r w:rsidRPr="008640C6">
              <w:rPr>
                <w:rFonts w:ascii="Cambria" w:eastAsia="Times New Roman" w:hAnsi="Cambria" w:cs="Arial"/>
                <w:sz w:val="16"/>
                <w:szCs w:val="16"/>
                <w:lang w:eastAsia="es-MX"/>
              </w:rPr>
              <w:t xml:space="preserve">                          1,192,666 </w:t>
            </w:r>
          </w:p>
        </w:tc>
      </w:tr>
      <w:tr w:rsidR="008640C6" w:rsidRPr="008640C6" w14:paraId="5851496A" w14:textId="77777777" w:rsidTr="008640C6">
        <w:trPr>
          <w:trHeight w:val="24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5B3F0B40" w14:textId="77777777" w:rsidR="008640C6" w:rsidRPr="008640C6" w:rsidRDefault="008640C6" w:rsidP="008640C6">
            <w:pPr>
              <w:spacing w:after="0" w:line="240" w:lineRule="auto"/>
              <w:rPr>
                <w:rFonts w:ascii="Cambria" w:eastAsia="Times New Roman" w:hAnsi="Cambria" w:cs="Arial"/>
                <w:bCs/>
                <w:sz w:val="16"/>
                <w:szCs w:val="16"/>
                <w:lang w:eastAsia="es-MX"/>
              </w:rPr>
            </w:pPr>
            <w:r w:rsidRPr="008640C6">
              <w:rPr>
                <w:rFonts w:ascii="Cambria" w:eastAsia="Times New Roman" w:hAnsi="Cambria" w:cs="Arial"/>
                <w:bCs/>
                <w:sz w:val="16"/>
                <w:szCs w:val="16"/>
                <w:lang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1C9F8FA3" w14:textId="77777777" w:rsidR="008640C6" w:rsidRPr="008640C6" w:rsidRDefault="008640C6" w:rsidP="008640C6">
            <w:pPr>
              <w:spacing w:after="0" w:line="240" w:lineRule="auto"/>
              <w:rPr>
                <w:rFonts w:ascii="Cambria" w:eastAsia="Times New Roman" w:hAnsi="Cambria" w:cs="Arial"/>
                <w:sz w:val="16"/>
                <w:szCs w:val="16"/>
                <w:lang w:eastAsia="es-MX"/>
              </w:rPr>
            </w:pPr>
            <w:r w:rsidRPr="008640C6">
              <w:rPr>
                <w:rFonts w:ascii="Cambria" w:eastAsia="Times New Roman" w:hAnsi="Cambria" w:cs="Arial"/>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30561D95" w14:textId="72496AAE" w:rsidR="008640C6" w:rsidRPr="008640C6" w:rsidRDefault="008640C6" w:rsidP="00270FFF">
            <w:pPr>
              <w:spacing w:after="0" w:line="240" w:lineRule="auto"/>
              <w:jc w:val="center"/>
              <w:rPr>
                <w:rFonts w:ascii="Cambria" w:eastAsia="Times New Roman" w:hAnsi="Cambria" w:cs="Arial"/>
                <w:sz w:val="16"/>
                <w:szCs w:val="16"/>
                <w:lang w:eastAsia="es-MX"/>
              </w:rPr>
            </w:pPr>
            <w:r w:rsidRPr="008640C6">
              <w:rPr>
                <w:rFonts w:ascii="Cambria" w:eastAsia="Times New Roman" w:hAnsi="Cambria" w:cs="Arial"/>
                <w:sz w:val="16"/>
                <w:szCs w:val="16"/>
                <w:lang w:eastAsia="es-MX"/>
              </w:rPr>
              <w:t>5503</w:t>
            </w:r>
          </w:p>
        </w:tc>
        <w:tc>
          <w:tcPr>
            <w:tcW w:w="1420" w:type="dxa"/>
            <w:tcBorders>
              <w:top w:val="nil"/>
              <w:left w:val="nil"/>
              <w:bottom w:val="single" w:sz="4" w:space="0" w:color="auto"/>
              <w:right w:val="single" w:sz="4" w:space="0" w:color="auto"/>
            </w:tcBorders>
            <w:shd w:val="clear" w:color="auto" w:fill="auto"/>
            <w:noWrap/>
            <w:vAlign w:val="bottom"/>
            <w:hideMark/>
          </w:tcPr>
          <w:p w14:paraId="72B9ADE6" w14:textId="77777777" w:rsidR="008640C6" w:rsidRPr="008640C6" w:rsidRDefault="008640C6" w:rsidP="008640C6">
            <w:pPr>
              <w:spacing w:after="0" w:line="240" w:lineRule="auto"/>
              <w:jc w:val="right"/>
              <w:rPr>
                <w:rFonts w:ascii="Cambria" w:eastAsia="Times New Roman" w:hAnsi="Cambria" w:cs="Arial"/>
                <w:sz w:val="16"/>
                <w:szCs w:val="16"/>
                <w:lang w:eastAsia="es-MX"/>
              </w:rPr>
            </w:pPr>
            <w:r w:rsidRPr="008640C6">
              <w:rPr>
                <w:rFonts w:ascii="Cambria" w:eastAsia="Times New Roman" w:hAnsi="Cambria" w:cs="Arial"/>
                <w:sz w:val="16"/>
                <w:szCs w:val="16"/>
                <w:lang w:eastAsia="es-MX"/>
              </w:rPr>
              <w:t xml:space="preserve">                     25,330,534 </w:t>
            </w:r>
          </w:p>
        </w:tc>
      </w:tr>
      <w:tr w:rsidR="008640C6" w:rsidRPr="008640C6" w14:paraId="4D496B25" w14:textId="77777777" w:rsidTr="008640C6">
        <w:trPr>
          <w:trHeight w:val="24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417A40E6" w14:textId="77777777" w:rsidR="008640C6" w:rsidRPr="008640C6" w:rsidRDefault="008640C6" w:rsidP="008640C6">
            <w:pPr>
              <w:spacing w:after="0" w:line="240" w:lineRule="auto"/>
              <w:rPr>
                <w:rFonts w:ascii="Cambria" w:eastAsia="Times New Roman" w:hAnsi="Cambria" w:cs="Arial"/>
                <w:bCs/>
                <w:sz w:val="16"/>
                <w:szCs w:val="16"/>
                <w:lang w:eastAsia="es-MX"/>
              </w:rPr>
            </w:pPr>
            <w:r w:rsidRPr="008640C6">
              <w:rPr>
                <w:rFonts w:ascii="Cambria" w:eastAsia="Times New Roman" w:hAnsi="Cambria" w:cs="Arial"/>
                <w:bCs/>
                <w:sz w:val="16"/>
                <w:szCs w:val="16"/>
                <w:lang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0A1885C9" w14:textId="77777777" w:rsidR="008640C6" w:rsidRPr="008640C6" w:rsidRDefault="008640C6" w:rsidP="008640C6">
            <w:pPr>
              <w:spacing w:after="0" w:line="240" w:lineRule="auto"/>
              <w:rPr>
                <w:rFonts w:ascii="Cambria" w:eastAsia="Times New Roman" w:hAnsi="Cambria" w:cs="Arial"/>
                <w:sz w:val="16"/>
                <w:szCs w:val="16"/>
                <w:lang w:eastAsia="es-MX"/>
              </w:rPr>
            </w:pPr>
            <w:r w:rsidRPr="008640C6">
              <w:rPr>
                <w:rFonts w:ascii="Cambria" w:eastAsia="Times New Roman" w:hAnsi="Cambria" w:cs="Arial"/>
                <w:sz w:val="16"/>
                <w:szCs w:val="16"/>
                <w:lang w:eastAsia="es-MX"/>
              </w:rPr>
              <w:t>BANCOMER</w:t>
            </w:r>
          </w:p>
        </w:tc>
        <w:tc>
          <w:tcPr>
            <w:tcW w:w="1260" w:type="dxa"/>
            <w:tcBorders>
              <w:top w:val="nil"/>
              <w:left w:val="nil"/>
              <w:bottom w:val="single" w:sz="4" w:space="0" w:color="auto"/>
              <w:right w:val="single" w:sz="4" w:space="0" w:color="auto"/>
            </w:tcBorders>
            <w:shd w:val="clear" w:color="auto" w:fill="auto"/>
            <w:noWrap/>
            <w:vAlign w:val="bottom"/>
            <w:hideMark/>
          </w:tcPr>
          <w:p w14:paraId="69D11568" w14:textId="058E7D37" w:rsidR="008640C6" w:rsidRPr="008640C6" w:rsidRDefault="008640C6" w:rsidP="00270FFF">
            <w:pPr>
              <w:spacing w:after="0" w:line="240" w:lineRule="auto"/>
              <w:jc w:val="center"/>
              <w:rPr>
                <w:rFonts w:ascii="Cambria" w:eastAsia="Times New Roman" w:hAnsi="Cambria" w:cs="Arial"/>
                <w:sz w:val="16"/>
                <w:szCs w:val="16"/>
                <w:lang w:eastAsia="es-MX"/>
              </w:rPr>
            </w:pPr>
            <w:r w:rsidRPr="008640C6">
              <w:rPr>
                <w:rFonts w:ascii="Cambria" w:eastAsia="Times New Roman" w:hAnsi="Cambria" w:cs="Arial"/>
                <w:sz w:val="16"/>
                <w:szCs w:val="16"/>
                <w:lang w:eastAsia="es-MX"/>
              </w:rPr>
              <w:t>4238</w:t>
            </w:r>
          </w:p>
        </w:tc>
        <w:tc>
          <w:tcPr>
            <w:tcW w:w="1420" w:type="dxa"/>
            <w:tcBorders>
              <w:top w:val="nil"/>
              <w:left w:val="nil"/>
              <w:bottom w:val="single" w:sz="4" w:space="0" w:color="auto"/>
              <w:right w:val="single" w:sz="4" w:space="0" w:color="auto"/>
            </w:tcBorders>
            <w:shd w:val="clear" w:color="auto" w:fill="auto"/>
            <w:noWrap/>
            <w:vAlign w:val="bottom"/>
            <w:hideMark/>
          </w:tcPr>
          <w:p w14:paraId="152F2920" w14:textId="77777777" w:rsidR="008640C6" w:rsidRPr="008640C6" w:rsidRDefault="008640C6" w:rsidP="008640C6">
            <w:pPr>
              <w:spacing w:after="0" w:line="240" w:lineRule="auto"/>
              <w:jc w:val="right"/>
              <w:rPr>
                <w:rFonts w:ascii="Cambria" w:eastAsia="Times New Roman" w:hAnsi="Cambria" w:cs="Arial"/>
                <w:sz w:val="16"/>
                <w:szCs w:val="16"/>
                <w:lang w:eastAsia="es-MX"/>
              </w:rPr>
            </w:pPr>
            <w:r w:rsidRPr="008640C6">
              <w:rPr>
                <w:rFonts w:ascii="Cambria" w:eastAsia="Times New Roman" w:hAnsi="Cambria" w:cs="Arial"/>
                <w:sz w:val="16"/>
                <w:szCs w:val="16"/>
                <w:lang w:eastAsia="es-MX"/>
              </w:rPr>
              <w:t xml:space="preserve">                         5,267,313 </w:t>
            </w:r>
          </w:p>
        </w:tc>
      </w:tr>
      <w:tr w:rsidR="008640C6" w:rsidRPr="008640C6" w14:paraId="09094A49" w14:textId="77777777" w:rsidTr="008640C6">
        <w:trPr>
          <w:trHeight w:val="24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14A03EF7" w14:textId="77777777" w:rsidR="008640C6" w:rsidRPr="008640C6" w:rsidRDefault="008640C6" w:rsidP="008640C6">
            <w:pPr>
              <w:spacing w:after="0" w:line="240" w:lineRule="auto"/>
              <w:rPr>
                <w:rFonts w:ascii="Cambria" w:eastAsia="Times New Roman" w:hAnsi="Cambria" w:cs="Arial"/>
                <w:bCs/>
                <w:sz w:val="16"/>
                <w:szCs w:val="16"/>
                <w:lang w:eastAsia="es-MX"/>
              </w:rPr>
            </w:pPr>
            <w:r w:rsidRPr="008640C6">
              <w:rPr>
                <w:rFonts w:ascii="Cambria" w:eastAsia="Times New Roman" w:hAnsi="Cambria" w:cs="Arial"/>
                <w:bCs/>
                <w:sz w:val="16"/>
                <w:szCs w:val="16"/>
                <w:lang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629C3902" w14:textId="77777777" w:rsidR="008640C6" w:rsidRPr="008640C6" w:rsidRDefault="008640C6" w:rsidP="008640C6">
            <w:pPr>
              <w:spacing w:after="0" w:line="240" w:lineRule="auto"/>
              <w:rPr>
                <w:rFonts w:ascii="Cambria" w:eastAsia="Times New Roman" w:hAnsi="Cambria" w:cs="Arial"/>
                <w:sz w:val="16"/>
                <w:szCs w:val="16"/>
                <w:lang w:eastAsia="es-MX"/>
              </w:rPr>
            </w:pPr>
            <w:r w:rsidRPr="008640C6">
              <w:rPr>
                <w:rFonts w:ascii="Cambria" w:eastAsia="Times New Roman" w:hAnsi="Cambria" w:cs="Arial"/>
                <w:sz w:val="16"/>
                <w:szCs w:val="16"/>
                <w:lang w:eastAsia="es-MX"/>
              </w:rPr>
              <w:t>BANCOMER</w:t>
            </w:r>
          </w:p>
        </w:tc>
        <w:tc>
          <w:tcPr>
            <w:tcW w:w="1260" w:type="dxa"/>
            <w:tcBorders>
              <w:top w:val="nil"/>
              <w:left w:val="nil"/>
              <w:bottom w:val="single" w:sz="4" w:space="0" w:color="auto"/>
              <w:right w:val="single" w:sz="4" w:space="0" w:color="auto"/>
            </w:tcBorders>
            <w:shd w:val="clear" w:color="auto" w:fill="auto"/>
            <w:noWrap/>
            <w:vAlign w:val="bottom"/>
            <w:hideMark/>
          </w:tcPr>
          <w:p w14:paraId="1E43F32C" w14:textId="46665EF4" w:rsidR="008640C6" w:rsidRPr="008640C6" w:rsidRDefault="008640C6" w:rsidP="00270FFF">
            <w:pPr>
              <w:spacing w:after="0" w:line="240" w:lineRule="auto"/>
              <w:jc w:val="center"/>
              <w:rPr>
                <w:rFonts w:ascii="Cambria" w:eastAsia="Times New Roman" w:hAnsi="Cambria" w:cs="Arial"/>
                <w:sz w:val="16"/>
                <w:szCs w:val="16"/>
                <w:lang w:eastAsia="es-MX"/>
              </w:rPr>
            </w:pPr>
            <w:r w:rsidRPr="008640C6">
              <w:rPr>
                <w:rFonts w:ascii="Cambria" w:eastAsia="Times New Roman" w:hAnsi="Cambria" w:cs="Arial"/>
                <w:sz w:val="16"/>
                <w:szCs w:val="16"/>
                <w:lang w:eastAsia="es-MX"/>
              </w:rPr>
              <w:t>3926</w:t>
            </w:r>
          </w:p>
        </w:tc>
        <w:tc>
          <w:tcPr>
            <w:tcW w:w="1420" w:type="dxa"/>
            <w:tcBorders>
              <w:top w:val="nil"/>
              <w:left w:val="nil"/>
              <w:bottom w:val="single" w:sz="4" w:space="0" w:color="auto"/>
              <w:right w:val="single" w:sz="4" w:space="0" w:color="auto"/>
            </w:tcBorders>
            <w:shd w:val="clear" w:color="auto" w:fill="auto"/>
            <w:noWrap/>
            <w:vAlign w:val="bottom"/>
            <w:hideMark/>
          </w:tcPr>
          <w:p w14:paraId="2FD4929C" w14:textId="77777777" w:rsidR="008640C6" w:rsidRPr="008640C6" w:rsidRDefault="008640C6" w:rsidP="008640C6">
            <w:pPr>
              <w:spacing w:after="0" w:line="240" w:lineRule="auto"/>
              <w:jc w:val="right"/>
              <w:rPr>
                <w:rFonts w:ascii="Cambria" w:eastAsia="Times New Roman" w:hAnsi="Cambria" w:cs="Arial"/>
                <w:sz w:val="16"/>
                <w:szCs w:val="16"/>
                <w:lang w:eastAsia="es-MX"/>
              </w:rPr>
            </w:pPr>
            <w:r w:rsidRPr="008640C6">
              <w:rPr>
                <w:rFonts w:ascii="Cambria" w:eastAsia="Times New Roman" w:hAnsi="Cambria" w:cs="Arial"/>
                <w:sz w:val="16"/>
                <w:szCs w:val="16"/>
                <w:lang w:eastAsia="es-MX"/>
              </w:rPr>
              <w:t xml:space="preserve">                              87,327 </w:t>
            </w:r>
          </w:p>
        </w:tc>
      </w:tr>
      <w:tr w:rsidR="008640C6" w:rsidRPr="008640C6" w14:paraId="240CB614" w14:textId="77777777" w:rsidTr="008640C6">
        <w:trPr>
          <w:trHeight w:val="24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44737D4E" w14:textId="77777777" w:rsidR="008640C6" w:rsidRPr="008640C6" w:rsidRDefault="008640C6" w:rsidP="008640C6">
            <w:pPr>
              <w:spacing w:after="0" w:line="240" w:lineRule="auto"/>
              <w:rPr>
                <w:rFonts w:ascii="Cambria" w:eastAsia="Times New Roman" w:hAnsi="Cambria" w:cs="Arial"/>
                <w:bCs/>
                <w:sz w:val="16"/>
                <w:szCs w:val="16"/>
                <w:lang w:eastAsia="es-MX"/>
              </w:rPr>
            </w:pPr>
            <w:r w:rsidRPr="008640C6">
              <w:rPr>
                <w:rFonts w:ascii="Cambria" w:eastAsia="Times New Roman" w:hAnsi="Cambria" w:cs="Arial"/>
                <w:bCs/>
                <w:sz w:val="16"/>
                <w:szCs w:val="16"/>
                <w:lang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1D9AE850" w14:textId="77777777" w:rsidR="008640C6" w:rsidRPr="008640C6" w:rsidRDefault="008640C6" w:rsidP="008640C6">
            <w:pPr>
              <w:spacing w:after="0" w:line="240" w:lineRule="auto"/>
              <w:rPr>
                <w:rFonts w:ascii="Cambria" w:eastAsia="Times New Roman" w:hAnsi="Cambria" w:cs="Calibri"/>
                <w:color w:val="000000"/>
                <w:sz w:val="16"/>
                <w:szCs w:val="16"/>
                <w:lang w:eastAsia="es-MX"/>
              </w:rPr>
            </w:pPr>
            <w:r w:rsidRPr="008640C6">
              <w:rPr>
                <w:rFonts w:ascii="Cambria" w:eastAsia="Times New Roman" w:hAnsi="Cambria" w:cs="Calibri"/>
                <w:color w:val="000000"/>
                <w:sz w:val="16"/>
                <w:szCs w:val="16"/>
                <w:lang w:eastAsia="es-MX"/>
              </w:rPr>
              <w:t>SANTANDER SERFIN</w:t>
            </w:r>
          </w:p>
        </w:tc>
        <w:tc>
          <w:tcPr>
            <w:tcW w:w="1260" w:type="dxa"/>
            <w:tcBorders>
              <w:top w:val="nil"/>
              <w:left w:val="nil"/>
              <w:bottom w:val="single" w:sz="4" w:space="0" w:color="auto"/>
              <w:right w:val="single" w:sz="4" w:space="0" w:color="auto"/>
            </w:tcBorders>
            <w:shd w:val="clear" w:color="auto" w:fill="auto"/>
            <w:noWrap/>
            <w:vAlign w:val="bottom"/>
            <w:hideMark/>
          </w:tcPr>
          <w:p w14:paraId="5ACF09C5" w14:textId="6055846A" w:rsidR="008640C6" w:rsidRPr="008640C6" w:rsidRDefault="008640C6" w:rsidP="00270FFF">
            <w:pPr>
              <w:spacing w:after="0" w:line="240" w:lineRule="auto"/>
              <w:jc w:val="center"/>
              <w:rPr>
                <w:rFonts w:ascii="Cambria" w:eastAsia="Times New Roman" w:hAnsi="Cambria" w:cs="Arial"/>
                <w:sz w:val="16"/>
                <w:szCs w:val="16"/>
                <w:lang w:eastAsia="es-MX"/>
              </w:rPr>
            </w:pPr>
            <w:r w:rsidRPr="008640C6">
              <w:rPr>
                <w:rFonts w:ascii="Cambria" w:eastAsia="Times New Roman" w:hAnsi="Cambria" w:cs="Arial"/>
                <w:sz w:val="16"/>
                <w:szCs w:val="16"/>
                <w:lang w:eastAsia="es-MX"/>
              </w:rPr>
              <w:t>6397</w:t>
            </w:r>
          </w:p>
        </w:tc>
        <w:tc>
          <w:tcPr>
            <w:tcW w:w="1420" w:type="dxa"/>
            <w:tcBorders>
              <w:top w:val="nil"/>
              <w:left w:val="nil"/>
              <w:bottom w:val="single" w:sz="4" w:space="0" w:color="auto"/>
              <w:right w:val="single" w:sz="4" w:space="0" w:color="auto"/>
            </w:tcBorders>
            <w:shd w:val="clear" w:color="auto" w:fill="auto"/>
            <w:noWrap/>
            <w:vAlign w:val="bottom"/>
            <w:hideMark/>
          </w:tcPr>
          <w:p w14:paraId="53B6BA0F" w14:textId="77777777" w:rsidR="008640C6" w:rsidRPr="008640C6" w:rsidRDefault="008640C6" w:rsidP="008640C6">
            <w:pPr>
              <w:spacing w:after="0" w:line="240" w:lineRule="auto"/>
              <w:jc w:val="right"/>
              <w:rPr>
                <w:rFonts w:ascii="Cambria" w:eastAsia="Times New Roman" w:hAnsi="Cambria" w:cs="Arial"/>
                <w:sz w:val="16"/>
                <w:szCs w:val="16"/>
                <w:lang w:eastAsia="es-MX"/>
              </w:rPr>
            </w:pPr>
            <w:r w:rsidRPr="008640C6">
              <w:rPr>
                <w:rFonts w:ascii="Cambria" w:eastAsia="Times New Roman" w:hAnsi="Cambria" w:cs="Arial"/>
                <w:sz w:val="16"/>
                <w:szCs w:val="16"/>
                <w:lang w:eastAsia="es-MX"/>
              </w:rPr>
              <w:t xml:space="preserve">                           895,233 </w:t>
            </w:r>
          </w:p>
        </w:tc>
      </w:tr>
      <w:tr w:rsidR="008640C6" w:rsidRPr="008640C6" w14:paraId="7AB2831D" w14:textId="77777777" w:rsidTr="008640C6">
        <w:trPr>
          <w:trHeight w:val="24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16B1F4EF" w14:textId="77777777" w:rsidR="008640C6" w:rsidRPr="008640C6" w:rsidRDefault="008640C6" w:rsidP="008640C6">
            <w:pPr>
              <w:spacing w:after="0" w:line="240" w:lineRule="auto"/>
              <w:rPr>
                <w:rFonts w:ascii="Cambria" w:eastAsia="Times New Roman" w:hAnsi="Cambria" w:cs="Arial"/>
                <w:bCs/>
                <w:sz w:val="16"/>
                <w:szCs w:val="16"/>
                <w:lang w:eastAsia="es-MX"/>
              </w:rPr>
            </w:pPr>
            <w:r w:rsidRPr="008640C6">
              <w:rPr>
                <w:rFonts w:ascii="Cambria" w:eastAsia="Times New Roman" w:hAnsi="Cambria" w:cs="Arial"/>
                <w:bCs/>
                <w:sz w:val="16"/>
                <w:szCs w:val="16"/>
                <w:lang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440E3C3B" w14:textId="77777777" w:rsidR="008640C6" w:rsidRPr="008640C6" w:rsidRDefault="008640C6" w:rsidP="008640C6">
            <w:pPr>
              <w:spacing w:after="0" w:line="240" w:lineRule="auto"/>
              <w:rPr>
                <w:rFonts w:ascii="Cambria" w:eastAsia="Times New Roman" w:hAnsi="Cambria" w:cs="Calibri"/>
                <w:color w:val="000000"/>
                <w:sz w:val="16"/>
                <w:szCs w:val="16"/>
                <w:lang w:eastAsia="es-MX"/>
              </w:rPr>
            </w:pPr>
            <w:r w:rsidRPr="008640C6">
              <w:rPr>
                <w:rFonts w:ascii="Cambria" w:eastAsia="Times New Roman" w:hAnsi="Cambria" w:cs="Calibri"/>
                <w:color w:val="000000"/>
                <w:sz w:val="16"/>
                <w:szCs w:val="16"/>
                <w:lang w:eastAsia="es-MX"/>
              </w:rPr>
              <w:t>SANTANDER SERFIN</w:t>
            </w:r>
          </w:p>
        </w:tc>
        <w:tc>
          <w:tcPr>
            <w:tcW w:w="1260" w:type="dxa"/>
            <w:tcBorders>
              <w:top w:val="nil"/>
              <w:left w:val="nil"/>
              <w:bottom w:val="single" w:sz="4" w:space="0" w:color="auto"/>
              <w:right w:val="single" w:sz="4" w:space="0" w:color="auto"/>
            </w:tcBorders>
            <w:shd w:val="clear" w:color="auto" w:fill="auto"/>
            <w:noWrap/>
            <w:vAlign w:val="bottom"/>
            <w:hideMark/>
          </w:tcPr>
          <w:p w14:paraId="7129813E" w14:textId="4BC5C52D" w:rsidR="008640C6" w:rsidRPr="008640C6" w:rsidRDefault="008640C6" w:rsidP="00270FFF">
            <w:pPr>
              <w:spacing w:after="0" w:line="240" w:lineRule="auto"/>
              <w:jc w:val="center"/>
              <w:rPr>
                <w:rFonts w:ascii="Cambria" w:eastAsia="Times New Roman" w:hAnsi="Cambria" w:cs="Arial"/>
                <w:sz w:val="16"/>
                <w:szCs w:val="16"/>
                <w:lang w:eastAsia="es-MX"/>
              </w:rPr>
            </w:pPr>
            <w:r w:rsidRPr="008640C6">
              <w:rPr>
                <w:rFonts w:ascii="Cambria" w:eastAsia="Times New Roman" w:hAnsi="Cambria" w:cs="Arial"/>
                <w:sz w:val="16"/>
                <w:szCs w:val="16"/>
                <w:lang w:eastAsia="es-MX"/>
              </w:rPr>
              <w:t>6488</w:t>
            </w:r>
          </w:p>
        </w:tc>
        <w:tc>
          <w:tcPr>
            <w:tcW w:w="1420" w:type="dxa"/>
            <w:tcBorders>
              <w:top w:val="nil"/>
              <w:left w:val="nil"/>
              <w:bottom w:val="single" w:sz="4" w:space="0" w:color="auto"/>
              <w:right w:val="single" w:sz="4" w:space="0" w:color="auto"/>
            </w:tcBorders>
            <w:shd w:val="clear" w:color="auto" w:fill="auto"/>
            <w:noWrap/>
            <w:vAlign w:val="bottom"/>
            <w:hideMark/>
          </w:tcPr>
          <w:p w14:paraId="6050113F" w14:textId="77777777" w:rsidR="008640C6" w:rsidRPr="008640C6" w:rsidRDefault="008640C6" w:rsidP="008640C6">
            <w:pPr>
              <w:spacing w:after="0" w:line="240" w:lineRule="auto"/>
              <w:jc w:val="right"/>
              <w:rPr>
                <w:rFonts w:ascii="Cambria" w:eastAsia="Times New Roman" w:hAnsi="Cambria" w:cs="Arial"/>
                <w:sz w:val="16"/>
                <w:szCs w:val="16"/>
                <w:lang w:eastAsia="es-MX"/>
              </w:rPr>
            </w:pPr>
            <w:r w:rsidRPr="008640C6">
              <w:rPr>
                <w:rFonts w:ascii="Cambria" w:eastAsia="Times New Roman" w:hAnsi="Cambria" w:cs="Arial"/>
                <w:sz w:val="16"/>
                <w:szCs w:val="16"/>
                <w:lang w:eastAsia="es-MX"/>
              </w:rPr>
              <w:t xml:space="preserve">                            139,230 </w:t>
            </w:r>
          </w:p>
        </w:tc>
      </w:tr>
      <w:tr w:rsidR="008640C6" w:rsidRPr="008640C6" w14:paraId="223DBE63" w14:textId="77777777" w:rsidTr="008640C6">
        <w:trPr>
          <w:trHeight w:val="24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2D5CD896" w14:textId="77777777" w:rsidR="008640C6" w:rsidRPr="008640C6" w:rsidRDefault="008640C6" w:rsidP="008640C6">
            <w:pPr>
              <w:spacing w:after="0" w:line="240" w:lineRule="auto"/>
              <w:rPr>
                <w:rFonts w:ascii="Cambria" w:eastAsia="Times New Roman" w:hAnsi="Cambria" w:cs="Arial"/>
                <w:bCs/>
                <w:sz w:val="16"/>
                <w:szCs w:val="16"/>
                <w:lang w:eastAsia="es-MX"/>
              </w:rPr>
            </w:pPr>
            <w:r w:rsidRPr="008640C6">
              <w:rPr>
                <w:rFonts w:ascii="Cambria" w:eastAsia="Times New Roman" w:hAnsi="Cambria" w:cs="Arial"/>
                <w:bCs/>
                <w:sz w:val="16"/>
                <w:szCs w:val="16"/>
                <w:lang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5DEDBF71" w14:textId="77777777" w:rsidR="008640C6" w:rsidRPr="008640C6" w:rsidRDefault="008640C6" w:rsidP="008640C6">
            <w:pPr>
              <w:spacing w:after="0" w:line="240" w:lineRule="auto"/>
              <w:rPr>
                <w:rFonts w:ascii="Cambria" w:eastAsia="Times New Roman" w:hAnsi="Cambria" w:cs="Calibri"/>
                <w:color w:val="000000"/>
                <w:sz w:val="16"/>
                <w:szCs w:val="16"/>
                <w:lang w:eastAsia="es-MX"/>
              </w:rPr>
            </w:pPr>
            <w:r w:rsidRPr="008640C6">
              <w:rPr>
                <w:rFonts w:ascii="Cambria" w:eastAsia="Times New Roman" w:hAnsi="Cambria" w:cs="Calibri"/>
                <w:color w:val="000000"/>
                <w:sz w:val="16"/>
                <w:szCs w:val="16"/>
                <w:lang w:eastAsia="es-MX"/>
              </w:rPr>
              <w:t>SANTANDER SERFIN</w:t>
            </w:r>
          </w:p>
        </w:tc>
        <w:tc>
          <w:tcPr>
            <w:tcW w:w="1260" w:type="dxa"/>
            <w:tcBorders>
              <w:top w:val="nil"/>
              <w:left w:val="nil"/>
              <w:bottom w:val="single" w:sz="4" w:space="0" w:color="auto"/>
              <w:right w:val="single" w:sz="4" w:space="0" w:color="auto"/>
            </w:tcBorders>
            <w:shd w:val="clear" w:color="auto" w:fill="auto"/>
            <w:noWrap/>
            <w:vAlign w:val="bottom"/>
            <w:hideMark/>
          </w:tcPr>
          <w:p w14:paraId="04D640CC" w14:textId="7D2A340C" w:rsidR="008640C6" w:rsidRPr="008640C6" w:rsidRDefault="008640C6" w:rsidP="00270FFF">
            <w:pPr>
              <w:spacing w:after="0" w:line="240" w:lineRule="auto"/>
              <w:jc w:val="center"/>
              <w:rPr>
                <w:rFonts w:ascii="Cambria" w:eastAsia="Times New Roman" w:hAnsi="Cambria" w:cs="Arial"/>
                <w:sz w:val="16"/>
                <w:szCs w:val="16"/>
                <w:lang w:eastAsia="es-MX"/>
              </w:rPr>
            </w:pPr>
            <w:r w:rsidRPr="008640C6">
              <w:rPr>
                <w:rFonts w:ascii="Cambria" w:eastAsia="Times New Roman" w:hAnsi="Cambria" w:cs="Arial"/>
                <w:sz w:val="16"/>
                <w:szCs w:val="16"/>
                <w:lang w:eastAsia="es-MX"/>
              </w:rPr>
              <w:t>7319</w:t>
            </w:r>
          </w:p>
        </w:tc>
        <w:tc>
          <w:tcPr>
            <w:tcW w:w="1420" w:type="dxa"/>
            <w:tcBorders>
              <w:top w:val="nil"/>
              <w:left w:val="nil"/>
              <w:bottom w:val="single" w:sz="4" w:space="0" w:color="auto"/>
              <w:right w:val="single" w:sz="4" w:space="0" w:color="auto"/>
            </w:tcBorders>
            <w:shd w:val="clear" w:color="auto" w:fill="auto"/>
            <w:noWrap/>
            <w:vAlign w:val="bottom"/>
            <w:hideMark/>
          </w:tcPr>
          <w:p w14:paraId="2A80976B" w14:textId="77777777" w:rsidR="008640C6" w:rsidRPr="008640C6" w:rsidRDefault="008640C6" w:rsidP="008640C6">
            <w:pPr>
              <w:spacing w:after="0" w:line="240" w:lineRule="auto"/>
              <w:jc w:val="right"/>
              <w:rPr>
                <w:rFonts w:ascii="Cambria" w:eastAsia="Times New Roman" w:hAnsi="Cambria" w:cs="Arial"/>
                <w:sz w:val="16"/>
                <w:szCs w:val="16"/>
                <w:lang w:eastAsia="es-MX"/>
              </w:rPr>
            </w:pPr>
            <w:r w:rsidRPr="008640C6">
              <w:rPr>
                <w:rFonts w:ascii="Cambria" w:eastAsia="Times New Roman" w:hAnsi="Cambria" w:cs="Arial"/>
                <w:sz w:val="16"/>
                <w:szCs w:val="16"/>
                <w:lang w:eastAsia="es-MX"/>
              </w:rPr>
              <w:t xml:space="preserve">                              115,641 </w:t>
            </w:r>
          </w:p>
        </w:tc>
      </w:tr>
      <w:tr w:rsidR="008640C6" w:rsidRPr="008640C6" w14:paraId="1B2298A8" w14:textId="77777777" w:rsidTr="008640C6">
        <w:trPr>
          <w:trHeight w:val="24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35BD9FA0" w14:textId="77777777" w:rsidR="008640C6" w:rsidRPr="008640C6" w:rsidRDefault="008640C6" w:rsidP="008640C6">
            <w:pPr>
              <w:spacing w:after="0" w:line="240" w:lineRule="auto"/>
              <w:rPr>
                <w:rFonts w:ascii="Cambria" w:eastAsia="Times New Roman" w:hAnsi="Cambria" w:cs="Arial"/>
                <w:bCs/>
                <w:sz w:val="16"/>
                <w:szCs w:val="16"/>
                <w:lang w:eastAsia="es-MX"/>
              </w:rPr>
            </w:pPr>
            <w:r w:rsidRPr="008640C6">
              <w:rPr>
                <w:rFonts w:ascii="Cambria" w:eastAsia="Times New Roman" w:hAnsi="Cambria" w:cs="Arial"/>
                <w:bCs/>
                <w:sz w:val="16"/>
                <w:szCs w:val="16"/>
                <w:lang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46A197CA" w14:textId="77777777" w:rsidR="008640C6" w:rsidRPr="008640C6" w:rsidRDefault="008640C6" w:rsidP="008640C6">
            <w:pPr>
              <w:spacing w:after="0" w:line="240" w:lineRule="auto"/>
              <w:rPr>
                <w:rFonts w:ascii="Cambria" w:eastAsia="Times New Roman" w:hAnsi="Cambria" w:cs="Arial"/>
                <w:sz w:val="16"/>
                <w:szCs w:val="16"/>
                <w:lang w:eastAsia="es-MX"/>
              </w:rPr>
            </w:pPr>
            <w:r w:rsidRPr="008640C6">
              <w:rPr>
                <w:rFonts w:ascii="Cambria" w:eastAsia="Times New Roman" w:hAnsi="Cambria" w:cs="Arial"/>
                <w:sz w:val="16"/>
                <w:szCs w:val="16"/>
                <w:lang w:eastAsia="es-MX"/>
              </w:rPr>
              <w:t>SANTANDER SERFIN</w:t>
            </w:r>
          </w:p>
        </w:tc>
        <w:tc>
          <w:tcPr>
            <w:tcW w:w="1260" w:type="dxa"/>
            <w:tcBorders>
              <w:top w:val="nil"/>
              <w:left w:val="nil"/>
              <w:bottom w:val="single" w:sz="4" w:space="0" w:color="auto"/>
              <w:right w:val="single" w:sz="4" w:space="0" w:color="auto"/>
            </w:tcBorders>
            <w:shd w:val="clear" w:color="auto" w:fill="auto"/>
            <w:noWrap/>
            <w:vAlign w:val="bottom"/>
            <w:hideMark/>
          </w:tcPr>
          <w:p w14:paraId="4048F1FB" w14:textId="571BB55B" w:rsidR="008640C6" w:rsidRPr="008640C6" w:rsidRDefault="008640C6" w:rsidP="00270FFF">
            <w:pPr>
              <w:spacing w:after="0" w:line="240" w:lineRule="auto"/>
              <w:jc w:val="center"/>
              <w:rPr>
                <w:rFonts w:ascii="Cambria" w:eastAsia="Times New Roman" w:hAnsi="Cambria" w:cs="Arial"/>
                <w:sz w:val="16"/>
                <w:szCs w:val="16"/>
                <w:lang w:eastAsia="es-MX"/>
              </w:rPr>
            </w:pPr>
            <w:r w:rsidRPr="008640C6">
              <w:rPr>
                <w:rFonts w:ascii="Cambria" w:eastAsia="Times New Roman" w:hAnsi="Cambria" w:cs="Arial"/>
                <w:sz w:val="16"/>
                <w:szCs w:val="16"/>
                <w:lang w:eastAsia="es-MX"/>
              </w:rPr>
              <w:t>3503</w:t>
            </w:r>
          </w:p>
        </w:tc>
        <w:tc>
          <w:tcPr>
            <w:tcW w:w="1420" w:type="dxa"/>
            <w:tcBorders>
              <w:top w:val="nil"/>
              <w:left w:val="nil"/>
              <w:bottom w:val="single" w:sz="4" w:space="0" w:color="auto"/>
              <w:right w:val="single" w:sz="4" w:space="0" w:color="auto"/>
            </w:tcBorders>
            <w:shd w:val="clear" w:color="auto" w:fill="auto"/>
            <w:noWrap/>
            <w:vAlign w:val="bottom"/>
            <w:hideMark/>
          </w:tcPr>
          <w:p w14:paraId="4977FC9B" w14:textId="77777777" w:rsidR="008640C6" w:rsidRPr="008640C6" w:rsidRDefault="008640C6" w:rsidP="008640C6">
            <w:pPr>
              <w:spacing w:after="0" w:line="240" w:lineRule="auto"/>
              <w:jc w:val="right"/>
              <w:rPr>
                <w:rFonts w:ascii="Cambria" w:eastAsia="Times New Roman" w:hAnsi="Cambria" w:cs="Arial"/>
                <w:sz w:val="16"/>
                <w:szCs w:val="16"/>
                <w:lang w:eastAsia="es-MX"/>
              </w:rPr>
            </w:pPr>
            <w:r w:rsidRPr="008640C6">
              <w:rPr>
                <w:rFonts w:ascii="Cambria" w:eastAsia="Times New Roman" w:hAnsi="Cambria" w:cs="Arial"/>
                <w:sz w:val="16"/>
                <w:szCs w:val="16"/>
                <w:lang w:eastAsia="es-MX"/>
              </w:rPr>
              <w:t xml:space="preserve">                           244,937 </w:t>
            </w:r>
          </w:p>
        </w:tc>
      </w:tr>
      <w:tr w:rsidR="008640C6" w:rsidRPr="008640C6" w14:paraId="21E7FD8B" w14:textId="77777777" w:rsidTr="008640C6">
        <w:trPr>
          <w:trHeight w:val="24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19473069" w14:textId="77777777" w:rsidR="008640C6" w:rsidRPr="008640C6" w:rsidRDefault="008640C6" w:rsidP="008640C6">
            <w:pPr>
              <w:spacing w:after="0" w:line="240" w:lineRule="auto"/>
              <w:rPr>
                <w:rFonts w:ascii="Cambria" w:eastAsia="Times New Roman" w:hAnsi="Cambria" w:cs="Arial"/>
                <w:bCs/>
                <w:sz w:val="16"/>
                <w:szCs w:val="16"/>
                <w:lang w:eastAsia="es-MX"/>
              </w:rPr>
            </w:pPr>
            <w:r w:rsidRPr="008640C6">
              <w:rPr>
                <w:rFonts w:ascii="Cambria" w:eastAsia="Times New Roman" w:hAnsi="Cambria" w:cs="Arial"/>
                <w:bCs/>
                <w:sz w:val="16"/>
                <w:szCs w:val="16"/>
                <w:lang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5B18FBA4" w14:textId="77777777" w:rsidR="008640C6" w:rsidRPr="008640C6" w:rsidRDefault="008640C6" w:rsidP="008640C6">
            <w:pPr>
              <w:spacing w:after="0" w:line="240" w:lineRule="auto"/>
              <w:rPr>
                <w:rFonts w:ascii="Cambria" w:eastAsia="Times New Roman" w:hAnsi="Cambria" w:cs="Arial"/>
                <w:sz w:val="16"/>
                <w:szCs w:val="16"/>
                <w:lang w:eastAsia="es-MX"/>
              </w:rPr>
            </w:pPr>
            <w:r w:rsidRPr="008640C6">
              <w:rPr>
                <w:rFonts w:ascii="Cambria" w:eastAsia="Times New Roman" w:hAnsi="Cambria" w:cs="Arial"/>
                <w:sz w:val="16"/>
                <w:szCs w:val="16"/>
                <w:lang w:eastAsia="es-MX"/>
              </w:rPr>
              <w:t>SANTANDER SERFIN</w:t>
            </w:r>
          </w:p>
        </w:tc>
        <w:tc>
          <w:tcPr>
            <w:tcW w:w="1260" w:type="dxa"/>
            <w:tcBorders>
              <w:top w:val="nil"/>
              <w:left w:val="nil"/>
              <w:bottom w:val="single" w:sz="4" w:space="0" w:color="auto"/>
              <w:right w:val="single" w:sz="4" w:space="0" w:color="auto"/>
            </w:tcBorders>
            <w:shd w:val="clear" w:color="auto" w:fill="auto"/>
            <w:noWrap/>
            <w:vAlign w:val="bottom"/>
            <w:hideMark/>
          </w:tcPr>
          <w:p w14:paraId="687AB810" w14:textId="5D094DC8" w:rsidR="008640C6" w:rsidRPr="008640C6" w:rsidRDefault="008640C6" w:rsidP="00270FFF">
            <w:pPr>
              <w:spacing w:after="0" w:line="240" w:lineRule="auto"/>
              <w:jc w:val="center"/>
              <w:rPr>
                <w:rFonts w:ascii="Cambria" w:eastAsia="Times New Roman" w:hAnsi="Cambria" w:cs="Arial"/>
                <w:sz w:val="16"/>
                <w:szCs w:val="16"/>
                <w:lang w:eastAsia="es-MX"/>
              </w:rPr>
            </w:pPr>
            <w:r w:rsidRPr="008640C6">
              <w:rPr>
                <w:rFonts w:ascii="Cambria" w:eastAsia="Times New Roman" w:hAnsi="Cambria" w:cs="Arial"/>
                <w:sz w:val="16"/>
                <w:szCs w:val="16"/>
                <w:lang w:eastAsia="es-MX"/>
              </w:rPr>
              <w:t>4330</w:t>
            </w:r>
          </w:p>
        </w:tc>
        <w:tc>
          <w:tcPr>
            <w:tcW w:w="1420" w:type="dxa"/>
            <w:tcBorders>
              <w:top w:val="nil"/>
              <w:left w:val="nil"/>
              <w:bottom w:val="single" w:sz="4" w:space="0" w:color="auto"/>
              <w:right w:val="single" w:sz="4" w:space="0" w:color="auto"/>
            </w:tcBorders>
            <w:shd w:val="clear" w:color="auto" w:fill="auto"/>
            <w:noWrap/>
            <w:vAlign w:val="bottom"/>
            <w:hideMark/>
          </w:tcPr>
          <w:p w14:paraId="46F436D2" w14:textId="77777777" w:rsidR="008640C6" w:rsidRPr="008640C6" w:rsidRDefault="008640C6" w:rsidP="008640C6">
            <w:pPr>
              <w:spacing w:after="0" w:line="240" w:lineRule="auto"/>
              <w:jc w:val="right"/>
              <w:rPr>
                <w:rFonts w:ascii="Cambria" w:eastAsia="Times New Roman" w:hAnsi="Cambria" w:cs="Arial"/>
                <w:sz w:val="16"/>
                <w:szCs w:val="16"/>
                <w:lang w:eastAsia="es-MX"/>
              </w:rPr>
            </w:pPr>
            <w:r w:rsidRPr="008640C6">
              <w:rPr>
                <w:rFonts w:ascii="Cambria" w:eastAsia="Times New Roman" w:hAnsi="Cambria" w:cs="Arial"/>
                <w:sz w:val="16"/>
                <w:szCs w:val="16"/>
                <w:lang w:eastAsia="es-MX"/>
              </w:rPr>
              <w:t xml:space="preserve">                         3,199,649 </w:t>
            </w:r>
          </w:p>
        </w:tc>
      </w:tr>
      <w:tr w:rsidR="008640C6" w:rsidRPr="008640C6" w14:paraId="4C5C47F5" w14:textId="77777777" w:rsidTr="008640C6">
        <w:trPr>
          <w:trHeight w:val="24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5BF67C82" w14:textId="77777777" w:rsidR="008640C6" w:rsidRPr="008640C6" w:rsidRDefault="008640C6" w:rsidP="008640C6">
            <w:pPr>
              <w:spacing w:after="0" w:line="240" w:lineRule="auto"/>
              <w:rPr>
                <w:rFonts w:ascii="Cambria" w:eastAsia="Times New Roman" w:hAnsi="Cambria" w:cs="Arial"/>
                <w:bCs/>
                <w:sz w:val="16"/>
                <w:szCs w:val="16"/>
                <w:lang w:eastAsia="es-MX"/>
              </w:rPr>
            </w:pPr>
            <w:r w:rsidRPr="008640C6">
              <w:rPr>
                <w:rFonts w:ascii="Cambria" w:eastAsia="Times New Roman" w:hAnsi="Cambria" w:cs="Arial"/>
                <w:bCs/>
                <w:sz w:val="16"/>
                <w:szCs w:val="16"/>
                <w:lang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1A137E37" w14:textId="77777777" w:rsidR="008640C6" w:rsidRPr="008640C6" w:rsidRDefault="008640C6" w:rsidP="008640C6">
            <w:pPr>
              <w:spacing w:after="0" w:line="240" w:lineRule="auto"/>
              <w:rPr>
                <w:rFonts w:ascii="Cambria" w:eastAsia="Times New Roman" w:hAnsi="Cambria" w:cs="Arial"/>
                <w:sz w:val="16"/>
                <w:szCs w:val="16"/>
                <w:lang w:eastAsia="es-MX"/>
              </w:rPr>
            </w:pPr>
            <w:r w:rsidRPr="008640C6">
              <w:rPr>
                <w:rFonts w:ascii="Cambria" w:eastAsia="Times New Roman" w:hAnsi="Cambria" w:cs="Arial"/>
                <w:sz w:val="16"/>
                <w:szCs w:val="16"/>
                <w:lang w:eastAsia="es-MX"/>
              </w:rPr>
              <w:t>SCOTIABANK INVERLAT</w:t>
            </w:r>
          </w:p>
        </w:tc>
        <w:tc>
          <w:tcPr>
            <w:tcW w:w="1260" w:type="dxa"/>
            <w:tcBorders>
              <w:top w:val="nil"/>
              <w:left w:val="nil"/>
              <w:bottom w:val="single" w:sz="4" w:space="0" w:color="auto"/>
              <w:right w:val="single" w:sz="4" w:space="0" w:color="auto"/>
            </w:tcBorders>
            <w:shd w:val="clear" w:color="auto" w:fill="auto"/>
            <w:noWrap/>
            <w:vAlign w:val="bottom"/>
            <w:hideMark/>
          </w:tcPr>
          <w:p w14:paraId="78DDC889" w14:textId="48F9D6CF" w:rsidR="008640C6" w:rsidRPr="008640C6" w:rsidRDefault="008640C6" w:rsidP="00270FFF">
            <w:pPr>
              <w:spacing w:after="0" w:line="240" w:lineRule="auto"/>
              <w:jc w:val="center"/>
              <w:rPr>
                <w:rFonts w:ascii="Cambria" w:eastAsia="Times New Roman" w:hAnsi="Cambria" w:cs="Arial"/>
                <w:sz w:val="16"/>
                <w:szCs w:val="16"/>
                <w:lang w:eastAsia="es-MX"/>
              </w:rPr>
            </w:pPr>
            <w:r w:rsidRPr="008640C6">
              <w:rPr>
                <w:rFonts w:ascii="Cambria" w:eastAsia="Times New Roman" w:hAnsi="Cambria" w:cs="Arial"/>
                <w:sz w:val="16"/>
                <w:szCs w:val="16"/>
                <w:lang w:eastAsia="es-MX"/>
              </w:rPr>
              <w:t>4019</w:t>
            </w:r>
          </w:p>
        </w:tc>
        <w:tc>
          <w:tcPr>
            <w:tcW w:w="1420" w:type="dxa"/>
            <w:tcBorders>
              <w:top w:val="nil"/>
              <w:left w:val="nil"/>
              <w:bottom w:val="single" w:sz="4" w:space="0" w:color="auto"/>
              <w:right w:val="single" w:sz="4" w:space="0" w:color="auto"/>
            </w:tcBorders>
            <w:shd w:val="clear" w:color="auto" w:fill="auto"/>
            <w:noWrap/>
            <w:vAlign w:val="bottom"/>
            <w:hideMark/>
          </w:tcPr>
          <w:p w14:paraId="6F6337B0" w14:textId="77777777" w:rsidR="008640C6" w:rsidRPr="008640C6" w:rsidRDefault="008640C6" w:rsidP="008640C6">
            <w:pPr>
              <w:spacing w:after="0" w:line="240" w:lineRule="auto"/>
              <w:jc w:val="right"/>
              <w:rPr>
                <w:rFonts w:ascii="Cambria" w:eastAsia="Times New Roman" w:hAnsi="Cambria" w:cs="Arial"/>
                <w:sz w:val="16"/>
                <w:szCs w:val="16"/>
                <w:lang w:eastAsia="es-MX"/>
              </w:rPr>
            </w:pPr>
            <w:r w:rsidRPr="008640C6">
              <w:rPr>
                <w:rFonts w:ascii="Cambria" w:eastAsia="Times New Roman" w:hAnsi="Cambria" w:cs="Arial"/>
                <w:sz w:val="16"/>
                <w:szCs w:val="16"/>
                <w:lang w:eastAsia="es-MX"/>
              </w:rPr>
              <w:t xml:space="preserve">                      25,719,082 </w:t>
            </w:r>
          </w:p>
        </w:tc>
      </w:tr>
      <w:tr w:rsidR="008640C6" w:rsidRPr="008640C6" w14:paraId="18A0B4A8" w14:textId="77777777" w:rsidTr="008640C6">
        <w:trPr>
          <w:trHeight w:val="24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0B4166F0" w14:textId="77777777" w:rsidR="008640C6" w:rsidRPr="008640C6" w:rsidRDefault="008640C6" w:rsidP="008640C6">
            <w:pPr>
              <w:spacing w:after="0" w:line="240" w:lineRule="auto"/>
              <w:rPr>
                <w:rFonts w:ascii="Cambria" w:eastAsia="Times New Roman" w:hAnsi="Cambria" w:cs="Arial"/>
                <w:bCs/>
                <w:sz w:val="16"/>
                <w:szCs w:val="16"/>
                <w:lang w:eastAsia="es-MX"/>
              </w:rPr>
            </w:pPr>
            <w:r w:rsidRPr="008640C6">
              <w:rPr>
                <w:rFonts w:ascii="Cambria" w:eastAsia="Times New Roman" w:hAnsi="Cambria" w:cs="Arial"/>
                <w:bCs/>
                <w:sz w:val="16"/>
                <w:szCs w:val="16"/>
                <w:lang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6716AC00" w14:textId="77777777" w:rsidR="008640C6" w:rsidRPr="008640C6" w:rsidRDefault="008640C6" w:rsidP="008640C6">
            <w:pPr>
              <w:spacing w:after="0" w:line="240" w:lineRule="auto"/>
              <w:rPr>
                <w:rFonts w:ascii="Cambria" w:eastAsia="Times New Roman" w:hAnsi="Cambria" w:cs="Arial"/>
                <w:sz w:val="16"/>
                <w:szCs w:val="16"/>
                <w:lang w:eastAsia="es-MX"/>
              </w:rPr>
            </w:pPr>
            <w:r w:rsidRPr="008640C6">
              <w:rPr>
                <w:rFonts w:ascii="Cambria" w:eastAsia="Times New Roman" w:hAnsi="Cambria" w:cs="Arial"/>
                <w:sz w:val="16"/>
                <w:szCs w:val="16"/>
                <w:lang w:eastAsia="es-MX"/>
              </w:rPr>
              <w:t>SCOTIABANK INVERLAT</w:t>
            </w:r>
          </w:p>
        </w:tc>
        <w:tc>
          <w:tcPr>
            <w:tcW w:w="1260" w:type="dxa"/>
            <w:tcBorders>
              <w:top w:val="nil"/>
              <w:left w:val="nil"/>
              <w:bottom w:val="single" w:sz="4" w:space="0" w:color="auto"/>
              <w:right w:val="single" w:sz="4" w:space="0" w:color="auto"/>
            </w:tcBorders>
            <w:shd w:val="clear" w:color="auto" w:fill="auto"/>
            <w:noWrap/>
            <w:vAlign w:val="bottom"/>
            <w:hideMark/>
          </w:tcPr>
          <w:p w14:paraId="6BD15949" w14:textId="33B2A548" w:rsidR="008640C6" w:rsidRPr="008640C6" w:rsidRDefault="008640C6" w:rsidP="00270FFF">
            <w:pPr>
              <w:spacing w:after="0" w:line="240" w:lineRule="auto"/>
              <w:jc w:val="center"/>
              <w:rPr>
                <w:rFonts w:ascii="Cambria" w:eastAsia="Times New Roman" w:hAnsi="Cambria" w:cs="Arial"/>
                <w:sz w:val="16"/>
                <w:szCs w:val="16"/>
                <w:lang w:eastAsia="es-MX"/>
              </w:rPr>
            </w:pPr>
            <w:r w:rsidRPr="008640C6">
              <w:rPr>
                <w:rFonts w:ascii="Cambria" w:eastAsia="Times New Roman" w:hAnsi="Cambria" w:cs="Arial"/>
                <w:sz w:val="16"/>
                <w:szCs w:val="16"/>
                <w:lang w:eastAsia="es-MX"/>
              </w:rPr>
              <w:t>8166</w:t>
            </w:r>
          </w:p>
        </w:tc>
        <w:tc>
          <w:tcPr>
            <w:tcW w:w="1420" w:type="dxa"/>
            <w:tcBorders>
              <w:top w:val="nil"/>
              <w:left w:val="nil"/>
              <w:bottom w:val="single" w:sz="4" w:space="0" w:color="auto"/>
              <w:right w:val="single" w:sz="4" w:space="0" w:color="auto"/>
            </w:tcBorders>
            <w:shd w:val="clear" w:color="auto" w:fill="auto"/>
            <w:noWrap/>
            <w:vAlign w:val="bottom"/>
            <w:hideMark/>
          </w:tcPr>
          <w:p w14:paraId="595B24D4" w14:textId="77777777" w:rsidR="008640C6" w:rsidRPr="008640C6" w:rsidRDefault="008640C6" w:rsidP="008640C6">
            <w:pPr>
              <w:spacing w:after="0" w:line="240" w:lineRule="auto"/>
              <w:jc w:val="right"/>
              <w:rPr>
                <w:rFonts w:ascii="Cambria" w:eastAsia="Times New Roman" w:hAnsi="Cambria" w:cs="Arial"/>
                <w:sz w:val="16"/>
                <w:szCs w:val="16"/>
                <w:lang w:eastAsia="es-MX"/>
              </w:rPr>
            </w:pPr>
            <w:r w:rsidRPr="008640C6">
              <w:rPr>
                <w:rFonts w:ascii="Cambria" w:eastAsia="Times New Roman" w:hAnsi="Cambria" w:cs="Arial"/>
                <w:sz w:val="16"/>
                <w:szCs w:val="16"/>
                <w:lang w:eastAsia="es-MX"/>
              </w:rPr>
              <w:t xml:space="preserve">                        3,696,425 </w:t>
            </w:r>
          </w:p>
        </w:tc>
      </w:tr>
      <w:tr w:rsidR="008640C6" w:rsidRPr="008640C6" w14:paraId="22EAA382" w14:textId="77777777" w:rsidTr="008640C6">
        <w:trPr>
          <w:trHeight w:val="24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683F4A20" w14:textId="77777777" w:rsidR="008640C6" w:rsidRPr="008640C6" w:rsidRDefault="008640C6" w:rsidP="008640C6">
            <w:pPr>
              <w:spacing w:after="0" w:line="240" w:lineRule="auto"/>
              <w:rPr>
                <w:rFonts w:ascii="Cambria" w:eastAsia="Times New Roman" w:hAnsi="Cambria" w:cs="Arial"/>
                <w:bCs/>
                <w:sz w:val="16"/>
                <w:szCs w:val="16"/>
                <w:lang w:eastAsia="es-MX"/>
              </w:rPr>
            </w:pPr>
            <w:r w:rsidRPr="008640C6">
              <w:rPr>
                <w:rFonts w:ascii="Cambria" w:eastAsia="Times New Roman" w:hAnsi="Cambria" w:cs="Arial"/>
                <w:bCs/>
                <w:sz w:val="16"/>
                <w:szCs w:val="16"/>
                <w:lang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5F0B9733" w14:textId="77777777" w:rsidR="008640C6" w:rsidRPr="008640C6" w:rsidRDefault="008640C6" w:rsidP="008640C6">
            <w:pPr>
              <w:spacing w:after="0" w:line="240" w:lineRule="auto"/>
              <w:rPr>
                <w:rFonts w:ascii="Cambria" w:eastAsia="Times New Roman" w:hAnsi="Cambria" w:cs="Arial"/>
                <w:sz w:val="16"/>
                <w:szCs w:val="16"/>
                <w:lang w:eastAsia="es-MX"/>
              </w:rPr>
            </w:pPr>
            <w:r w:rsidRPr="008640C6">
              <w:rPr>
                <w:rFonts w:ascii="Cambria" w:eastAsia="Times New Roman" w:hAnsi="Cambria" w:cs="Arial"/>
                <w:sz w:val="16"/>
                <w:szCs w:val="16"/>
                <w:lang w:eastAsia="es-MX"/>
              </w:rPr>
              <w:t>BANREGIO</w:t>
            </w:r>
          </w:p>
        </w:tc>
        <w:tc>
          <w:tcPr>
            <w:tcW w:w="1260" w:type="dxa"/>
            <w:tcBorders>
              <w:top w:val="nil"/>
              <w:left w:val="nil"/>
              <w:bottom w:val="single" w:sz="4" w:space="0" w:color="auto"/>
              <w:right w:val="single" w:sz="4" w:space="0" w:color="auto"/>
            </w:tcBorders>
            <w:shd w:val="clear" w:color="auto" w:fill="auto"/>
            <w:noWrap/>
            <w:vAlign w:val="bottom"/>
            <w:hideMark/>
          </w:tcPr>
          <w:p w14:paraId="5AB456BE" w14:textId="677B8C14" w:rsidR="008640C6" w:rsidRPr="008640C6" w:rsidRDefault="008640C6" w:rsidP="00270FFF">
            <w:pPr>
              <w:spacing w:after="0" w:line="240" w:lineRule="auto"/>
              <w:jc w:val="center"/>
              <w:rPr>
                <w:rFonts w:ascii="Cambria" w:eastAsia="Times New Roman" w:hAnsi="Cambria" w:cs="Arial"/>
                <w:sz w:val="16"/>
                <w:szCs w:val="16"/>
                <w:lang w:eastAsia="es-MX"/>
              </w:rPr>
            </w:pPr>
            <w:r w:rsidRPr="008640C6">
              <w:rPr>
                <w:rFonts w:ascii="Cambria" w:eastAsia="Times New Roman" w:hAnsi="Cambria" w:cs="Arial"/>
                <w:sz w:val="16"/>
                <w:szCs w:val="16"/>
                <w:lang w:eastAsia="es-MX"/>
              </w:rPr>
              <w:t>0071</w:t>
            </w:r>
          </w:p>
        </w:tc>
        <w:tc>
          <w:tcPr>
            <w:tcW w:w="1420" w:type="dxa"/>
            <w:tcBorders>
              <w:top w:val="nil"/>
              <w:left w:val="nil"/>
              <w:bottom w:val="single" w:sz="4" w:space="0" w:color="auto"/>
              <w:right w:val="single" w:sz="4" w:space="0" w:color="auto"/>
            </w:tcBorders>
            <w:shd w:val="clear" w:color="auto" w:fill="auto"/>
            <w:noWrap/>
            <w:vAlign w:val="bottom"/>
            <w:hideMark/>
          </w:tcPr>
          <w:p w14:paraId="5370A159" w14:textId="77777777" w:rsidR="008640C6" w:rsidRPr="008640C6" w:rsidRDefault="008640C6" w:rsidP="008640C6">
            <w:pPr>
              <w:spacing w:after="0" w:line="240" w:lineRule="auto"/>
              <w:jc w:val="right"/>
              <w:rPr>
                <w:rFonts w:ascii="Cambria" w:eastAsia="Times New Roman" w:hAnsi="Cambria" w:cs="Arial"/>
                <w:sz w:val="16"/>
                <w:szCs w:val="16"/>
                <w:lang w:eastAsia="es-MX"/>
              </w:rPr>
            </w:pPr>
            <w:r w:rsidRPr="008640C6">
              <w:rPr>
                <w:rFonts w:ascii="Cambria" w:eastAsia="Times New Roman" w:hAnsi="Cambria" w:cs="Arial"/>
                <w:sz w:val="16"/>
                <w:szCs w:val="16"/>
                <w:lang w:eastAsia="es-MX"/>
              </w:rPr>
              <w:t xml:space="preserve">                             410,163 </w:t>
            </w:r>
          </w:p>
        </w:tc>
      </w:tr>
      <w:tr w:rsidR="008640C6" w:rsidRPr="008640C6" w14:paraId="6C2AEE31" w14:textId="77777777" w:rsidTr="008640C6">
        <w:trPr>
          <w:trHeight w:val="24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1E8F7357" w14:textId="77777777" w:rsidR="008640C6" w:rsidRPr="008640C6" w:rsidRDefault="008640C6" w:rsidP="008640C6">
            <w:pPr>
              <w:spacing w:after="0" w:line="240" w:lineRule="auto"/>
              <w:rPr>
                <w:rFonts w:ascii="Cambria" w:eastAsia="Times New Roman" w:hAnsi="Cambria" w:cs="Arial"/>
                <w:bCs/>
                <w:sz w:val="16"/>
                <w:szCs w:val="16"/>
                <w:lang w:eastAsia="es-MX"/>
              </w:rPr>
            </w:pPr>
            <w:r w:rsidRPr="008640C6">
              <w:rPr>
                <w:rFonts w:ascii="Cambria" w:eastAsia="Times New Roman" w:hAnsi="Cambria" w:cs="Arial"/>
                <w:bCs/>
                <w:sz w:val="16"/>
                <w:szCs w:val="16"/>
                <w:lang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0048A488" w14:textId="77777777" w:rsidR="008640C6" w:rsidRPr="008640C6" w:rsidRDefault="008640C6" w:rsidP="008640C6">
            <w:pPr>
              <w:spacing w:after="0" w:line="240" w:lineRule="auto"/>
              <w:rPr>
                <w:rFonts w:ascii="Cambria" w:eastAsia="Times New Roman" w:hAnsi="Cambria" w:cs="Arial"/>
                <w:sz w:val="16"/>
                <w:szCs w:val="16"/>
                <w:lang w:eastAsia="es-MX"/>
              </w:rPr>
            </w:pPr>
            <w:r w:rsidRPr="008640C6">
              <w:rPr>
                <w:rFonts w:ascii="Cambria" w:eastAsia="Times New Roman" w:hAnsi="Cambria" w:cs="Arial"/>
                <w:sz w:val="16"/>
                <w:szCs w:val="16"/>
                <w:lang w:eastAsia="es-MX"/>
              </w:rPr>
              <w:t>BANREGIO</w:t>
            </w:r>
          </w:p>
        </w:tc>
        <w:tc>
          <w:tcPr>
            <w:tcW w:w="1260" w:type="dxa"/>
            <w:tcBorders>
              <w:top w:val="nil"/>
              <w:left w:val="nil"/>
              <w:bottom w:val="single" w:sz="4" w:space="0" w:color="auto"/>
              <w:right w:val="single" w:sz="4" w:space="0" w:color="auto"/>
            </w:tcBorders>
            <w:shd w:val="clear" w:color="auto" w:fill="auto"/>
            <w:noWrap/>
            <w:vAlign w:val="bottom"/>
            <w:hideMark/>
          </w:tcPr>
          <w:p w14:paraId="7DDC934D" w14:textId="09B9BBB4" w:rsidR="008640C6" w:rsidRPr="008640C6" w:rsidRDefault="008640C6" w:rsidP="00270FFF">
            <w:pPr>
              <w:spacing w:after="0" w:line="240" w:lineRule="auto"/>
              <w:jc w:val="center"/>
              <w:rPr>
                <w:rFonts w:ascii="Cambria" w:eastAsia="Times New Roman" w:hAnsi="Cambria" w:cs="Arial"/>
                <w:sz w:val="16"/>
                <w:szCs w:val="16"/>
                <w:lang w:eastAsia="es-MX"/>
              </w:rPr>
            </w:pPr>
            <w:r w:rsidRPr="008640C6">
              <w:rPr>
                <w:rFonts w:ascii="Cambria" w:eastAsia="Times New Roman" w:hAnsi="Cambria" w:cs="Arial"/>
                <w:sz w:val="16"/>
                <w:szCs w:val="16"/>
                <w:lang w:eastAsia="es-MX"/>
              </w:rPr>
              <w:t>0080</w:t>
            </w:r>
          </w:p>
        </w:tc>
        <w:tc>
          <w:tcPr>
            <w:tcW w:w="1420" w:type="dxa"/>
            <w:tcBorders>
              <w:top w:val="nil"/>
              <w:left w:val="nil"/>
              <w:bottom w:val="single" w:sz="4" w:space="0" w:color="auto"/>
              <w:right w:val="single" w:sz="4" w:space="0" w:color="auto"/>
            </w:tcBorders>
            <w:shd w:val="clear" w:color="auto" w:fill="auto"/>
            <w:noWrap/>
            <w:vAlign w:val="bottom"/>
            <w:hideMark/>
          </w:tcPr>
          <w:p w14:paraId="120BDD06" w14:textId="77777777" w:rsidR="008640C6" w:rsidRPr="008640C6" w:rsidRDefault="008640C6" w:rsidP="008640C6">
            <w:pPr>
              <w:spacing w:after="0" w:line="240" w:lineRule="auto"/>
              <w:jc w:val="right"/>
              <w:rPr>
                <w:rFonts w:ascii="Cambria" w:eastAsia="Times New Roman" w:hAnsi="Cambria" w:cs="Arial"/>
                <w:sz w:val="16"/>
                <w:szCs w:val="16"/>
                <w:lang w:eastAsia="es-MX"/>
              </w:rPr>
            </w:pPr>
            <w:r w:rsidRPr="008640C6">
              <w:rPr>
                <w:rFonts w:ascii="Cambria" w:eastAsia="Times New Roman" w:hAnsi="Cambria" w:cs="Arial"/>
                <w:sz w:val="16"/>
                <w:szCs w:val="16"/>
                <w:lang w:eastAsia="es-MX"/>
              </w:rPr>
              <w:t xml:space="preserve">                           299,582 </w:t>
            </w:r>
          </w:p>
        </w:tc>
      </w:tr>
      <w:tr w:rsidR="008640C6" w:rsidRPr="008640C6" w14:paraId="43376A21" w14:textId="77777777" w:rsidTr="008640C6">
        <w:trPr>
          <w:trHeight w:val="24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4600C4C9" w14:textId="77777777" w:rsidR="008640C6" w:rsidRPr="008640C6" w:rsidRDefault="008640C6" w:rsidP="008640C6">
            <w:pPr>
              <w:spacing w:after="0" w:line="240" w:lineRule="auto"/>
              <w:rPr>
                <w:rFonts w:ascii="Cambria" w:eastAsia="Times New Roman" w:hAnsi="Cambria" w:cs="Arial"/>
                <w:bCs/>
                <w:sz w:val="16"/>
                <w:szCs w:val="16"/>
                <w:lang w:eastAsia="es-MX"/>
              </w:rPr>
            </w:pPr>
            <w:r w:rsidRPr="008640C6">
              <w:rPr>
                <w:rFonts w:ascii="Cambria" w:eastAsia="Times New Roman" w:hAnsi="Cambria" w:cs="Arial"/>
                <w:bCs/>
                <w:sz w:val="16"/>
                <w:szCs w:val="16"/>
                <w:lang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268A3DF2" w14:textId="77777777" w:rsidR="008640C6" w:rsidRPr="008640C6" w:rsidRDefault="008640C6" w:rsidP="008640C6">
            <w:pPr>
              <w:spacing w:after="0" w:line="240" w:lineRule="auto"/>
              <w:rPr>
                <w:rFonts w:ascii="Cambria" w:eastAsia="Times New Roman" w:hAnsi="Cambria" w:cs="Arial"/>
                <w:sz w:val="16"/>
                <w:szCs w:val="16"/>
                <w:lang w:eastAsia="es-MX"/>
              </w:rPr>
            </w:pPr>
            <w:r w:rsidRPr="008640C6">
              <w:rPr>
                <w:rFonts w:ascii="Cambria" w:eastAsia="Times New Roman" w:hAnsi="Cambria" w:cs="Arial"/>
                <w:sz w:val="16"/>
                <w:szCs w:val="16"/>
                <w:lang w:eastAsia="es-MX"/>
              </w:rPr>
              <w:t>BANREGIO</w:t>
            </w:r>
          </w:p>
        </w:tc>
        <w:tc>
          <w:tcPr>
            <w:tcW w:w="1260" w:type="dxa"/>
            <w:tcBorders>
              <w:top w:val="nil"/>
              <w:left w:val="nil"/>
              <w:bottom w:val="single" w:sz="4" w:space="0" w:color="auto"/>
              <w:right w:val="single" w:sz="4" w:space="0" w:color="auto"/>
            </w:tcBorders>
            <w:shd w:val="clear" w:color="auto" w:fill="auto"/>
            <w:noWrap/>
            <w:vAlign w:val="bottom"/>
            <w:hideMark/>
          </w:tcPr>
          <w:p w14:paraId="2077281C" w14:textId="3562931A" w:rsidR="008640C6" w:rsidRPr="008640C6" w:rsidRDefault="008640C6" w:rsidP="00270FFF">
            <w:pPr>
              <w:spacing w:after="0" w:line="240" w:lineRule="auto"/>
              <w:jc w:val="center"/>
              <w:rPr>
                <w:rFonts w:ascii="Cambria" w:eastAsia="Times New Roman" w:hAnsi="Cambria" w:cs="Arial"/>
                <w:sz w:val="16"/>
                <w:szCs w:val="16"/>
                <w:lang w:eastAsia="es-MX"/>
              </w:rPr>
            </w:pPr>
            <w:r w:rsidRPr="008640C6">
              <w:rPr>
                <w:rFonts w:ascii="Cambria" w:eastAsia="Times New Roman" w:hAnsi="Cambria" w:cs="Arial"/>
                <w:sz w:val="16"/>
                <w:szCs w:val="16"/>
                <w:lang w:eastAsia="es-MX"/>
              </w:rPr>
              <w:t>0110</w:t>
            </w:r>
          </w:p>
        </w:tc>
        <w:tc>
          <w:tcPr>
            <w:tcW w:w="1420" w:type="dxa"/>
            <w:tcBorders>
              <w:top w:val="nil"/>
              <w:left w:val="nil"/>
              <w:bottom w:val="single" w:sz="4" w:space="0" w:color="auto"/>
              <w:right w:val="single" w:sz="4" w:space="0" w:color="auto"/>
            </w:tcBorders>
            <w:shd w:val="clear" w:color="auto" w:fill="auto"/>
            <w:noWrap/>
            <w:vAlign w:val="bottom"/>
            <w:hideMark/>
          </w:tcPr>
          <w:p w14:paraId="164A80AF" w14:textId="77777777" w:rsidR="008640C6" w:rsidRPr="008640C6" w:rsidRDefault="008640C6" w:rsidP="008640C6">
            <w:pPr>
              <w:spacing w:after="0" w:line="240" w:lineRule="auto"/>
              <w:jc w:val="right"/>
              <w:rPr>
                <w:rFonts w:ascii="Cambria" w:eastAsia="Times New Roman" w:hAnsi="Cambria" w:cs="Arial"/>
                <w:sz w:val="16"/>
                <w:szCs w:val="16"/>
                <w:lang w:eastAsia="es-MX"/>
              </w:rPr>
            </w:pPr>
            <w:r w:rsidRPr="008640C6">
              <w:rPr>
                <w:rFonts w:ascii="Cambria" w:eastAsia="Times New Roman" w:hAnsi="Cambria" w:cs="Arial"/>
                <w:sz w:val="16"/>
                <w:szCs w:val="16"/>
                <w:lang w:eastAsia="es-MX"/>
              </w:rPr>
              <w:t xml:space="preserve">                              57,304 </w:t>
            </w:r>
          </w:p>
        </w:tc>
      </w:tr>
      <w:tr w:rsidR="008640C6" w:rsidRPr="008640C6" w14:paraId="300344B1" w14:textId="77777777" w:rsidTr="008640C6">
        <w:trPr>
          <w:trHeight w:val="24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3FEF4270" w14:textId="77777777" w:rsidR="008640C6" w:rsidRPr="008640C6" w:rsidRDefault="008640C6" w:rsidP="008640C6">
            <w:pPr>
              <w:spacing w:after="0" w:line="240" w:lineRule="auto"/>
              <w:rPr>
                <w:rFonts w:ascii="Cambria" w:eastAsia="Times New Roman" w:hAnsi="Cambria" w:cs="Arial"/>
                <w:bCs/>
                <w:sz w:val="16"/>
                <w:szCs w:val="16"/>
                <w:lang w:eastAsia="es-MX"/>
              </w:rPr>
            </w:pPr>
            <w:r w:rsidRPr="008640C6">
              <w:rPr>
                <w:rFonts w:ascii="Cambria" w:eastAsia="Times New Roman" w:hAnsi="Cambria" w:cs="Arial"/>
                <w:bCs/>
                <w:sz w:val="16"/>
                <w:szCs w:val="16"/>
                <w:lang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58D4A358" w14:textId="77777777" w:rsidR="008640C6" w:rsidRPr="008640C6" w:rsidRDefault="008640C6" w:rsidP="008640C6">
            <w:pPr>
              <w:spacing w:after="0" w:line="240" w:lineRule="auto"/>
              <w:rPr>
                <w:rFonts w:ascii="Cambria" w:eastAsia="Times New Roman" w:hAnsi="Cambria" w:cs="Arial"/>
                <w:sz w:val="16"/>
                <w:szCs w:val="16"/>
                <w:lang w:eastAsia="es-MX"/>
              </w:rPr>
            </w:pPr>
            <w:r w:rsidRPr="008640C6">
              <w:rPr>
                <w:rFonts w:ascii="Cambria" w:eastAsia="Times New Roman" w:hAnsi="Cambria" w:cs="Arial"/>
                <w:sz w:val="16"/>
                <w:szCs w:val="16"/>
                <w:lang w:eastAsia="es-MX"/>
              </w:rPr>
              <w:t>BANREGIO</w:t>
            </w:r>
          </w:p>
        </w:tc>
        <w:tc>
          <w:tcPr>
            <w:tcW w:w="1260" w:type="dxa"/>
            <w:tcBorders>
              <w:top w:val="nil"/>
              <w:left w:val="nil"/>
              <w:bottom w:val="single" w:sz="4" w:space="0" w:color="auto"/>
              <w:right w:val="single" w:sz="4" w:space="0" w:color="auto"/>
            </w:tcBorders>
            <w:shd w:val="clear" w:color="auto" w:fill="auto"/>
            <w:noWrap/>
            <w:vAlign w:val="bottom"/>
            <w:hideMark/>
          </w:tcPr>
          <w:p w14:paraId="708B4CF2" w14:textId="21B21474" w:rsidR="008640C6" w:rsidRPr="008640C6" w:rsidRDefault="008640C6" w:rsidP="00270FFF">
            <w:pPr>
              <w:spacing w:after="0" w:line="240" w:lineRule="auto"/>
              <w:jc w:val="center"/>
              <w:rPr>
                <w:rFonts w:ascii="Cambria" w:eastAsia="Times New Roman" w:hAnsi="Cambria" w:cs="Arial"/>
                <w:sz w:val="16"/>
                <w:szCs w:val="16"/>
                <w:lang w:eastAsia="es-MX"/>
              </w:rPr>
            </w:pPr>
            <w:r w:rsidRPr="008640C6">
              <w:rPr>
                <w:rFonts w:ascii="Cambria" w:eastAsia="Times New Roman" w:hAnsi="Cambria" w:cs="Arial"/>
                <w:sz w:val="16"/>
                <w:szCs w:val="16"/>
                <w:lang w:eastAsia="es-MX"/>
              </w:rPr>
              <w:t>0136</w:t>
            </w:r>
          </w:p>
        </w:tc>
        <w:tc>
          <w:tcPr>
            <w:tcW w:w="1420" w:type="dxa"/>
            <w:tcBorders>
              <w:top w:val="nil"/>
              <w:left w:val="nil"/>
              <w:bottom w:val="single" w:sz="4" w:space="0" w:color="auto"/>
              <w:right w:val="single" w:sz="4" w:space="0" w:color="auto"/>
            </w:tcBorders>
            <w:shd w:val="clear" w:color="auto" w:fill="auto"/>
            <w:noWrap/>
            <w:vAlign w:val="bottom"/>
            <w:hideMark/>
          </w:tcPr>
          <w:p w14:paraId="2B13C1EC" w14:textId="77777777" w:rsidR="008640C6" w:rsidRPr="008640C6" w:rsidRDefault="008640C6" w:rsidP="008640C6">
            <w:pPr>
              <w:spacing w:after="0" w:line="240" w:lineRule="auto"/>
              <w:jc w:val="right"/>
              <w:rPr>
                <w:rFonts w:ascii="Cambria" w:eastAsia="Times New Roman" w:hAnsi="Cambria" w:cs="Arial"/>
                <w:sz w:val="16"/>
                <w:szCs w:val="16"/>
                <w:lang w:eastAsia="es-MX"/>
              </w:rPr>
            </w:pPr>
            <w:r w:rsidRPr="008640C6">
              <w:rPr>
                <w:rFonts w:ascii="Cambria" w:eastAsia="Times New Roman" w:hAnsi="Cambria" w:cs="Arial"/>
                <w:sz w:val="16"/>
                <w:szCs w:val="16"/>
                <w:lang w:eastAsia="es-MX"/>
              </w:rPr>
              <w:t xml:space="preserve">                            192,754 </w:t>
            </w:r>
          </w:p>
        </w:tc>
      </w:tr>
      <w:tr w:rsidR="008640C6" w:rsidRPr="008640C6" w14:paraId="1CC7CCEE" w14:textId="77777777" w:rsidTr="008640C6">
        <w:trPr>
          <w:trHeight w:val="24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086EF87F" w14:textId="77777777" w:rsidR="008640C6" w:rsidRPr="008640C6" w:rsidRDefault="008640C6" w:rsidP="008640C6">
            <w:pPr>
              <w:spacing w:after="0" w:line="240" w:lineRule="auto"/>
              <w:rPr>
                <w:rFonts w:ascii="Cambria" w:eastAsia="Times New Roman" w:hAnsi="Cambria" w:cs="Arial"/>
                <w:bCs/>
                <w:sz w:val="16"/>
                <w:szCs w:val="16"/>
                <w:lang w:eastAsia="es-MX"/>
              </w:rPr>
            </w:pPr>
            <w:r w:rsidRPr="008640C6">
              <w:rPr>
                <w:rFonts w:ascii="Cambria" w:eastAsia="Times New Roman" w:hAnsi="Cambria" w:cs="Arial"/>
                <w:bCs/>
                <w:sz w:val="16"/>
                <w:szCs w:val="16"/>
                <w:lang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243FCA79" w14:textId="77777777" w:rsidR="008640C6" w:rsidRPr="008640C6" w:rsidRDefault="008640C6" w:rsidP="008640C6">
            <w:pPr>
              <w:spacing w:after="0" w:line="240" w:lineRule="auto"/>
              <w:rPr>
                <w:rFonts w:ascii="Cambria" w:eastAsia="Times New Roman" w:hAnsi="Cambria" w:cs="Arial"/>
                <w:sz w:val="16"/>
                <w:szCs w:val="16"/>
                <w:lang w:eastAsia="es-MX"/>
              </w:rPr>
            </w:pPr>
            <w:r w:rsidRPr="008640C6">
              <w:rPr>
                <w:rFonts w:ascii="Cambria" w:eastAsia="Times New Roman" w:hAnsi="Cambria" w:cs="Arial"/>
                <w:sz w:val="16"/>
                <w:szCs w:val="16"/>
                <w:lang w:eastAsia="es-MX"/>
              </w:rPr>
              <w:t>BANREGIO</w:t>
            </w:r>
          </w:p>
        </w:tc>
        <w:tc>
          <w:tcPr>
            <w:tcW w:w="1260" w:type="dxa"/>
            <w:tcBorders>
              <w:top w:val="nil"/>
              <w:left w:val="nil"/>
              <w:bottom w:val="single" w:sz="4" w:space="0" w:color="auto"/>
              <w:right w:val="single" w:sz="4" w:space="0" w:color="auto"/>
            </w:tcBorders>
            <w:shd w:val="clear" w:color="auto" w:fill="auto"/>
            <w:noWrap/>
            <w:vAlign w:val="bottom"/>
            <w:hideMark/>
          </w:tcPr>
          <w:p w14:paraId="3E474F7C" w14:textId="47C76EF9" w:rsidR="008640C6" w:rsidRPr="008640C6" w:rsidRDefault="008640C6" w:rsidP="00270FFF">
            <w:pPr>
              <w:spacing w:after="0" w:line="240" w:lineRule="auto"/>
              <w:jc w:val="center"/>
              <w:rPr>
                <w:rFonts w:ascii="Cambria" w:eastAsia="Times New Roman" w:hAnsi="Cambria" w:cs="Arial"/>
                <w:sz w:val="16"/>
                <w:szCs w:val="16"/>
                <w:lang w:eastAsia="es-MX"/>
              </w:rPr>
            </w:pPr>
            <w:r w:rsidRPr="008640C6">
              <w:rPr>
                <w:rFonts w:ascii="Cambria" w:eastAsia="Times New Roman" w:hAnsi="Cambria" w:cs="Arial"/>
                <w:sz w:val="16"/>
                <w:szCs w:val="16"/>
                <w:lang w:eastAsia="es-MX"/>
              </w:rPr>
              <w:t>0144</w:t>
            </w:r>
          </w:p>
        </w:tc>
        <w:tc>
          <w:tcPr>
            <w:tcW w:w="1420" w:type="dxa"/>
            <w:tcBorders>
              <w:top w:val="nil"/>
              <w:left w:val="nil"/>
              <w:bottom w:val="single" w:sz="4" w:space="0" w:color="auto"/>
              <w:right w:val="single" w:sz="4" w:space="0" w:color="auto"/>
            </w:tcBorders>
            <w:shd w:val="clear" w:color="auto" w:fill="auto"/>
            <w:noWrap/>
            <w:vAlign w:val="bottom"/>
            <w:hideMark/>
          </w:tcPr>
          <w:p w14:paraId="50C1257B" w14:textId="77777777" w:rsidR="008640C6" w:rsidRPr="008640C6" w:rsidRDefault="008640C6" w:rsidP="008640C6">
            <w:pPr>
              <w:spacing w:after="0" w:line="240" w:lineRule="auto"/>
              <w:jc w:val="right"/>
              <w:rPr>
                <w:rFonts w:ascii="Cambria" w:eastAsia="Times New Roman" w:hAnsi="Cambria" w:cs="Arial"/>
                <w:sz w:val="16"/>
                <w:szCs w:val="16"/>
                <w:lang w:eastAsia="es-MX"/>
              </w:rPr>
            </w:pPr>
            <w:r w:rsidRPr="008640C6">
              <w:rPr>
                <w:rFonts w:ascii="Cambria" w:eastAsia="Times New Roman" w:hAnsi="Cambria" w:cs="Arial"/>
                <w:sz w:val="16"/>
                <w:szCs w:val="16"/>
                <w:lang w:eastAsia="es-MX"/>
              </w:rPr>
              <w:t xml:space="preserve">                        7,934,533 </w:t>
            </w:r>
          </w:p>
        </w:tc>
      </w:tr>
      <w:tr w:rsidR="008640C6" w:rsidRPr="008640C6" w14:paraId="0D0DAEC7" w14:textId="77777777" w:rsidTr="008640C6">
        <w:trPr>
          <w:trHeight w:val="24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380D99DB" w14:textId="77777777" w:rsidR="008640C6" w:rsidRPr="008640C6" w:rsidRDefault="008640C6" w:rsidP="008640C6">
            <w:pPr>
              <w:spacing w:after="0" w:line="240" w:lineRule="auto"/>
              <w:rPr>
                <w:rFonts w:ascii="Cambria" w:eastAsia="Times New Roman" w:hAnsi="Cambria" w:cs="Arial"/>
                <w:bCs/>
                <w:sz w:val="16"/>
                <w:szCs w:val="16"/>
                <w:lang w:eastAsia="es-MX"/>
              </w:rPr>
            </w:pPr>
            <w:r w:rsidRPr="008640C6">
              <w:rPr>
                <w:rFonts w:ascii="Cambria" w:eastAsia="Times New Roman" w:hAnsi="Cambria" w:cs="Arial"/>
                <w:bCs/>
                <w:sz w:val="16"/>
                <w:szCs w:val="16"/>
                <w:lang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7CD446C3" w14:textId="77777777" w:rsidR="008640C6" w:rsidRPr="008640C6" w:rsidRDefault="008640C6" w:rsidP="008640C6">
            <w:pPr>
              <w:spacing w:after="0" w:line="240" w:lineRule="auto"/>
              <w:rPr>
                <w:rFonts w:ascii="Cambria" w:eastAsia="Times New Roman" w:hAnsi="Cambria" w:cs="Arial"/>
                <w:sz w:val="16"/>
                <w:szCs w:val="16"/>
                <w:lang w:eastAsia="es-MX"/>
              </w:rPr>
            </w:pPr>
            <w:r w:rsidRPr="008640C6">
              <w:rPr>
                <w:rFonts w:ascii="Cambria" w:eastAsia="Times New Roman" w:hAnsi="Cambria" w:cs="Arial"/>
                <w:sz w:val="16"/>
                <w:szCs w:val="16"/>
                <w:lang w:eastAsia="es-MX"/>
              </w:rPr>
              <w:t>BANREGIO</w:t>
            </w:r>
          </w:p>
        </w:tc>
        <w:tc>
          <w:tcPr>
            <w:tcW w:w="1260" w:type="dxa"/>
            <w:tcBorders>
              <w:top w:val="nil"/>
              <w:left w:val="nil"/>
              <w:bottom w:val="single" w:sz="4" w:space="0" w:color="auto"/>
              <w:right w:val="single" w:sz="4" w:space="0" w:color="auto"/>
            </w:tcBorders>
            <w:shd w:val="clear" w:color="auto" w:fill="auto"/>
            <w:noWrap/>
            <w:vAlign w:val="bottom"/>
            <w:hideMark/>
          </w:tcPr>
          <w:p w14:paraId="76ABAFBB" w14:textId="48F90F36" w:rsidR="008640C6" w:rsidRPr="008640C6" w:rsidRDefault="008640C6" w:rsidP="00270FFF">
            <w:pPr>
              <w:spacing w:after="0" w:line="240" w:lineRule="auto"/>
              <w:jc w:val="center"/>
              <w:rPr>
                <w:rFonts w:ascii="Cambria" w:eastAsia="Times New Roman" w:hAnsi="Cambria" w:cs="Arial"/>
                <w:sz w:val="16"/>
                <w:szCs w:val="16"/>
                <w:lang w:eastAsia="es-MX"/>
              </w:rPr>
            </w:pPr>
            <w:r w:rsidRPr="008640C6">
              <w:rPr>
                <w:rFonts w:ascii="Cambria" w:eastAsia="Times New Roman" w:hAnsi="Cambria" w:cs="Arial"/>
                <w:sz w:val="16"/>
                <w:szCs w:val="16"/>
                <w:lang w:eastAsia="es-MX"/>
              </w:rPr>
              <w:t>0098</w:t>
            </w:r>
          </w:p>
        </w:tc>
        <w:tc>
          <w:tcPr>
            <w:tcW w:w="1420" w:type="dxa"/>
            <w:tcBorders>
              <w:top w:val="nil"/>
              <w:left w:val="nil"/>
              <w:bottom w:val="single" w:sz="4" w:space="0" w:color="auto"/>
              <w:right w:val="single" w:sz="4" w:space="0" w:color="auto"/>
            </w:tcBorders>
            <w:shd w:val="clear" w:color="auto" w:fill="auto"/>
            <w:noWrap/>
            <w:vAlign w:val="bottom"/>
            <w:hideMark/>
          </w:tcPr>
          <w:p w14:paraId="338193BE" w14:textId="77777777" w:rsidR="008640C6" w:rsidRPr="008640C6" w:rsidRDefault="008640C6" w:rsidP="008640C6">
            <w:pPr>
              <w:spacing w:after="0" w:line="240" w:lineRule="auto"/>
              <w:jc w:val="right"/>
              <w:rPr>
                <w:rFonts w:ascii="Cambria" w:eastAsia="Times New Roman" w:hAnsi="Cambria" w:cs="Arial"/>
                <w:sz w:val="16"/>
                <w:szCs w:val="16"/>
                <w:lang w:eastAsia="es-MX"/>
              </w:rPr>
            </w:pPr>
            <w:r w:rsidRPr="008640C6">
              <w:rPr>
                <w:rFonts w:ascii="Cambria" w:eastAsia="Times New Roman" w:hAnsi="Cambria" w:cs="Arial"/>
                <w:sz w:val="16"/>
                <w:szCs w:val="16"/>
                <w:lang w:eastAsia="es-MX"/>
              </w:rPr>
              <w:t xml:space="preserve">                            583,162 </w:t>
            </w:r>
          </w:p>
        </w:tc>
      </w:tr>
      <w:tr w:rsidR="008640C6" w:rsidRPr="008640C6" w14:paraId="1DA6A487" w14:textId="77777777" w:rsidTr="008640C6">
        <w:trPr>
          <w:trHeight w:val="24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60F6B818" w14:textId="77777777" w:rsidR="008640C6" w:rsidRPr="008640C6" w:rsidRDefault="008640C6" w:rsidP="008640C6">
            <w:pPr>
              <w:spacing w:after="0" w:line="240" w:lineRule="auto"/>
              <w:rPr>
                <w:rFonts w:ascii="Cambria" w:eastAsia="Times New Roman" w:hAnsi="Cambria" w:cs="Arial"/>
                <w:bCs/>
                <w:sz w:val="16"/>
                <w:szCs w:val="16"/>
                <w:lang w:eastAsia="es-MX"/>
              </w:rPr>
            </w:pPr>
            <w:r w:rsidRPr="008640C6">
              <w:rPr>
                <w:rFonts w:ascii="Cambria" w:eastAsia="Times New Roman" w:hAnsi="Cambria" w:cs="Arial"/>
                <w:bCs/>
                <w:sz w:val="16"/>
                <w:szCs w:val="16"/>
                <w:lang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74016C93" w14:textId="77777777" w:rsidR="008640C6" w:rsidRPr="008640C6" w:rsidRDefault="008640C6" w:rsidP="008640C6">
            <w:pPr>
              <w:spacing w:after="0" w:line="240" w:lineRule="auto"/>
              <w:rPr>
                <w:rFonts w:ascii="Cambria" w:eastAsia="Times New Roman" w:hAnsi="Cambria" w:cs="Arial"/>
                <w:sz w:val="16"/>
                <w:szCs w:val="16"/>
                <w:lang w:eastAsia="es-MX"/>
              </w:rPr>
            </w:pPr>
            <w:r w:rsidRPr="008640C6">
              <w:rPr>
                <w:rFonts w:ascii="Cambria" w:eastAsia="Times New Roman" w:hAnsi="Cambria" w:cs="Arial"/>
                <w:sz w:val="16"/>
                <w:szCs w:val="16"/>
                <w:lang w:eastAsia="es-MX"/>
              </w:rPr>
              <w:t>BANREGIO</w:t>
            </w:r>
          </w:p>
        </w:tc>
        <w:tc>
          <w:tcPr>
            <w:tcW w:w="1260" w:type="dxa"/>
            <w:tcBorders>
              <w:top w:val="nil"/>
              <w:left w:val="nil"/>
              <w:bottom w:val="single" w:sz="4" w:space="0" w:color="auto"/>
              <w:right w:val="single" w:sz="4" w:space="0" w:color="auto"/>
            </w:tcBorders>
            <w:shd w:val="clear" w:color="auto" w:fill="auto"/>
            <w:noWrap/>
            <w:vAlign w:val="bottom"/>
            <w:hideMark/>
          </w:tcPr>
          <w:p w14:paraId="75AF26E7" w14:textId="15C972C5" w:rsidR="008640C6" w:rsidRPr="008640C6" w:rsidRDefault="008640C6" w:rsidP="00270FFF">
            <w:pPr>
              <w:spacing w:after="0" w:line="240" w:lineRule="auto"/>
              <w:jc w:val="center"/>
              <w:rPr>
                <w:rFonts w:ascii="Cambria" w:eastAsia="Times New Roman" w:hAnsi="Cambria" w:cs="Arial"/>
                <w:sz w:val="16"/>
                <w:szCs w:val="16"/>
                <w:lang w:eastAsia="es-MX"/>
              </w:rPr>
            </w:pPr>
            <w:r w:rsidRPr="008640C6">
              <w:rPr>
                <w:rFonts w:ascii="Cambria" w:eastAsia="Times New Roman" w:hAnsi="Cambria" w:cs="Arial"/>
                <w:sz w:val="16"/>
                <w:szCs w:val="16"/>
                <w:lang w:eastAsia="es-MX"/>
              </w:rPr>
              <w:t>0128</w:t>
            </w:r>
          </w:p>
        </w:tc>
        <w:tc>
          <w:tcPr>
            <w:tcW w:w="1420" w:type="dxa"/>
            <w:tcBorders>
              <w:top w:val="nil"/>
              <w:left w:val="nil"/>
              <w:bottom w:val="single" w:sz="4" w:space="0" w:color="auto"/>
              <w:right w:val="single" w:sz="4" w:space="0" w:color="auto"/>
            </w:tcBorders>
            <w:shd w:val="clear" w:color="auto" w:fill="auto"/>
            <w:noWrap/>
            <w:vAlign w:val="bottom"/>
            <w:hideMark/>
          </w:tcPr>
          <w:p w14:paraId="5B747483" w14:textId="77777777" w:rsidR="008640C6" w:rsidRPr="008640C6" w:rsidRDefault="008640C6" w:rsidP="008640C6">
            <w:pPr>
              <w:spacing w:after="0" w:line="240" w:lineRule="auto"/>
              <w:jc w:val="right"/>
              <w:rPr>
                <w:rFonts w:ascii="Cambria" w:eastAsia="Times New Roman" w:hAnsi="Cambria" w:cs="Arial"/>
                <w:sz w:val="16"/>
                <w:szCs w:val="16"/>
                <w:lang w:eastAsia="es-MX"/>
              </w:rPr>
            </w:pPr>
            <w:r w:rsidRPr="008640C6">
              <w:rPr>
                <w:rFonts w:ascii="Cambria" w:eastAsia="Times New Roman" w:hAnsi="Cambria" w:cs="Arial"/>
                <w:sz w:val="16"/>
                <w:szCs w:val="16"/>
                <w:lang w:eastAsia="es-MX"/>
              </w:rPr>
              <w:t xml:space="preserve">                               92,601 </w:t>
            </w:r>
          </w:p>
        </w:tc>
      </w:tr>
      <w:tr w:rsidR="008640C6" w:rsidRPr="008640C6" w14:paraId="33A01B7B" w14:textId="77777777" w:rsidTr="008640C6">
        <w:trPr>
          <w:trHeight w:val="24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1D0287D7" w14:textId="77777777" w:rsidR="008640C6" w:rsidRPr="008640C6" w:rsidRDefault="008640C6" w:rsidP="008640C6">
            <w:pPr>
              <w:spacing w:after="0" w:line="240" w:lineRule="auto"/>
              <w:rPr>
                <w:rFonts w:ascii="Cambria" w:eastAsia="Times New Roman" w:hAnsi="Cambria" w:cs="Arial"/>
                <w:bCs/>
                <w:sz w:val="16"/>
                <w:szCs w:val="16"/>
                <w:lang w:eastAsia="es-MX"/>
              </w:rPr>
            </w:pPr>
            <w:r w:rsidRPr="008640C6">
              <w:rPr>
                <w:rFonts w:ascii="Cambria" w:eastAsia="Times New Roman" w:hAnsi="Cambria" w:cs="Arial"/>
                <w:bCs/>
                <w:sz w:val="16"/>
                <w:szCs w:val="16"/>
                <w:lang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052210CF" w14:textId="77777777" w:rsidR="008640C6" w:rsidRPr="008640C6" w:rsidRDefault="008640C6" w:rsidP="008640C6">
            <w:pPr>
              <w:spacing w:after="0" w:line="240" w:lineRule="auto"/>
              <w:rPr>
                <w:rFonts w:ascii="Cambria" w:eastAsia="Times New Roman" w:hAnsi="Cambria" w:cs="Arial"/>
                <w:sz w:val="16"/>
                <w:szCs w:val="16"/>
                <w:lang w:eastAsia="es-MX"/>
              </w:rPr>
            </w:pPr>
            <w:r w:rsidRPr="008640C6">
              <w:rPr>
                <w:rFonts w:ascii="Cambria" w:eastAsia="Times New Roman" w:hAnsi="Cambria" w:cs="Arial"/>
                <w:sz w:val="16"/>
                <w:szCs w:val="16"/>
                <w:lang w:eastAsia="es-MX"/>
              </w:rPr>
              <w:t>BANREGIO</w:t>
            </w:r>
          </w:p>
        </w:tc>
        <w:tc>
          <w:tcPr>
            <w:tcW w:w="1260" w:type="dxa"/>
            <w:tcBorders>
              <w:top w:val="nil"/>
              <w:left w:val="nil"/>
              <w:bottom w:val="single" w:sz="4" w:space="0" w:color="auto"/>
              <w:right w:val="single" w:sz="4" w:space="0" w:color="auto"/>
            </w:tcBorders>
            <w:shd w:val="clear" w:color="auto" w:fill="auto"/>
            <w:noWrap/>
            <w:vAlign w:val="bottom"/>
            <w:hideMark/>
          </w:tcPr>
          <w:p w14:paraId="06EB968A" w14:textId="6C44B579" w:rsidR="008640C6" w:rsidRPr="008640C6" w:rsidRDefault="008640C6" w:rsidP="00270FFF">
            <w:pPr>
              <w:spacing w:after="0" w:line="240" w:lineRule="auto"/>
              <w:jc w:val="center"/>
              <w:rPr>
                <w:rFonts w:ascii="Cambria" w:eastAsia="Times New Roman" w:hAnsi="Cambria" w:cs="Arial"/>
                <w:sz w:val="16"/>
                <w:szCs w:val="16"/>
                <w:lang w:eastAsia="es-MX"/>
              </w:rPr>
            </w:pPr>
            <w:r w:rsidRPr="008640C6">
              <w:rPr>
                <w:rFonts w:ascii="Cambria" w:eastAsia="Times New Roman" w:hAnsi="Cambria" w:cs="Arial"/>
                <w:sz w:val="16"/>
                <w:szCs w:val="16"/>
                <w:lang w:eastAsia="es-MX"/>
              </w:rPr>
              <w:t>0101</w:t>
            </w:r>
          </w:p>
        </w:tc>
        <w:tc>
          <w:tcPr>
            <w:tcW w:w="1420" w:type="dxa"/>
            <w:tcBorders>
              <w:top w:val="nil"/>
              <w:left w:val="nil"/>
              <w:bottom w:val="single" w:sz="4" w:space="0" w:color="auto"/>
              <w:right w:val="single" w:sz="4" w:space="0" w:color="auto"/>
            </w:tcBorders>
            <w:shd w:val="clear" w:color="auto" w:fill="auto"/>
            <w:noWrap/>
            <w:vAlign w:val="bottom"/>
            <w:hideMark/>
          </w:tcPr>
          <w:p w14:paraId="16FAEE99" w14:textId="77777777" w:rsidR="008640C6" w:rsidRPr="008640C6" w:rsidRDefault="008640C6" w:rsidP="008640C6">
            <w:pPr>
              <w:spacing w:after="0" w:line="240" w:lineRule="auto"/>
              <w:jc w:val="right"/>
              <w:rPr>
                <w:rFonts w:ascii="Cambria" w:eastAsia="Times New Roman" w:hAnsi="Cambria" w:cs="Arial"/>
                <w:sz w:val="16"/>
                <w:szCs w:val="16"/>
                <w:lang w:eastAsia="es-MX"/>
              </w:rPr>
            </w:pPr>
            <w:r w:rsidRPr="008640C6">
              <w:rPr>
                <w:rFonts w:ascii="Cambria" w:eastAsia="Times New Roman" w:hAnsi="Cambria" w:cs="Arial"/>
                <w:sz w:val="16"/>
                <w:szCs w:val="16"/>
                <w:lang w:eastAsia="es-MX"/>
              </w:rPr>
              <w:t xml:space="preserve">                              39,625 </w:t>
            </w:r>
          </w:p>
        </w:tc>
      </w:tr>
      <w:tr w:rsidR="008640C6" w:rsidRPr="008640C6" w14:paraId="64469D3D" w14:textId="77777777" w:rsidTr="008640C6">
        <w:trPr>
          <w:trHeight w:val="24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204B047E" w14:textId="77777777" w:rsidR="008640C6" w:rsidRPr="008640C6" w:rsidRDefault="008640C6" w:rsidP="008640C6">
            <w:pPr>
              <w:spacing w:after="0" w:line="240" w:lineRule="auto"/>
              <w:rPr>
                <w:rFonts w:ascii="Cambria" w:eastAsia="Times New Roman" w:hAnsi="Cambria" w:cs="Arial"/>
                <w:bCs/>
                <w:sz w:val="16"/>
                <w:szCs w:val="16"/>
                <w:lang w:eastAsia="es-MX"/>
              </w:rPr>
            </w:pPr>
            <w:r w:rsidRPr="008640C6">
              <w:rPr>
                <w:rFonts w:ascii="Cambria" w:eastAsia="Times New Roman" w:hAnsi="Cambria" w:cs="Arial"/>
                <w:bCs/>
                <w:sz w:val="16"/>
                <w:szCs w:val="16"/>
                <w:lang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78F82232" w14:textId="77777777" w:rsidR="008640C6" w:rsidRPr="008640C6" w:rsidRDefault="008640C6" w:rsidP="008640C6">
            <w:pPr>
              <w:spacing w:after="0" w:line="240" w:lineRule="auto"/>
              <w:rPr>
                <w:rFonts w:ascii="Cambria" w:eastAsia="Times New Roman" w:hAnsi="Cambria" w:cs="Arial"/>
                <w:sz w:val="16"/>
                <w:szCs w:val="16"/>
                <w:lang w:eastAsia="es-MX"/>
              </w:rPr>
            </w:pPr>
            <w:r w:rsidRPr="008640C6">
              <w:rPr>
                <w:rFonts w:ascii="Cambria" w:eastAsia="Times New Roman" w:hAnsi="Cambria" w:cs="Arial"/>
                <w:sz w:val="16"/>
                <w:szCs w:val="16"/>
                <w:lang w:eastAsia="es-MX"/>
              </w:rPr>
              <w:t>BANREGIO</w:t>
            </w:r>
          </w:p>
        </w:tc>
        <w:tc>
          <w:tcPr>
            <w:tcW w:w="1260" w:type="dxa"/>
            <w:tcBorders>
              <w:top w:val="nil"/>
              <w:left w:val="nil"/>
              <w:bottom w:val="single" w:sz="4" w:space="0" w:color="auto"/>
              <w:right w:val="single" w:sz="4" w:space="0" w:color="auto"/>
            </w:tcBorders>
            <w:shd w:val="clear" w:color="auto" w:fill="auto"/>
            <w:noWrap/>
            <w:vAlign w:val="bottom"/>
            <w:hideMark/>
          </w:tcPr>
          <w:p w14:paraId="6244E2DB" w14:textId="22F2CEDB" w:rsidR="008640C6" w:rsidRPr="008640C6" w:rsidRDefault="008640C6" w:rsidP="00270FFF">
            <w:pPr>
              <w:spacing w:after="0" w:line="240" w:lineRule="auto"/>
              <w:jc w:val="center"/>
              <w:rPr>
                <w:rFonts w:ascii="Cambria" w:eastAsia="Times New Roman" w:hAnsi="Cambria" w:cs="Arial"/>
                <w:sz w:val="16"/>
                <w:szCs w:val="16"/>
                <w:lang w:eastAsia="es-MX"/>
              </w:rPr>
            </w:pPr>
            <w:r w:rsidRPr="008640C6">
              <w:rPr>
                <w:rFonts w:ascii="Cambria" w:eastAsia="Times New Roman" w:hAnsi="Cambria" w:cs="Arial"/>
                <w:sz w:val="16"/>
                <w:szCs w:val="16"/>
                <w:lang w:eastAsia="es-MX"/>
              </w:rPr>
              <w:t>0195</w:t>
            </w:r>
          </w:p>
        </w:tc>
        <w:tc>
          <w:tcPr>
            <w:tcW w:w="1420" w:type="dxa"/>
            <w:tcBorders>
              <w:top w:val="nil"/>
              <w:left w:val="nil"/>
              <w:bottom w:val="single" w:sz="4" w:space="0" w:color="auto"/>
              <w:right w:val="single" w:sz="4" w:space="0" w:color="auto"/>
            </w:tcBorders>
            <w:shd w:val="clear" w:color="auto" w:fill="auto"/>
            <w:noWrap/>
            <w:vAlign w:val="bottom"/>
            <w:hideMark/>
          </w:tcPr>
          <w:p w14:paraId="07BFCDCB" w14:textId="77777777" w:rsidR="008640C6" w:rsidRPr="008640C6" w:rsidRDefault="008640C6" w:rsidP="008640C6">
            <w:pPr>
              <w:spacing w:after="0" w:line="240" w:lineRule="auto"/>
              <w:jc w:val="right"/>
              <w:rPr>
                <w:rFonts w:ascii="Cambria" w:eastAsia="Times New Roman" w:hAnsi="Cambria" w:cs="Arial"/>
                <w:sz w:val="16"/>
                <w:szCs w:val="16"/>
                <w:lang w:eastAsia="es-MX"/>
              </w:rPr>
            </w:pPr>
            <w:r w:rsidRPr="008640C6">
              <w:rPr>
                <w:rFonts w:ascii="Cambria" w:eastAsia="Times New Roman" w:hAnsi="Cambria" w:cs="Arial"/>
                <w:sz w:val="16"/>
                <w:szCs w:val="16"/>
                <w:lang w:eastAsia="es-MX"/>
              </w:rPr>
              <w:t xml:space="preserve">                             560,811 </w:t>
            </w:r>
          </w:p>
        </w:tc>
      </w:tr>
      <w:tr w:rsidR="008640C6" w:rsidRPr="008640C6" w14:paraId="6D0240A7" w14:textId="77777777" w:rsidTr="008640C6">
        <w:trPr>
          <w:trHeight w:val="24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040B2BB8" w14:textId="77777777" w:rsidR="008640C6" w:rsidRPr="008640C6" w:rsidRDefault="008640C6" w:rsidP="008640C6">
            <w:pPr>
              <w:spacing w:after="0" w:line="240" w:lineRule="auto"/>
              <w:rPr>
                <w:rFonts w:ascii="Cambria" w:eastAsia="Times New Roman" w:hAnsi="Cambria" w:cs="Arial"/>
                <w:bCs/>
                <w:sz w:val="16"/>
                <w:szCs w:val="16"/>
                <w:lang w:eastAsia="es-MX"/>
              </w:rPr>
            </w:pPr>
            <w:r w:rsidRPr="008640C6">
              <w:rPr>
                <w:rFonts w:ascii="Cambria" w:eastAsia="Times New Roman" w:hAnsi="Cambria" w:cs="Arial"/>
                <w:bCs/>
                <w:sz w:val="16"/>
                <w:szCs w:val="16"/>
                <w:lang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3B98DD4E" w14:textId="77777777" w:rsidR="008640C6" w:rsidRPr="008640C6" w:rsidRDefault="008640C6" w:rsidP="008640C6">
            <w:pPr>
              <w:spacing w:after="0" w:line="240" w:lineRule="auto"/>
              <w:rPr>
                <w:rFonts w:ascii="Cambria" w:eastAsia="Times New Roman" w:hAnsi="Cambria" w:cs="Arial"/>
                <w:sz w:val="16"/>
                <w:szCs w:val="16"/>
                <w:lang w:eastAsia="es-MX"/>
              </w:rPr>
            </w:pPr>
            <w:r w:rsidRPr="008640C6">
              <w:rPr>
                <w:rFonts w:ascii="Cambria" w:eastAsia="Times New Roman" w:hAnsi="Cambria" w:cs="Arial"/>
                <w:sz w:val="16"/>
                <w:szCs w:val="16"/>
                <w:lang w:eastAsia="es-MX"/>
              </w:rPr>
              <w:t>HSBC</w:t>
            </w:r>
          </w:p>
        </w:tc>
        <w:tc>
          <w:tcPr>
            <w:tcW w:w="1260" w:type="dxa"/>
            <w:tcBorders>
              <w:top w:val="nil"/>
              <w:left w:val="nil"/>
              <w:bottom w:val="single" w:sz="4" w:space="0" w:color="auto"/>
              <w:right w:val="single" w:sz="4" w:space="0" w:color="auto"/>
            </w:tcBorders>
            <w:shd w:val="clear" w:color="auto" w:fill="auto"/>
            <w:noWrap/>
            <w:vAlign w:val="bottom"/>
            <w:hideMark/>
          </w:tcPr>
          <w:p w14:paraId="726EBA4C" w14:textId="57F6709D" w:rsidR="008640C6" w:rsidRPr="008640C6" w:rsidRDefault="008640C6" w:rsidP="00270FFF">
            <w:pPr>
              <w:spacing w:after="0" w:line="240" w:lineRule="auto"/>
              <w:jc w:val="center"/>
              <w:rPr>
                <w:rFonts w:ascii="Cambria" w:eastAsia="Times New Roman" w:hAnsi="Cambria" w:cs="Arial"/>
                <w:sz w:val="16"/>
                <w:szCs w:val="16"/>
                <w:lang w:eastAsia="es-MX"/>
              </w:rPr>
            </w:pPr>
            <w:r w:rsidRPr="008640C6">
              <w:rPr>
                <w:rFonts w:ascii="Cambria" w:eastAsia="Times New Roman" w:hAnsi="Cambria" w:cs="Arial"/>
                <w:sz w:val="16"/>
                <w:szCs w:val="16"/>
                <w:lang w:eastAsia="es-MX"/>
              </w:rPr>
              <w:t>8425</w:t>
            </w:r>
          </w:p>
        </w:tc>
        <w:tc>
          <w:tcPr>
            <w:tcW w:w="1420" w:type="dxa"/>
            <w:tcBorders>
              <w:top w:val="nil"/>
              <w:left w:val="nil"/>
              <w:bottom w:val="single" w:sz="4" w:space="0" w:color="auto"/>
              <w:right w:val="single" w:sz="4" w:space="0" w:color="auto"/>
            </w:tcBorders>
            <w:shd w:val="clear" w:color="auto" w:fill="auto"/>
            <w:noWrap/>
            <w:vAlign w:val="bottom"/>
            <w:hideMark/>
          </w:tcPr>
          <w:p w14:paraId="1CEDE1F5" w14:textId="77777777" w:rsidR="008640C6" w:rsidRPr="008640C6" w:rsidRDefault="008640C6" w:rsidP="008640C6">
            <w:pPr>
              <w:spacing w:after="0" w:line="240" w:lineRule="auto"/>
              <w:jc w:val="right"/>
              <w:rPr>
                <w:rFonts w:ascii="Cambria" w:eastAsia="Times New Roman" w:hAnsi="Cambria" w:cs="Arial"/>
                <w:sz w:val="16"/>
                <w:szCs w:val="16"/>
                <w:lang w:eastAsia="es-MX"/>
              </w:rPr>
            </w:pPr>
            <w:r w:rsidRPr="008640C6">
              <w:rPr>
                <w:rFonts w:ascii="Cambria" w:eastAsia="Times New Roman" w:hAnsi="Cambria" w:cs="Arial"/>
                <w:sz w:val="16"/>
                <w:szCs w:val="16"/>
                <w:lang w:eastAsia="es-MX"/>
              </w:rPr>
              <w:t xml:space="preserve">                           1,617,021 </w:t>
            </w:r>
          </w:p>
        </w:tc>
      </w:tr>
      <w:tr w:rsidR="008640C6" w:rsidRPr="008640C6" w14:paraId="5C925D07" w14:textId="77777777" w:rsidTr="008640C6">
        <w:trPr>
          <w:trHeight w:val="240"/>
          <w:jc w:val="center"/>
        </w:trPr>
        <w:tc>
          <w:tcPr>
            <w:tcW w:w="470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81B5E5" w14:textId="244B14B3" w:rsidR="008640C6" w:rsidRPr="008640C6" w:rsidRDefault="008640C6" w:rsidP="00270FFF">
            <w:pPr>
              <w:spacing w:after="0" w:line="240" w:lineRule="auto"/>
              <w:jc w:val="center"/>
              <w:rPr>
                <w:rFonts w:ascii="Cambria" w:eastAsia="Times New Roman" w:hAnsi="Cambria" w:cs="Arial"/>
                <w:bCs/>
                <w:sz w:val="16"/>
                <w:szCs w:val="16"/>
                <w:lang w:eastAsia="es-MX"/>
              </w:rPr>
            </w:pPr>
            <w:r w:rsidRPr="008640C6">
              <w:rPr>
                <w:rFonts w:ascii="Cambria" w:eastAsia="Times New Roman" w:hAnsi="Cambria" w:cs="Arial"/>
                <w:bCs/>
                <w:sz w:val="16"/>
                <w:szCs w:val="16"/>
                <w:lang w:eastAsia="es-MX"/>
              </w:rPr>
              <w:t>TOTAL</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14:paraId="7B2BDB8B" w14:textId="77777777" w:rsidR="008640C6" w:rsidRPr="008640C6" w:rsidRDefault="008640C6" w:rsidP="008640C6">
            <w:pPr>
              <w:spacing w:after="0" w:line="240" w:lineRule="auto"/>
              <w:jc w:val="right"/>
              <w:rPr>
                <w:rFonts w:ascii="Cambria" w:eastAsia="Times New Roman" w:hAnsi="Cambria" w:cs="Arial"/>
                <w:bCs/>
                <w:sz w:val="16"/>
                <w:szCs w:val="16"/>
                <w:lang w:eastAsia="es-MX"/>
              </w:rPr>
            </w:pPr>
            <w:r w:rsidRPr="008640C6">
              <w:rPr>
                <w:rFonts w:ascii="Cambria" w:eastAsia="Times New Roman" w:hAnsi="Cambria" w:cs="Arial"/>
                <w:bCs/>
                <w:sz w:val="16"/>
                <w:szCs w:val="16"/>
                <w:lang w:eastAsia="es-MX"/>
              </w:rPr>
              <w:t xml:space="preserve"> $     484,336,182 </w:t>
            </w:r>
          </w:p>
        </w:tc>
      </w:tr>
    </w:tbl>
    <w:p w14:paraId="79479DDA" w14:textId="77777777" w:rsidR="008640C6" w:rsidRDefault="008640C6" w:rsidP="008640C6">
      <w:pPr>
        <w:pStyle w:val="Texto"/>
        <w:spacing w:after="80" w:line="203" w:lineRule="exact"/>
        <w:rPr>
          <w:rFonts w:ascii="Cambria" w:hAnsi="Cambria" w:cs="DIN Pro Regular"/>
          <w:bCs/>
          <w:sz w:val="20"/>
        </w:rPr>
      </w:pPr>
    </w:p>
    <w:p w14:paraId="4B7F9C92" w14:textId="77777777" w:rsidR="008640C6" w:rsidRDefault="008640C6" w:rsidP="008640C6">
      <w:pPr>
        <w:pStyle w:val="Texto"/>
        <w:spacing w:after="80" w:line="203" w:lineRule="exact"/>
        <w:rPr>
          <w:rFonts w:ascii="Cambria" w:hAnsi="Cambria" w:cs="DIN Pro Regular"/>
          <w:bCs/>
          <w:sz w:val="20"/>
        </w:rPr>
      </w:pPr>
    </w:p>
    <w:p w14:paraId="75F068C9" w14:textId="77777777" w:rsidR="00414654" w:rsidRPr="005B2D52" w:rsidRDefault="00414654" w:rsidP="00414654">
      <w:pPr>
        <w:numPr>
          <w:ilvl w:val="0"/>
          <w:numId w:val="10"/>
        </w:numPr>
        <w:spacing w:after="0" w:line="240" w:lineRule="auto"/>
        <w:jc w:val="thaiDistribute"/>
        <w:rPr>
          <w:rFonts w:ascii="Cambria" w:eastAsia="Times New Roman" w:hAnsi="Cambria" w:cs="DIN Pro Regular"/>
          <w:bCs/>
          <w:sz w:val="20"/>
          <w:szCs w:val="20"/>
          <w:lang w:eastAsia="es-ES"/>
        </w:rPr>
      </w:pPr>
      <w:r w:rsidRPr="005B2D52">
        <w:rPr>
          <w:rFonts w:ascii="Cambria" w:hAnsi="Cambria" w:cs="DIN Pro Regular"/>
          <w:sz w:val="20"/>
          <w:szCs w:val="20"/>
        </w:rPr>
        <w:t>Inversiones temporales (hasta 3 meses): Constituye los remanentes de efectivo los cuales se encuentran comprometidos para cubrir el gasto de operación, las inversiones temporales tienen recuperación a un plazo inferior a tres meses.</w:t>
      </w:r>
    </w:p>
    <w:p w14:paraId="22F0F0E4" w14:textId="5C8B2494" w:rsidR="00414654" w:rsidRPr="005B2D52" w:rsidRDefault="00855A8A" w:rsidP="00414654">
      <w:pPr>
        <w:spacing w:line="240" w:lineRule="auto"/>
        <w:ind w:left="1429"/>
        <w:jc w:val="both"/>
        <w:rPr>
          <w:rFonts w:ascii="Cambria" w:hAnsi="Cambria" w:cs="DIN Pro Regular"/>
          <w:sz w:val="20"/>
          <w:szCs w:val="20"/>
        </w:rPr>
      </w:pPr>
      <w:r>
        <w:rPr>
          <w:rFonts w:ascii="Cambria" w:hAnsi="Cambria" w:cs="DIN Pro Regular"/>
          <w:sz w:val="20"/>
          <w:szCs w:val="20"/>
        </w:rPr>
        <w:t>Al 30</w:t>
      </w:r>
      <w:r w:rsidR="00824479" w:rsidRPr="005B2D52">
        <w:rPr>
          <w:rFonts w:ascii="Cambria" w:hAnsi="Cambria" w:cs="DIN Pro Regular"/>
          <w:sz w:val="20"/>
          <w:szCs w:val="20"/>
        </w:rPr>
        <w:t xml:space="preserve"> de </w:t>
      </w:r>
      <w:r>
        <w:rPr>
          <w:rFonts w:ascii="Cambria" w:hAnsi="Cambria" w:cs="DIN Pro Regular"/>
          <w:sz w:val="20"/>
          <w:szCs w:val="20"/>
        </w:rPr>
        <w:t>junio</w:t>
      </w:r>
      <w:r w:rsidR="00824479" w:rsidRPr="005B2D52">
        <w:rPr>
          <w:rFonts w:ascii="Cambria" w:hAnsi="Cambria" w:cs="DIN Pro Regular"/>
          <w:sz w:val="20"/>
          <w:szCs w:val="20"/>
        </w:rPr>
        <w:t xml:space="preserve"> de 202</w:t>
      </w:r>
      <w:r w:rsidR="00DA36CB" w:rsidRPr="005B2D52">
        <w:rPr>
          <w:rFonts w:ascii="Cambria" w:hAnsi="Cambria" w:cs="DIN Pro Regular"/>
          <w:sz w:val="20"/>
          <w:szCs w:val="20"/>
        </w:rPr>
        <w:t>2</w:t>
      </w:r>
      <w:r w:rsidR="00414654" w:rsidRPr="005B2D52">
        <w:rPr>
          <w:rFonts w:ascii="Cambria" w:hAnsi="Cambria" w:cs="DIN Pro Regular"/>
          <w:sz w:val="20"/>
          <w:szCs w:val="20"/>
        </w:rPr>
        <w:t>, esta cuenta tiene un saldo de $</w:t>
      </w:r>
      <w:r>
        <w:rPr>
          <w:rFonts w:ascii="Cambria" w:hAnsi="Cambria" w:cs="DIN Pro Regular"/>
          <w:sz w:val="20"/>
          <w:szCs w:val="20"/>
        </w:rPr>
        <w:t>2</w:t>
      </w:r>
      <w:proofErr w:type="gramStart"/>
      <w:r w:rsidR="00414654" w:rsidRPr="005B2D52">
        <w:rPr>
          <w:rFonts w:ascii="Cambria" w:hAnsi="Cambria" w:cs="DIN Pro Regular"/>
          <w:sz w:val="20"/>
          <w:szCs w:val="20"/>
        </w:rPr>
        <w:t>,</w:t>
      </w:r>
      <w:r>
        <w:rPr>
          <w:rFonts w:ascii="Cambria" w:hAnsi="Cambria" w:cs="DIN Pro Regular"/>
          <w:sz w:val="20"/>
          <w:szCs w:val="20"/>
        </w:rPr>
        <w:t>186</w:t>
      </w:r>
      <w:r w:rsidR="00414654" w:rsidRPr="005B2D52">
        <w:rPr>
          <w:rFonts w:ascii="Cambria" w:hAnsi="Cambria" w:cs="DIN Pro Regular"/>
          <w:sz w:val="20"/>
          <w:szCs w:val="20"/>
        </w:rPr>
        <w:t>,</w:t>
      </w:r>
      <w:r>
        <w:rPr>
          <w:rFonts w:ascii="Cambria" w:hAnsi="Cambria" w:cs="DIN Pro Regular"/>
          <w:sz w:val="20"/>
          <w:szCs w:val="20"/>
        </w:rPr>
        <w:t>689</w:t>
      </w:r>
      <w:proofErr w:type="gramEnd"/>
      <w:r w:rsidR="00414654" w:rsidRPr="005B2D52">
        <w:rPr>
          <w:rFonts w:ascii="Cambria" w:hAnsi="Cambria" w:cs="DIN Pro Regular"/>
          <w:sz w:val="20"/>
          <w:szCs w:val="20"/>
        </w:rPr>
        <w:t xml:space="preserve"> pesos y se integra de la siguiente manera:</w:t>
      </w:r>
    </w:p>
    <w:tbl>
      <w:tblPr>
        <w:tblW w:w="6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00"/>
        <w:gridCol w:w="2875"/>
        <w:gridCol w:w="1660"/>
      </w:tblGrid>
      <w:tr w:rsidR="00F91B63" w:rsidRPr="005B2D52" w14:paraId="46B589D5" w14:textId="77777777" w:rsidTr="00F66C46">
        <w:trPr>
          <w:trHeight w:val="300"/>
          <w:jc w:val="center"/>
        </w:trPr>
        <w:tc>
          <w:tcPr>
            <w:tcW w:w="1900" w:type="dxa"/>
            <w:shd w:val="clear" w:color="auto" w:fill="00426A"/>
            <w:noWrap/>
            <w:vAlign w:val="center"/>
            <w:hideMark/>
          </w:tcPr>
          <w:p w14:paraId="105616B3" w14:textId="77777777" w:rsidR="00824479" w:rsidRPr="005B2D52" w:rsidRDefault="00824479" w:rsidP="00824479">
            <w:pPr>
              <w:spacing w:after="0" w:line="240" w:lineRule="auto"/>
              <w:jc w:val="center"/>
              <w:rPr>
                <w:rFonts w:ascii="Cambria" w:eastAsia="Times New Roman" w:hAnsi="Cambria" w:cs="DIN Pro Regular"/>
                <w:b/>
                <w:bCs/>
                <w:color w:val="FFFFFF" w:themeColor="background1"/>
                <w:sz w:val="16"/>
                <w:szCs w:val="16"/>
                <w:lang w:eastAsia="es-MX"/>
              </w:rPr>
            </w:pPr>
            <w:r w:rsidRPr="005B2D52">
              <w:rPr>
                <w:rFonts w:ascii="Cambria" w:eastAsia="Times New Roman" w:hAnsi="Cambria" w:cs="DIN Pro Regular"/>
                <w:b/>
                <w:bCs/>
                <w:color w:val="FFFFFF" w:themeColor="background1"/>
                <w:sz w:val="16"/>
                <w:szCs w:val="16"/>
                <w:lang w:eastAsia="es-MX"/>
              </w:rPr>
              <w:t>ORIGEN DEL RECURSO</w:t>
            </w:r>
          </w:p>
        </w:tc>
        <w:tc>
          <w:tcPr>
            <w:tcW w:w="2875" w:type="dxa"/>
            <w:shd w:val="clear" w:color="auto" w:fill="00426A"/>
            <w:noWrap/>
            <w:vAlign w:val="center"/>
            <w:hideMark/>
          </w:tcPr>
          <w:p w14:paraId="51B18986" w14:textId="77777777" w:rsidR="00824479" w:rsidRPr="005B2D52" w:rsidRDefault="00824479" w:rsidP="00824479">
            <w:pPr>
              <w:spacing w:after="0" w:line="240" w:lineRule="auto"/>
              <w:jc w:val="center"/>
              <w:rPr>
                <w:rFonts w:ascii="Cambria" w:eastAsia="Times New Roman" w:hAnsi="Cambria" w:cs="DIN Pro Regular"/>
                <w:b/>
                <w:bCs/>
                <w:color w:val="FFFFFF" w:themeColor="background1"/>
                <w:sz w:val="16"/>
                <w:szCs w:val="16"/>
                <w:lang w:eastAsia="es-MX"/>
              </w:rPr>
            </w:pPr>
            <w:r w:rsidRPr="005B2D52">
              <w:rPr>
                <w:rFonts w:ascii="Cambria" w:eastAsia="Times New Roman" w:hAnsi="Cambria" w:cs="DIN Pro Regular"/>
                <w:b/>
                <w:bCs/>
                <w:color w:val="FFFFFF" w:themeColor="background1"/>
                <w:sz w:val="16"/>
                <w:szCs w:val="16"/>
                <w:lang w:eastAsia="es-MX"/>
              </w:rPr>
              <w:t>INSTITUCION BANCARIA RESGUARDANTE</w:t>
            </w:r>
          </w:p>
        </w:tc>
        <w:tc>
          <w:tcPr>
            <w:tcW w:w="1660" w:type="dxa"/>
            <w:shd w:val="clear" w:color="auto" w:fill="00426A"/>
            <w:noWrap/>
            <w:vAlign w:val="center"/>
            <w:hideMark/>
          </w:tcPr>
          <w:p w14:paraId="22F5B1DF" w14:textId="77777777" w:rsidR="00824479" w:rsidRPr="005B2D52" w:rsidRDefault="00824479" w:rsidP="00824479">
            <w:pPr>
              <w:spacing w:after="0" w:line="240" w:lineRule="auto"/>
              <w:jc w:val="center"/>
              <w:rPr>
                <w:rFonts w:ascii="Cambria" w:eastAsia="Times New Roman" w:hAnsi="Cambria" w:cs="DIN Pro Regular"/>
                <w:b/>
                <w:bCs/>
                <w:color w:val="FFFFFF" w:themeColor="background1"/>
                <w:sz w:val="16"/>
                <w:szCs w:val="16"/>
                <w:lang w:eastAsia="es-MX"/>
              </w:rPr>
            </w:pPr>
            <w:r w:rsidRPr="005B2D52">
              <w:rPr>
                <w:rFonts w:ascii="Cambria" w:eastAsia="Times New Roman" w:hAnsi="Cambria" w:cs="DIN Pro Regular"/>
                <w:b/>
                <w:bCs/>
                <w:color w:val="FFFFFF" w:themeColor="background1"/>
                <w:sz w:val="16"/>
                <w:szCs w:val="16"/>
                <w:lang w:eastAsia="es-MX"/>
              </w:rPr>
              <w:t>SALDO</w:t>
            </w:r>
          </w:p>
        </w:tc>
      </w:tr>
      <w:tr w:rsidR="000974E2" w:rsidRPr="00E63627" w14:paraId="05416229" w14:textId="77777777" w:rsidTr="00351AA8">
        <w:trPr>
          <w:trHeight w:val="300"/>
          <w:jc w:val="center"/>
        </w:trPr>
        <w:tc>
          <w:tcPr>
            <w:tcW w:w="1900" w:type="dxa"/>
            <w:shd w:val="clear" w:color="auto" w:fill="auto"/>
            <w:noWrap/>
            <w:vAlign w:val="center"/>
            <w:hideMark/>
          </w:tcPr>
          <w:p w14:paraId="63FE1CD5" w14:textId="71ABF47A" w:rsidR="000974E2" w:rsidRPr="00E63627" w:rsidRDefault="00155602" w:rsidP="000974E2">
            <w:pPr>
              <w:spacing w:after="0" w:line="240" w:lineRule="auto"/>
              <w:rPr>
                <w:rFonts w:ascii="Cambria" w:eastAsia="Times New Roman" w:hAnsi="Cambria" w:cs="DIN Pro Regular"/>
                <w:bCs/>
                <w:color w:val="000000"/>
                <w:sz w:val="16"/>
                <w:szCs w:val="16"/>
                <w:lang w:eastAsia="es-MX"/>
              </w:rPr>
            </w:pPr>
            <w:r w:rsidRPr="00E63627">
              <w:rPr>
                <w:rFonts w:ascii="Cambria" w:hAnsi="Cambria" w:cs="Arial"/>
                <w:bCs/>
                <w:color w:val="000000"/>
                <w:sz w:val="16"/>
                <w:szCs w:val="16"/>
              </w:rPr>
              <w:t>Prestamos</w:t>
            </w:r>
          </w:p>
        </w:tc>
        <w:tc>
          <w:tcPr>
            <w:tcW w:w="2875" w:type="dxa"/>
            <w:shd w:val="clear" w:color="auto" w:fill="auto"/>
            <w:noWrap/>
            <w:vAlign w:val="center"/>
            <w:hideMark/>
          </w:tcPr>
          <w:p w14:paraId="26A51602" w14:textId="58F2E6D3" w:rsidR="000974E2" w:rsidRPr="00E63627" w:rsidRDefault="00155602" w:rsidP="000974E2">
            <w:pPr>
              <w:spacing w:after="0" w:line="240" w:lineRule="auto"/>
              <w:rPr>
                <w:rFonts w:ascii="Cambria" w:eastAsia="Times New Roman" w:hAnsi="Cambria" w:cs="DIN Pro Regular"/>
                <w:sz w:val="16"/>
                <w:szCs w:val="16"/>
                <w:lang w:eastAsia="es-MX"/>
              </w:rPr>
            </w:pPr>
            <w:r w:rsidRPr="00E63627">
              <w:rPr>
                <w:rFonts w:ascii="Cambria" w:hAnsi="Cambria" w:cs="Arial"/>
                <w:sz w:val="16"/>
                <w:szCs w:val="16"/>
              </w:rPr>
              <w:t>Santander Serfin</w:t>
            </w:r>
          </w:p>
        </w:tc>
        <w:tc>
          <w:tcPr>
            <w:tcW w:w="1660" w:type="dxa"/>
            <w:shd w:val="clear" w:color="auto" w:fill="auto"/>
            <w:noWrap/>
            <w:vAlign w:val="center"/>
            <w:hideMark/>
          </w:tcPr>
          <w:p w14:paraId="264A2385" w14:textId="56F0B092" w:rsidR="000974E2" w:rsidRPr="00855A8A" w:rsidRDefault="00855A8A" w:rsidP="00855A8A">
            <w:pPr>
              <w:spacing w:after="0" w:line="240" w:lineRule="auto"/>
              <w:jc w:val="right"/>
              <w:rPr>
                <w:rFonts w:ascii="Cambria" w:hAnsi="Cambria" w:cs="Arial"/>
                <w:bCs/>
                <w:color w:val="000000"/>
                <w:sz w:val="16"/>
                <w:szCs w:val="16"/>
              </w:rPr>
            </w:pPr>
            <w:r w:rsidRPr="00855A8A">
              <w:rPr>
                <w:rFonts w:ascii="Cambria" w:hAnsi="Cambria" w:cs="Arial"/>
                <w:bCs/>
                <w:color w:val="000000"/>
                <w:sz w:val="16"/>
                <w:szCs w:val="16"/>
              </w:rPr>
              <w:t xml:space="preserve">              2,186,689 </w:t>
            </w:r>
          </w:p>
        </w:tc>
      </w:tr>
      <w:tr w:rsidR="00824479" w:rsidRPr="00E63627" w14:paraId="4D66B8E9" w14:textId="77777777" w:rsidTr="00F66C46">
        <w:trPr>
          <w:trHeight w:val="300"/>
          <w:jc w:val="center"/>
        </w:trPr>
        <w:tc>
          <w:tcPr>
            <w:tcW w:w="4775" w:type="dxa"/>
            <w:gridSpan w:val="2"/>
            <w:shd w:val="clear" w:color="auto" w:fill="FFFFFF" w:themeFill="background1"/>
            <w:noWrap/>
            <w:vAlign w:val="center"/>
            <w:hideMark/>
          </w:tcPr>
          <w:p w14:paraId="385F8541" w14:textId="77777777" w:rsidR="00824479" w:rsidRPr="00E63627" w:rsidRDefault="00824479" w:rsidP="00824479">
            <w:pPr>
              <w:spacing w:after="0" w:line="240" w:lineRule="auto"/>
              <w:jc w:val="right"/>
              <w:rPr>
                <w:rFonts w:ascii="Cambria" w:eastAsia="Times New Roman" w:hAnsi="Cambria" w:cs="DIN Pro Regular"/>
                <w:bCs/>
                <w:sz w:val="16"/>
                <w:szCs w:val="16"/>
                <w:lang w:eastAsia="es-MX"/>
              </w:rPr>
            </w:pPr>
            <w:r w:rsidRPr="00E63627">
              <w:rPr>
                <w:rFonts w:ascii="Cambria" w:eastAsia="Times New Roman" w:hAnsi="Cambria" w:cs="DIN Pro Regular"/>
                <w:bCs/>
                <w:sz w:val="16"/>
                <w:szCs w:val="16"/>
                <w:lang w:eastAsia="es-MX"/>
              </w:rPr>
              <w:t xml:space="preserve">TOTAL </w:t>
            </w:r>
          </w:p>
        </w:tc>
        <w:tc>
          <w:tcPr>
            <w:tcW w:w="1660" w:type="dxa"/>
            <w:shd w:val="clear" w:color="auto" w:fill="FFFFFF" w:themeFill="background1"/>
            <w:noWrap/>
            <w:vAlign w:val="center"/>
            <w:hideMark/>
          </w:tcPr>
          <w:p w14:paraId="4387D798" w14:textId="3992A276" w:rsidR="00824479" w:rsidRPr="00E63627" w:rsidRDefault="00824479" w:rsidP="00855A8A">
            <w:pPr>
              <w:spacing w:after="0" w:line="240" w:lineRule="auto"/>
              <w:jc w:val="right"/>
              <w:rPr>
                <w:rFonts w:ascii="Cambria" w:eastAsia="Times New Roman" w:hAnsi="Cambria" w:cs="DIN Pro Regular"/>
                <w:bCs/>
                <w:sz w:val="16"/>
                <w:szCs w:val="16"/>
                <w:lang w:eastAsia="es-MX"/>
              </w:rPr>
            </w:pPr>
            <w:r w:rsidRPr="00E63627">
              <w:rPr>
                <w:rFonts w:ascii="Cambria" w:eastAsia="Times New Roman" w:hAnsi="Cambria" w:cs="DIN Pro Regular"/>
                <w:bCs/>
                <w:sz w:val="16"/>
                <w:szCs w:val="16"/>
                <w:lang w:eastAsia="es-MX"/>
              </w:rPr>
              <w:t xml:space="preserve"> </w:t>
            </w:r>
            <w:r w:rsidR="00855A8A">
              <w:rPr>
                <w:rFonts w:ascii="Cambria" w:eastAsia="Times New Roman" w:hAnsi="Cambria" w:cs="DIN Pro Regular"/>
                <w:bCs/>
                <w:sz w:val="16"/>
                <w:szCs w:val="16"/>
                <w:lang w:eastAsia="es-MX"/>
              </w:rPr>
              <w:t>$2,186,689</w:t>
            </w:r>
            <w:r w:rsidRPr="00E63627">
              <w:rPr>
                <w:rFonts w:ascii="Cambria" w:eastAsia="Times New Roman" w:hAnsi="Cambria" w:cs="DIN Pro Regular"/>
                <w:bCs/>
                <w:sz w:val="16"/>
                <w:szCs w:val="16"/>
                <w:lang w:eastAsia="es-MX"/>
              </w:rPr>
              <w:t xml:space="preserve"> </w:t>
            </w:r>
          </w:p>
        </w:tc>
      </w:tr>
    </w:tbl>
    <w:p w14:paraId="76F8E83E" w14:textId="77777777" w:rsidR="00F91B63" w:rsidRDefault="00F91B63" w:rsidP="00414654">
      <w:pPr>
        <w:spacing w:line="240" w:lineRule="auto"/>
        <w:ind w:left="1429"/>
        <w:jc w:val="both"/>
        <w:rPr>
          <w:rFonts w:ascii="DIN Pro Regular" w:hAnsi="DIN Pro Regular" w:cs="DIN Pro Regular"/>
          <w:sz w:val="20"/>
          <w:szCs w:val="20"/>
        </w:rPr>
      </w:pPr>
    </w:p>
    <w:p w14:paraId="71C83CE4" w14:textId="77777777" w:rsidR="00F66C46" w:rsidRPr="00D27C80" w:rsidRDefault="00F66C46" w:rsidP="00414654">
      <w:pPr>
        <w:spacing w:line="240" w:lineRule="auto"/>
        <w:ind w:left="1429"/>
        <w:jc w:val="both"/>
        <w:rPr>
          <w:rFonts w:ascii="DIN Pro Regular" w:hAnsi="DIN Pro Regular" w:cs="DIN Pro Regular"/>
          <w:sz w:val="20"/>
          <w:szCs w:val="20"/>
        </w:rPr>
      </w:pPr>
    </w:p>
    <w:p w14:paraId="45F27774" w14:textId="77777777" w:rsidR="004F0A1B" w:rsidRPr="005B2D52" w:rsidRDefault="004F0A1B" w:rsidP="004F0A1B">
      <w:pPr>
        <w:numPr>
          <w:ilvl w:val="0"/>
          <w:numId w:val="10"/>
        </w:numPr>
        <w:spacing w:line="240" w:lineRule="auto"/>
        <w:jc w:val="both"/>
        <w:rPr>
          <w:rFonts w:ascii="Cambria" w:hAnsi="Cambria" w:cs="DIN Pro Regular"/>
          <w:sz w:val="20"/>
          <w:szCs w:val="20"/>
        </w:rPr>
      </w:pPr>
      <w:r w:rsidRPr="005B2D52">
        <w:rPr>
          <w:rFonts w:ascii="Cambria" w:hAnsi="Cambria" w:cs="DIN Pro Regular"/>
          <w:sz w:val="20"/>
          <w:szCs w:val="20"/>
        </w:rPr>
        <w:lastRenderedPageBreak/>
        <w:t>Fondos con afectación especifica:</w:t>
      </w:r>
      <w:r w:rsidRPr="005B2D52">
        <w:rPr>
          <w:rFonts w:ascii="Cambria" w:hAnsi="Cambria" w:cs="DIN Pro Regular"/>
          <w:b/>
          <w:sz w:val="20"/>
          <w:szCs w:val="20"/>
        </w:rPr>
        <w:t xml:space="preserve"> </w:t>
      </w:r>
      <w:r w:rsidRPr="005B2D52">
        <w:rPr>
          <w:rFonts w:ascii="Cambria" w:hAnsi="Cambria" w:cs="DIN Pro Regular"/>
          <w:sz w:val="20"/>
          <w:szCs w:val="20"/>
        </w:rPr>
        <w:t xml:space="preserve">Integra los recursos extraordinarios otorgados por la </w:t>
      </w:r>
      <w:r w:rsidRPr="00F66C46">
        <w:rPr>
          <w:rFonts w:ascii="Cambria" w:hAnsi="Cambria" w:cs="DIN Pro Regular"/>
          <w:sz w:val="20"/>
          <w:szCs w:val="20"/>
        </w:rPr>
        <w:t>Secretaria de Educación Pública, Fondo de Aportaciones Múltiples, Consejo Nacional de Ciencia y Tecnología, los cuales</w:t>
      </w:r>
      <w:r w:rsidRPr="005B2D52">
        <w:rPr>
          <w:rFonts w:ascii="Cambria" w:hAnsi="Cambria" w:cs="DIN Pro Regular"/>
          <w:sz w:val="20"/>
          <w:szCs w:val="20"/>
        </w:rPr>
        <w:t xml:space="preserve"> cuentan con reglas de operación y destino específico, el cual no puede ser modificado por la Universidad Autónoma de Tamaulipas sin previo acuerdo con la Federación.</w:t>
      </w:r>
    </w:p>
    <w:p w14:paraId="3A88AB2C" w14:textId="16362F75" w:rsidR="0056677B" w:rsidRDefault="0056677B" w:rsidP="0056677B">
      <w:pPr>
        <w:spacing w:line="240" w:lineRule="auto"/>
        <w:ind w:left="1429"/>
        <w:jc w:val="both"/>
        <w:rPr>
          <w:rFonts w:ascii="Cambria" w:hAnsi="Cambria" w:cs="DIN Pro Regular"/>
          <w:sz w:val="20"/>
          <w:szCs w:val="20"/>
        </w:rPr>
      </w:pPr>
      <w:r w:rsidRPr="005B2D52">
        <w:rPr>
          <w:rFonts w:ascii="Cambria" w:hAnsi="Cambria" w:cs="DIN Pro Regular"/>
          <w:sz w:val="20"/>
          <w:szCs w:val="20"/>
        </w:rPr>
        <w:t>Al 3</w:t>
      </w:r>
      <w:r w:rsidR="00E95AB2">
        <w:rPr>
          <w:rFonts w:ascii="Cambria" w:hAnsi="Cambria" w:cs="DIN Pro Regular"/>
          <w:sz w:val="20"/>
          <w:szCs w:val="20"/>
        </w:rPr>
        <w:t>0</w:t>
      </w:r>
      <w:r w:rsidRPr="005B2D52">
        <w:rPr>
          <w:rFonts w:ascii="Cambria" w:hAnsi="Cambria" w:cs="DIN Pro Regular"/>
          <w:sz w:val="20"/>
          <w:szCs w:val="20"/>
        </w:rPr>
        <w:t xml:space="preserve"> de </w:t>
      </w:r>
      <w:r w:rsidR="00E95AB2">
        <w:rPr>
          <w:rFonts w:ascii="Cambria" w:hAnsi="Cambria" w:cs="DIN Pro Regular"/>
          <w:sz w:val="20"/>
          <w:szCs w:val="20"/>
        </w:rPr>
        <w:t>junio</w:t>
      </w:r>
      <w:r w:rsidR="000E644D" w:rsidRPr="005B2D52">
        <w:rPr>
          <w:rFonts w:ascii="Cambria" w:hAnsi="Cambria" w:cs="DIN Pro Regular"/>
          <w:sz w:val="20"/>
          <w:szCs w:val="20"/>
        </w:rPr>
        <w:t xml:space="preserve"> </w:t>
      </w:r>
      <w:r w:rsidRPr="005B2D52">
        <w:rPr>
          <w:rFonts w:ascii="Cambria" w:hAnsi="Cambria" w:cs="DIN Pro Regular"/>
          <w:sz w:val="20"/>
          <w:szCs w:val="20"/>
        </w:rPr>
        <w:t>de 202</w:t>
      </w:r>
      <w:r w:rsidR="000E644D" w:rsidRPr="005B2D52">
        <w:rPr>
          <w:rFonts w:ascii="Cambria" w:hAnsi="Cambria" w:cs="DIN Pro Regular"/>
          <w:sz w:val="20"/>
          <w:szCs w:val="20"/>
        </w:rPr>
        <w:t>2</w:t>
      </w:r>
      <w:r w:rsidRPr="005B2D52">
        <w:rPr>
          <w:rFonts w:ascii="Cambria" w:hAnsi="Cambria" w:cs="DIN Pro Regular"/>
          <w:sz w:val="20"/>
          <w:szCs w:val="20"/>
        </w:rPr>
        <w:t xml:space="preserve"> se cuenta con un saldo de $</w:t>
      </w:r>
      <w:r w:rsidR="00E95AB2">
        <w:rPr>
          <w:rFonts w:ascii="Cambria" w:hAnsi="Cambria" w:cs="DIN Pro Regular"/>
          <w:sz w:val="20"/>
          <w:szCs w:val="20"/>
        </w:rPr>
        <w:t>34</w:t>
      </w:r>
      <w:proofErr w:type="gramStart"/>
      <w:r w:rsidRPr="005B2D52">
        <w:rPr>
          <w:rFonts w:ascii="Cambria" w:hAnsi="Cambria" w:cs="DIN Pro Regular"/>
          <w:sz w:val="20"/>
          <w:szCs w:val="20"/>
        </w:rPr>
        <w:t>,</w:t>
      </w:r>
      <w:r w:rsidR="008A46DF">
        <w:rPr>
          <w:rFonts w:ascii="Cambria" w:hAnsi="Cambria" w:cs="DIN Pro Regular"/>
          <w:sz w:val="20"/>
          <w:szCs w:val="20"/>
        </w:rPr>
        <w:t>0</w:t>
      </w:r>
      <w:r w:rsidR="00E95AB2">
        <w:rPr>
          <w:rFonts w:ascii="Cambria" w:hAnsi="Cambria" w:cs="DIN Pro Regular"/>
          <w:sz w:val="20"/>
          <w:szCs w:val="20"/>
        </w:rPr>
        <w:t>88</w:t>
      </w:r>
      <w:r w:rsidRPr="005B2D52">
        <w:rPr>
          <w:rFonts w:ascii="Cambria" w:hAnsi="Cambria" w:cs="DIN Pro Regular"/>
          <w:sz w:val="20"/>
          <w:szCs w:val="20"/>
        </w:rPr>
        <w:t>,</w:t>
      </w:r>
      <w:r w:rsidR="00E95AB2">
        <w:rPr>
          <w:rFonts w:ascii="Cambria" w:hAnsi="Cambria" w:cs="DIN Pro Regular"/>
          <w:sz w:val="20"/>
          <w:szCs w:val="20"/>
        </w:rPr>
        <w:t>904</w:t>
      </w:r>
      <w:proofErr w:type="gramEnd"/>
      <w:r w:rsidRPr="005B2D52">
        <w:rPr>
          <w:rFonts w:ascii="Cambria" w:hAnsi="Cambria" w:cs="DIN Pro Regular"/>
          <w:sz w:val="20"/>
          <w:szCs w:val="20"/>
        </w:rPr>
        <w:t xml:space="preserve"> pesos y se integra de la siguiente forma:</w:t>
      </w:r>
    </w:p>
    <w:tbl>
      <w:tblPr>
        <w:tblW w:w="6941" w:type="dxa"/>
        <w:jc w:val="center"/>
        <w:tblCellMar>
          <w:left w:w="70" w:type="dxa"/>
          <w:right w:w="70" w:type="dxa"/>
        </w:tblCellMar>
        <w:tblLook w:val="04A0" w:firstRow="1" w:lastRow="0" w:firstColumn="1" w:lastColumn="0" w:noHBand="0" w:noVBand="1"/>
      </w:tblPr>
      <w:tblGrid>
        <w:gridCol w:w="2835"/>
        <w:gridCol w:w="1129"/>
        <w:gridCol w:w="1115"/>
        <w:gridCol w:w="1862"/>
      </w:tblGrid>
      <w:tr w:rsidR="00270FFF" w:rsidRPr="00270FFF" w14:paraId="33D996A1" w14:textId="77777777" w:rsidTr="00270FFF">
        <w:trPr>
          <w:trHeight w:val="300"/>
          <w:jc w:val="center"/>
        </w:trPr>
        <w:tc>
          <w:tcPr>
            <w:tcW w:w="2835" w:type="dxa"/>
            <w:tcBorders>
              <w:top w:val="single" w:sz="4" w:space="0" w:color="auto"/>
              <w:left w:val="single" w:sz="4" w:space="0" w:color="auto"/>
              <w:bottom w:val="single" w:sz="4" w:space="0" w:color="auto"/>
              <w:right w:val="single" w:sz="4" w:space="0" w:color="auto"/>
            </w:tcBorders>
            <w:shd w:val="clear" w:color="auto" w:fill="00426A"/>
            <w:noWrap/>
            <w:vAlign w:val="center"/>
            <w:hideMark/>
          </w:tcPr>
          <w:p w14:paraId="7B55DBF4" w14:textId="77777777" w:rsidR="00270FFF" w:rsidRPr="00270FFF" w:rsidRDefault="00270FFF" w:rsidP="00270FFF">
            <w:pPr>
              <w:spacing w:after="0" w:line="240" w:lineRule="auto"/>
              <w:jc w:val="center"/>
              <w:rPr>
                <w:rFonts w:ascii="Cambria" w:eastAsia="Times New Roman" w:hAnsi="Cambria" w:cs="Arial"/>
                <w:b/>
                <w:bCs/>
                <w:color w:val="FFFFFF" w:themeColor="background1"/>
                <w:sz w:val="16"/>
                <w:szCs w:val="16"/>
                <w:lang w:eastAsia="es-MX"/>
              </w:rPr>
            </w:pPr>
            <w:r w:rsidRPr="00270FFF">
              <w:rPr>
                <w:rFonts w:ascii="Cambria" w:eastAsia="Times New Roman" w:hAnsi="Cambria" w:cs="Arial"/>
                <w:b/>
                <w:bCs/>
                <w:color w:val="FFFFFF" w:themeColor="background1"/>
                <w:sz w:val="16"/>
                <w:szCs w:val="16"/>
                <w:lang w:eastAsia="es-MX"/>
              </w:rPr>
              <w:t>FONDOS ESPECIFICOS</w:t>
            </w:r>
          </w:p>
        </w:tc>
        <w:tc>
          <w:tcPr>
            <w:tcW w:w="1129" w:type="dxa"/>
            <w:tcBorders>
              <w:top w:val="single" w:sz="4" w:space="0" w:color="auto"/>
              <w:left w:val="nil"/>
              <w:bottom w:val="single" w:sz="4" w:space="0" w:color="auto"/>
              <w:right w:val="single" w:sz="4" w:space="0" w:color="auto"/>
            </w:tcBorders>
            <w:shd w:val="clear" w:color="auto" w:fill="00426A"/>
            <w:noWrap/>
            <w:vAlign w:val="center"/>
            <w:hideMark/>
          </w:tcPr>
          <w:p w14:paraId="27E40EC3" w14:textId="254747F0" w:rsidR="00270FFF" w:rsidRPr="00270FFF" w:rsidRDefault="00270FFF" w:rsidP="00270FFF">
            <w:pPr>
              <w:spacing w:after="0" w:line="240" w:lineRule="auto"/>
              <w:jc w:val="center"/>
              <w:rPr>
                <w:rFonts w:ascii="Cambria" w:eastAsia="Times New Roman" w:hAnsi="Cambria" w:cs="Arial"/>
                <w:b/>
                <w:bCs/>
                <w:color w:val="FFFFFF" w:themeColor="background1"/>
                <w:sz w:val="16"/>
                <w:szCs w:val="16"/>
                <w:lang w:eastAsia="es-MX"/>
              </w:rPr>
            </w:pPr>
            <w:r w:rsidRPr="00270FFF">
              <w:rPr>
                <w:rFonts w:ascii="Cambria" w:eastAsia="Times New Roman" w:hAnsi="Cambria" w:cs="Arial"/>
                <w:b/>
                <w:bCs/>
                <w:color w:val="FFFFFF" w:themeColor="background1"/>
                <w:sz w:val="16"/>
                <w:szCs w:val="16"/>
                <w:lang w:eastAsia="es-MX"/>
              </w:rPr>
              <w:t>INSTITUCION BANCARIA</w:t>
            </w:r>
          </w:p>
        </w:tc>
        <w:tc>
          <w:tcPr>
            <w:tcW w:w="1115" w:type="dxa"/>
            <w:tcBorders>
              <w:top w:val="single" w:sz="4" w:space="0" w:color="auto"/>
              <w:left w:val="nil"/>
              <w:bottom w:val="single" w:sz="4" w:space="0" w:color="auto"/>
              <w:right w:val="single" w:sz="4" w:space="0" w:color="auto"/>
            </w:tcBorders>
            <w:shd w:val="clear" w:color="auto" w:fill="00426A"/>
            <w:noWrap/>
            <w:vAlign w:val="center"/>
            <w:hideMark/>
          </w:tcPr>
          <w:p w14:paraId="731710B3" w14:textId="4674412F" w:rsidR="00270FFF" w:rsidRPr="00270FFF" w:rsidRDefault="00270FFF" w:rsidP="00270FFF">
            <w:pPr>
              <w:spacing w:after="0" w:line="240" w:lineRule="auto"/>
              <w:jc w:val="center"/>
              <w:rPr>
                <w:rFonts w:ascii="Cambria" w:eastAsia="Times New Roman" w:hAnsi="Cambria" w:cs="Arial"/>
                <w:b/>
                <w:bCs/>
                <w:color w:val="FFFFFF" w:themeColor="background1"/>
                <w:sz w:val="16"/>
                <w:szCs w:val="16"/>
                <w:lang w:eastAsia="es-MX"/>
              </w:rPr>
            </w:pPr>
            <w:r w:rsidRPr="00270FFF">
              <w:rPr>
                <w:rFonts w:ascii="Cambria" w:eastAsia="Times New Roman" w:hAnsi="Cambria" w:cs="Arial"/>
                <w:b/>
                <w:bCs/>
                <w:color w:val="FFFFFF" w:themeColor="background1"/>
                <w:sz w:val="16"/>
                <w:szCs w:val="16"/>
                <w:lang w:eastAsia="es-MX"/>
              </w:rPr>
              <w:t>CUENTA</w:t>
            </w:r>
          </w:p>
        </w:tc>
        <w:tc>
          <w:tcPr>
            <w:tcW w:w="1862" w:type="dxa"/>
            <w:tcBorders>
              <w:top w:val="single" w:sz="4" w:space="0" w:color="auto"/>
              <w:left w:val="nil"/>
              <w:bottom w:val="single" w:sz="4" w:space="0" w:color="auto"/>
              <w:right w:val="single" w:sz="4" w:space="0" w:color="auto"/>
            </w:tcBorders>
            <w:shd w:val="clear" w:color="auto" w:fill="00426A"/>
            <w:noWrap/>
            <w:vAlign w:val="center"/>
            <w:hideMark/>
          </w:tcPr>
          <w:p w14:paraId="56E89644" w14:textId="597CD6BF" w:rsidR="00270FFF" w:rsidRPr="00270FFF" w:rsidRDefault="00270FFF" w:rsidP="00270FFF">
            <w:pPr>
              <w:spacing w:after="0" w:line="240" w:lineRule="auto"/>
              <w:jc w:val="center"/>
              <w:rPr>
                <w:rFonts w:ascii="Cambria" w:eastAsia="Times New Roman" w:hAnsi="Cambria" w:cs="Arial"/>
                <w:b/>
                <w:bCs/>
                <w:color w:val="FFFFFF" w:themeColor="background1"/>
                <w:sz w:val="16"/>
                <w:szCs w:val="16"/>
                <w:lang w:eastAsia="es-MX"/>
              </w:rPr>
            </w:pPr>
            <w:r w:rsidRPr="00270FFF">
              <w:rPr>
                <w:rFonts w:ascii="Cambria" w:eastAsia="Times New Roman" w:hAnsi="Cambria" w:cs="Arial"/>
                <w:b/>
                <w:bCs/>
                <w:color w:val="FFFFFF" w:themeColor="background1"/>
                <w:sz w:val="16"/>
                <w:szCs w:val="16"/>
                <w:lang w:eastAsia="es-MX"/>
              </w:rPr>
              <w:t>SALDO</w:t>
            </w:r>
          </w:p>
        </w:tc>
      </w:tr>
      <w:tr w:rsidR="00270FFF" w:rsidRPr="00270FFF" w14:paraId="56B59A00" w14:textId="77777777" w:rsidTr="00270FFF">
        <w:trPr>
          <w:trHeight w:val="300"/>
          <w:jc w:val="center"/>
        </w:trPr>
        <w:tc>
          <w:tcPr>
            <w:tcW w:w="2835" w:type="dxa"/>
            <w:tcBorders>
              <w:top w:val="nil"/>
              <w:left w:val="single" w:sz="4" w:space="0" w:color="auto"/>
              <w:bottom w:val="nil"/>
              <w:right w:val="single" w:sz="4" w:space="0" w:color="auto"/>
            </w:tcBorders>
            <w:shd w:val="clear" w:color="auto" w:fill="auto"/>
            <w:noWrap/>
            <w:vAlign w:val="bottom"/>
            <w:hideMark/>
          </w:tcPr>
          <w:p w14:paraId="12766ADC" w14:textId="77777777" w:rsidR="00270FFF" w:rsidRPr="00270FFF" w:rsidRDefault="00270FFF" w:rsidP="00270FFF">
            <w:pPr>
              <w:spacing w:after="0" w:line="240" w:lineRule="auto"/>
              <w:rPr>
                <w:rFonts w:ascii="Cambria" w:eastAsia="Times New Roman" w:hAnsi="Cambria" w:cs="Arial"/>
                <w:sz w:val="16"/>
                <w:szCs w:val="16"/>
                <w:lang w:eastAsia="es-MX"/>
              </w:rPr>
            </w:pPr>
            <w:r w:rsidRPr="00270FFF">
              <w:rPr>
                <w:rFonts w:ascii="Cambria" w:eastAsia="Times New Roman" w:hAnsi="Cambria" w:cs="Arial"/>
                <w:sz w:val="16"/>
                <w:szCs w:val="16"/>
                <w:lang w:eastAsia="es-MX"/>
              </w:rPr>
              <w:t>PROPIOS: CONACYT-USA (Dolor Neuropatico)</w:t>
            </w:r>
          </w:p>
        </w:tc>
        <w:tc>
          <w:tcPr>
            <w:tcW w:w="1129" w:type="dxa"/>
            <w:tcBorders>
              <w:top w:val="nil"/>
              <w:left w:val="nil"/>
              <w:bottom w:val="single" w:sz="4" w:space="0" w:color="auto"/>
              <w:right w:val="single" w:sz="4" w:space="0" w:color="auto"/>
            </w:tcBorders>
            <w:shd w:val="clear" w:color="auto" w:fill="auto"/>
            <w:noWrap/>
            <w:vAlign w:val="bottom"/>
            <w:hideMark/>
          </w:tcPr>
          <w:p w14:paraId="63EE435A" w14:textId="77777777" w:rsidR="00270FFF" w:rsidRPr="00270FFF" w:rsidRDefault="00270FFF" w:rsidP="00270FFF">
            <w:pPr>
              <w:spacing w:after="0" w:line="240" w:lineRule="auto"/>
              <w:rPr>
                <w:rFonts w:ascii="Cambria" w:eastAsia="Times New Roman" w:hAnsi="Cambria" w:cs="Arial"/>
                <w:sz w:val="16"/>
                <w:szCs w:val="16"/>
                <w:lang w:eastAsia="es-MX"/>
              </w:rPr>
            </w:pPr>
            <w:r w:rsidRPr="00270FFF">
              <w:rPr>
                <w:rFonts w:ascii="Cambria" w:eastAsia="Times New Roman" w:hAnsi="Cambria" w:cs="Arial"/>
                <w:sz w:val="16"/>
                <w:szCs w:val="16"/>
                <w:lang w:eastAsia="es-MX"/>
              </w:rPr>
              <w:t>H.S.B.C</w:t>
            </w:r>
          </w:p>
        </w:tc>
        <w:tc>
          <w:tcPr>
            <w:tcW w:w="1115" w:type="dxa"/>
            <w:tcBorders>
              <w:top w:val="nil"/>
              <w:left w:val="nil"/>
              <w:bottom w:val="single" w:sz="4" w:space="0" w:color="auto"/>
              <w:right w:val="single" w:sz="4" w:space="0" w:color="auto"/>
            </w:tcBorders>
            <w:shd w:val="clear" w:color="auto" w:fill="auto"/>
            <w:noWrap/>
            <w:vAlign w:val="bottom"/>
            <w:hideMark/>
          </w:tcPr>
          <w:p w14:paraId="469AADD5" w14:textId="2127F66E" w:rsidR="00270FFF" w:rsidRPr="00270FFF" w:rsidRDefault="00270FFF" w:rsidP="00270FFF">
            <w:pPr>
              <w:spacing w:after="0" w:line="240" w:lineRule="auto"/>
              <w:jc w:val="center"/>
              <w:rPr>
                <w:rFonts w:ascii="Cambria" w:eastAsia="Times New Roman" w:hAnsi="Cambria" w:cs="Arial"/>
                <w:sz w:val="16"/>
                <w:szCs w:val="16"/>
                <w:lang w:eastAsia="es-MX"/>
              </w:rPr>
            </w:pPr>
            <w:r w:rsidRPr="00270FFF">
              <w:rPr>
                <w:rFonts w:ascii="Cambria" w:eastAsia="Times New Roman" w:hAnsi="Cambria" w:cs="Arial"/>
                <w:sz w:val="16"/>
                <w:szCs w:val="16"/>
                <w:lang w:eastAsia="es-MX"/>
              </w:rPr>
              <w:t>8597</w:t>
            </w:r>
          </w:p>
        </w:tc>
        <w:tc>
          <w:tcPr>
            <w:tcW w:w="1862" w:type="dxa"/>
            <w:tcBorders>
              <w:top w:val="nil"/>
              <w:left w:val="nil"/>
              <w:bottom w:val="single" w:sz="4" w:space="0" w:color="auto"/>
              <w:right w:val="single" w:sz="4" w:space="0" w:color="auto"/>
            </w:tcBorders>
            <w:shd w:val="clear" w:color="auto" w:fill="auto"/>
            <w:noWrap/>
            <w:vAlign w:val="bottom"/>
            <w:hideMark/>
          </w:tcPr>
          <w:p w14:paraId="370BB1ED" w14:textId="77777777" w:rsidR="00270FFF" w:rsidRPr="00270FFF" w:rsidRDefault="00270FFF" w:rsidP="00270FFF">
            <w:pPr>
              <w:spacing w:after="0" w:line="240" w:lineRule="auto"/>
              <w:jc w:val="right"/>
              <w:rPr>
                <w:rFonts w:ascii="Cambria" w:eastAsia="Times New Roman" w:hAnsi="Cambria" w:cs="Arial"/>
                <w:sz w:val="16"/>
                <w:szCs w:val="16"/>
                <w:lang w:eastAsia="es-MX"/>
              </w:rPr>
            </w:pPr>
            <w:r w:rsidRPr="00270FFF">
              <w:rPr>
                <w:rFonts w:ascii="Cambria" w:eastAsia="Times New Roman" w:hAnsi="Cambria" w:cs="Arial"/>
                <w:sz w:val="16"/>
                <w:szCs w:val="16"/>
                <w:lang w:eastAsia="es-MX"/>
              </w:rPr>
              <w:t xml:space="preserve">                                     45,313 </w:t>
            </w:r>
          </w:p>
        </w:tc>
      </w:tr>
      <w:tr w:rsidR="00270FFF" w:rsidRPr="00270FFF" w14:paraId="41EC6456" w14:textId="77777777" w:rsidTr="00270FFF">
        <w:trPr>
          <w:trHeight w:val="300"/>
          <w:jc w:val="center"/>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1E817" w14:textId="77777777" w:rsidR="00270FFF" w:rsidRPr="00270FFF" w:rsidRDefault="00270FFF" w:rsidP="00270FFF">
            <w:pPr>
              <w:spacing w:after="0" w:line="240" w:lineRule="auto"/>
              <w:rPr>
                <w:rFonts w:ascii="Cambria" w:eastAsia="Times New Roman" w:hAnsi="Cambria" w:cs="Arial"/>
                <w:sz w:val="16"/>
                <w:szCs w:val="16"/>
                <w:lang w:eastAsia="es-MX"/>
              </w:rPr>
            </w:pPr>
            <w:r w:rsidRPr="00270FFF">
              <w:rPr>
                <w:rFonts w:ascii="Cambria" w:eastAsia="Times New Roman" w:hAnsi="Cambria" w:cs="Arial"/>
                <w:sz w:val="16"/>
                <w:szCs w:val="16"/>
                <w:lang w:eastAsia="es-MX"/>
              </w:rPr>
              <w:t xml:space="preserve">FEDERAL:CONACYT(Inducción de Diabetes) </w:t>
            </w:r>
          </w:p>
        </w:tc>
        <w:tc>
          <w:tcPr>
            <w:tcW w:w="1129" w:type="dxa"/>
            <w:tcBorders>
              <w:top w:val="nil"/>
              <w:left w:val="nil"/>
              <w:bottom w:val="single" w:sz="4" w:space="0" w:color="auto"/>
              <w:right w:val="single" w:sz="4" w:space="0" w:color="auto"/>
            </w:tcBorders>
            <w:shd w:val="clear" w:color="auto" w:fill="auto"/>
            <w:noWrap/>
            <w:vAlign w:val="bottom"/>
            <w:hideMark/>
          </w:tcPr>
          <w:p w14:paraId="68917805" w14:textId="77777777" w:rsidR="00270FFF" w:rsidRPr="00270FFF" w:rsidRDefault="00270FFF" w:rsidP="00270FFF">
            <w:pPr>
              <w:spacing w:after="0" w:line="240" w:lineRule="auto"/>
              <w:rPr>
                <w:rFonts w:ascii="Cambria" w:eastAsia="Times New Roman" w:hAnsi="Cambria" w:cs="Arial"/>
                <w:sz w:val="16"/>
                <w:szCs w:val="16"/>
                <w:lang w:eastAsia="es-MX"/>
              </w:rPr>
            </w:pPr>
            <w:r w:rsidRPr="00270FFF">
              <w:rPr>
                <w:rFonts w:ascii="Cambria" w:eastAsia="Times New Roman" w:hAnsi="Cambria" w:cs="Arial"/>
                <w:sz w:val="16"/>
                <w:szCs w:val="16"/>
                <w:lang w:eastAsia="es-MX"/>
              </w:rPr>
              <w:t>H.S.B.C</w:t>
            </w:r>
          </w:p>
        </w:tc>
        <w:tc>
          <w:tcPr>
            <w:tcW w:w="1115" w:type="dxa"/>
            <w:tcBorders>
              <w:top w:val="nil"/>
              <w:left w:val="nil"/>
              <w:bottom w:val="single" w:sz="4" w:space="0" w:color="auto"/>
              <w:right w:val="single" w:sz="4" w:space="0" w:color="auto"/>
            </w:tcBorders>
            <w:shd w:val="clear" w:color="auto" w:fill="auto"/>
            <w:noWrap/>
            <w:vAlign w:val="bottom"/>
            <w:hideMark/>
          </w:tcPr>
          <w:p w14:paraId="2FB64477" w14:textId="1525A8A3" w:rsidR="00270FFF" w:rsidRPr="00270FFF" w:rsidRDefault="00270FFF" w:rsidP="00270FFF">
            <w:pPr>
              <w:spacing w:after="0" w:line="240" w:lineRule="auto"/>
              <w:jc w:val="center"/>
              <w:rPr>
                <w:rFonts w:ascii="Cambria" w:eastAsia="Times New Roman" w:hAnsi="Cambria" w:cs="Arial"/>
                <w:sz w:val="16"/>
                <w:szCs w:val="16"/>
                <w:lang w:eastAsia="es-MX"/>
              </w:rPr>
            </w:pPr>
            <w:r w:rsidRPr="00270FFF">
              <w:rPr>
                <w:rFonts w:ascii="Cambria" w:eastAsia="Times New Roman" w:hAnsi="Cambria" w:cs="Arial"/>
                <w:sz w:val="16"/>
                <w:szCs w:val="16"/>
                <w:lang w:eastAsia="es-MX"/>
              </w:rPr>
              <w:t>9763</w:t>
            </w:r>
          </w:p>
        </w:tc>
        <w:tc>
          <w:tcPr>
            <w:tcW w:w="1862" w:type="dxa"/>
            <w:tcBorders>
              <w:top w:val="nil"/>
              <w:left w:val="nil"/>
              <w:bottom w:val="single" w:sz="4" w:space="0" w:color="auto"/>
              <w:right w:val="single" w:sz="4" w:space="0" w:color="auto"/>
            </w:tcBorders>
            <w:shd w:val="clear" w:color="auto" w:fill="auto"/>
            <w:noWrap/>
            <w:vAlign w:val="bottom"/>
            <w:hideMark/>
          </w:tcPr>
          <w:p w14:paraId="7E6D4B3D" w14:textId="77777777" w:rsidR="00270FFF" w:rsidRPr="00270FFF" w:rsidRDefault="00270FFF" w:rsidP="00270FFF">
            <w:pPr>
              <w:spacing w:after="0" w:line="240" w:lineRule="auto"/>
              <w:jc w:val="right"/>
              <w:rPr>
                <w:rFonts w:ascii="Cambria" w:eastAsia="Times New Roman" w:hAnsi="Cambria" w:cs="Arial"/>
                <w:sz w:val="16"/>
                <w:szCs w:val="16"/>
                <w:lang w:eastAsia="es-MX"/>
              </w:rPr>
            </w:pPr>
            <w:r w:rsidRPr="00270FFF">
              <w:rPr>
                <w:rFonts w:ascii="Cambria" w:eastAsia="Times New Roman" w:hAnsi="Cambria" w:cs="Arial"/>
                <w:sz w:val="16"/>
                <w:szCs w:val="16"/>
                <w:lang w:eastAsia="es-MX"/>
              </w:rPr>
              <w:t xml:space="preserve">                                 426,692 </w:t>
            </w:r>
          </w:p>
        </w:tc>
      </w:tr>
      <w:tr w:rsidR="00270FFF" w:rsidRPr="00270FFF" w14:paraId="5193A3E3" w14:textId="77777777" w:rsidTr="00270FFF">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24D216C7" w14:textId="36C0E66A" w:rsidR="00270FFF" w:rsidRPr="00270FFF" w:rsidRDefault="00270FFF" w:rsidP="00270FFF">
            <w:pPr>
              <w:spacing w:after="0" w:line="240" w:lineRule="auto"/>
              <w:rPr>
                <w:rFonts w:ascii="Cambria" w:eastAsia="Times New Roman" w:hAnsi="Cambria" w:cs="Arial"/>
                <w:sz w:val="16"/>
                <w:szCs w:val="16"/>
                <w:lang w:eastAsia="es-MX"/>
              </w:rPr>
            </w:pPr>
            <w:r w:rsidRPr="00270FFF">
              <w:rPr>
                <w:rFonts w:ascii="Cambria" w:eastAsia="Times New Roman" w:hAnsi="Cambria" w:cs="Arial"/>
                <w:sz w:val="16"/>
                <w:szCs w:val="16"/>
                <w:lang w:eastAsia="es-MX"/>
              </w:rPr>
              <w:t>FEDERAL:CONACYT(</w:t>
            </w:r>
            <w:proofErr w:type="spellStart"/>
            <w:r w:rsidRPr="00270FFF">
              <w:rPr>
                <w:rFonts w:ascii="Cambria" w:eastAsia="Times New Roman" w:hAnsi="Cambria" w:cs="Arial"/>
                <w:sz w:val="16"/>
                <w:szCs w:val="16"/>
                <w:lang w:eastAsia="es-MX"/>
              </w:rPr>
              <w:t>Esterasaas</w:t>
            </w:r>
            <w:proofErr w:type="spellEnd"/>
            <w:r w:rsidRPr="00270FFF">
              <w:rPr>
                <w:rFonts w:ascii="Cambria" w:eastAsia="Times New Roman" w:hAnsi="Cambria" w:cs="Arial"/>
                <w:sz w:val="16"/>
                <w:szCs w:val="16"/>
                <w:lang w:eastAsia="es-MX"/>
              </w:rPr>
              <w:t xml:space="preserve"> Fúngicas) </w:t>
            </w:r>
          </w:p>
        </w:tc>
        <w:tc>
          <w:tcPr>
            <w:tcW w:w="1129" w:type="dxa"/>
            <w:tcBorders>
              <w:top w:val="nil"/>
              <w:left w:val="nil"/>
              <w:bottom w:val="single" w:sz="4" w:space="0" w:color="auto"/>
              <w:right w:val="single" w:sz="4" w:space="0" w:color="auto"/>
            </w:tcBorders>
            <w:shd w:val="clear" w:color="auto" w:fill="auto"/>
            <w:noWrap/>
            <w:vAlign w:val="bottom"/>
            <w:hideMark/>
          </w:tcPr>
          <w:p w14:paraId="2AC09A79" w14:textId="77777777" w:rsidR="00270FFF" w:rsidRPr="00270FFF" w:rsidRDefault="00270FFF" w:rsidP="00270FFF">
            <w:pPr>
              <w:spacing w:after="0" w:line="240" w:lineRule="auto"/>
              <w:rPr>
                <w:rFonts w:ascii="Cambria" w:eastAsia="Times New Roman" w:hAnsi="Cambria" w:cs="Arial"/>
                <w:sz w:val="16"/>
                <w:szCs w:val="16"/>
                <w:lang w:eastAsia="es-MX"/>
              </w:rPr>
            </w:pPr>
            <w:r w:rsidRPr="00270FFF">
              <w:rPr>
                <w:rFonts w:ascii="Cambria" w:eastAsia="Times New Roman" w:hAnsi="Cambria" w:cs="Arial"/>
                <w:sz w:val="16"/>
                <w:szCs w:val="16"/>
                <w:lang w:eastAsia="es-MX"/>
              </w:rPr>
              <w:t>H.S.B.C</w:t>
            </w:r>
          </w:p>
        </w:tc>
        <w:tc>
          <w:tcPr>
            <w:tcW w:w="1115" w:type="dxa"/>
            <w:tcBorders>
              <w:top w:val="nil"/>
              <w:left w:val="nil"/>
              <w:bottom w:val="single" w:sz="4" w:space="0" w:color="auto"/>
              <w:right w:val="single" w:sz="4" w:space="0" w:color="auto"/>
            </w:tcBorders>
            <w:shd w:val="clear" w:color="auto" w:fill="auto"/>
            <w:noWrap/>
            <w:vAlign w:val="bottom"/>
            <w:hideMark/>
          </w:tcPr>
          <w:p w14:paraId="39F2E70E" w14:textId="60C3446A" w:rsidR="00270FFF" w:rsidRPr="00270FFF" w:rsidRDefault="00270FFF" w:rsidP="00270FFF">
            <w:pPr>
              <w:spacing w:after="0" w:line="240" w:lineRule="auto"/>
              <w:jc w:val="center"/>
              <w:rPr>
                <w:rFonts w:ascii="Cambria" w:eastAsia="Times New Roman" w:hAnsi="Cambria" w:cs="Arial"/>
                <w:sz w:val="16"/>
                <w:szCs w:val="16"/>
                <w:lang w:eastAsia="es-MX"/>
              </w:rPr>
            </w:pPr>
            <w:r w:rsidRPr="00270FFF">
              <w:rPr>
                <w:rFonts w:ascii="Cambria" w:eastAsia="Times New Roman" w:hAnsi="Cambria" w:cs="Arial"/>
                <w:sz w:val="16"/>
                <w:szCs w:val="16"/>
                <w:lang w:eastAsia="es-MX"/>
              </w:rPr>
              <w:t>9755</w:t>
            </w:r>
          </w:p>
        </w:tc>
        <w:tc>
          <w:tcPr>
            <w:tcW w:w="1862" w:type="dxa"/>
            <w:tcBorders>
              <w:top w:val="nil"/>
              <w:left w:val="nil"/>
              <w:bottom w:val="single" w:sz="4" w:space="0" w:color="auto"/>
              <w:right w:val="single" w:sz="4" w:space="0" w:color="auto"/>
            </w:tcBorders>
            <w:shd w:val="clear" w:color="auto" w:fill="auto"/>
            <w:noWrap/>
            <w:vAlign w:val="bottom"/>
            <w:hideMark/>
          </w:tcPr>
          <w:p w14:paraId="3696C86C" w14:textId="77777777" w:rsidR="00270FFF" w:rsidRPr="00270FFF" w:rsidRDefault="00270FFF" w:rsidP="00270FFF">
            <w:pPr>
              <w:spacing w:after="0" w:line="240" w:lineRule="auto"/>
              <w:jc w:val="right"/>
              <w:rPr>
                <w:rFonts w:ascii="Cambria" w:eastAsia="Times New Roman" w:hAnsi="Cambria" w:cs="Arial"/>
                <w:sz w:val="16"/>
                <w:szCs w:val="16"/>
                <w:lang w:eastAsia="es-MX"/>
              </w:rPr>
            </w:pPr>
            <w:r w:rsidRPr="00270FFF">
              <w:rPr>
                <w:rFonts w:ascii="Cambria" w:eastAsia="Times New Roman" w:hAnsi="Cambria" w:cs="Arial"/>
                <w:sz w:val="16"/>
                <w:szCs w:val="16"/>
                <w:lang w:eastAsia="es-MX"/>
              </w:rPr>
              <w:t xml:space="preserve">                                  575,139 </w:t>
            </w:r>
          </w:p>
        </w:tc>
      </w:tr>
      <w:tr w:rsidR="00270FFF" w:rsidRPr="00270FFF" w14:paraId="40BCD810" w14:textId="77777777" w:rsidTr="00270FFF">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28030E56" w14:textId="35CCB703" w:rsidR="00270FFF" w:rsidRPr="00270FFF" w:rsidRDefault="00270FFF" w:rsidP="00270FFF">
            <w:pPr>
              <w:spacing w:after="0" w:line="240" w:lineRule="auto"/>
              <w:rPr>
                <w:rFonts w:ascii="Cambria" w:eastAsia="Times New Roman" w:hAnsi="Cambria" w:cs="Arial"/>
                <w:sz w:val="16"/>
                <w:szCs w:val="16"/>
                <w:lang w:eastAsia="es-MX"/>
              </w:rPr>
            </w:pPr>
            <w:r w:rsidRPr="00270FFF">
              <w:rPr>
                <w:rFonts w:ascii="Cambria" w:eastAsia="Times New Roman" w:hAnsi="Cambria" w:cs="Arial"/>
                <w:sz w:val="16"/>
                <w:szCs w:val="16"/>
                <w:lang w:eastAsia="es-MX"/>
              </w:rPr>
              <w:t xml:space="preserve">FEDERAL:CONACYT(Genética del Venado) </w:t>
            </w:r>
          </w:p>
        </w:tc>
        <w:tc>
          <w:tcPr>
            <w:tcW w:w="1129" w:type="dxa"/>
            <w:tcBorders>
              <w:top w:val="nil"/>
              <w:left w:val="nil"/>
              <w:bottom w:val="single" w:sz="4" w:space="0" w:color="auto"/>
              <w:right w:val="single" w:sz="4" w:space="0" w:color="auto"/>
            </w:tcBorders>
            <w:shd w:val="clear" w:color="auto" w:fill="auto"/>
            <w:noWrap/>
            <w:vAlign w:val="bottom"/>
            <w:hideMark/>
          </w:tcPr>
          <w:p w14:paraId="1849CF0A" w14:textId="77777777" w:rsidR="00270FFF" w:rsidRPr="00270FFF" w:rsidRDefault="00270FFF" w:rsidP="00270FFF">
            <w:pPr>
              <w:spacing w:after="0" w:line="240" w:lineRule="auto"/>
              <w:rPr>
                <w:rFonts w:ascii="Cambria" w:eastAsia="Times New Roman" w:hAnsi="Cambria" w:cs="Arial"/>
                <w:sz w:val="16"/>
                <w:szCs w:val="16"/>
                <w:lang w:eastAsia="es-MX"/>
              </w:rPr>
            </w:pPr>
            <w:r w:rsidRPr="00270FFF">
              <w:rPr>
                <w:rFonts w:ascii="Cambria" w:eastAsia="Times New Roman" w:hAnsi="Cambria" w:cs="Arial"/>
                <w:sz w:val="16"/>
                <w:szCs w:val="16"/>
                <w:lang w:eastAsia="es-MX"/>
              </w:rPr>
              <w:t>H.S.B.C</w:t>
            </w:r>
          </w:p>
        </w:tc>
        <w:tc>
          <w:tcPr>
            <w:tcW w:w="1115" w:type="dxa"/>
            <w:tcBorders>
              <w:top w:val="nil"/>
              <w:left w:val="nil"/>
              <w:bottom w:val="single" w:sz="4" w:space="0" w:color="auto"/>
              <w:right w:val="single" w:sz="4" w:space="0" w:color="auto"/>
            </w:tcBorders>
            <w:shd w:val="clear" w:color="auto" w:fill="auto"/>
            <w:noWrap/>
            <w:vAlign w:val="bottom"/>
            <w:hideMark/>
          </w:tcPr>
          <w:p w14:paraId="62986548" w14:textId="3E24701F" w:rsidR="00270FFF" w:rsidRPr="00270FFF" w:rsidRDefault="00270FFF" w:rsidP="00270FFF">
            <w:pPr>
              <w:spacing w:after="0" w:line="240" w:lineRule="auto"/>
              <w:jc w:val="center"/>
              <w:rPr>
                <w:rFonts w:ascii="Cambria" w:eastAsia="Times New Roman" w:hAnsi="Cambria" w:cs="Arial"/>
                <w:sz w:val="16"/>
                <w:szCs w:val="16"/>
                <w:lang w:eastAsia="es-MX"/>
              </w:rPr>
            </w:pPr>
            <w:r w:rsidRPr="00270FFF">
              <w:rPr>
                <w:rFonts w:ascii="Cambria" w:eastAsia="Times New Roman" w:hAnsi="Cambria" w:cs="Arial"/>
                <w:sz w:val="16"/>
                <w:szCs w:val="16"/>
                <w:lang w:eastAsia="es-MX"/>
              </w:rPr>
              <w:t>0209</w:t>
            </w:r>
          </w:p>
        </w:tc>
        <w:tc>
          <w:tcPr>
            <w:tcW w:w="1862" w:type="dxa"/>
            <w:tcBorders>
              <w:top w:val="nil"/>
              <w:left w:val="nil"/>
              <w:bottom w:val="single" w:sz="4" w:space="0" w:color="auto"/>
              <w:right w:val="single" w:sz="4" w:space="0" w:color="auto"/>
            </w:tcBorders>
            <w:shd w:val="clear" w:color="auto" w:fill="auto"/>
            <w:noWrap/>
            <w:vAlign w:val="bottom"/>
            <w:hideMark/>
          </w:tcPr>
          <w:p w14:paraId="0B727345" w14:textId="77777777" w:rsidR="00270FFF" w:rsidRPr="00270FFF" w:rsidRDefault="00270FFF" w:rsidP="00270FFF">
            <w:pPr>
              <w:spacing w:after="0" w:line="240" w:lineRule="auto"/>
              <w:jc w:val="right"/>
              <w:rPr>
                <w:rFonts w:ascii="Cambria" w:eastAsia="Times New Roman" w:hAnsi="Cambria" w:cs="Arial"/>
                <w:sz w:val="16"/>
                <w:szCs w:val="16"/>
                <w:lang w:eastAsia="es-MX"/>
              </w:rPr>
            </w:pPr>
            <w:r w:rsidRPr="00270FFF">
              <w:rPr>
                <w:rFonts w:ascii="Cambria" w:eastAsia="Times New Roman" w:hAnsi="Cambria" w:cs="Arial"/>
                <w:sz w:val="16"/>
                <w:szCs w:val="16"/>
                <w:lang w:eastAsia="es-MX"/>
              </w:rPr>
              <w:t xml:space="preserve">                                 597,635 </w:t>
            </w:r>
          </w:p>
        </w:tc>
      </w:tr>
      <w:tr w:rsidR="00270FFF" w:rsidRPr="00270FFF" w14:paraId="4846C3B3" w14:textId="77777777" w:rsidTr="00270FFF">
        <w:trPr>
          <w:trHeight w:val="360"/>
          <w:jc w:val="center"/>
        </w:trPr>
        <w:tc>
          <w:tcPr>
            <w:tcW w:w="2835" w:type="dxa"/>
            <w:tcBorders>
              <w:top w:val="nil"/>
              <w:left w:val="single" w:sz="4" w:space="0" w:color="auto"/>
              <w:bottom w:val="single" w:sz="4" w:space="0" w:color="auto"/>
              <w:right w:val="nil"/>
            </w:tcBorders>
            <w:shd w:val="clear" w:color="auto" w:fill="auto"/>
            <w:vAlign w:val="center"/>
            <w:hideMark/>
          </w:tcPr>
          <w:p w14:paraId="27B9A7EB" w14:textId="015FA062" w:rsidR="00270FFF" w:rsidRPr="00270FFF" w:rsidRDefault="00270FFF" w:rsidP="00270FFF">
            <w:pPr>
              <w:spacing w:after="0" w:line="240" w:lineRule="auto"/>
              <w:rPr>
                <w:rFonts w:ascii="Cambria" w:eastAsia="Times New Roman" w:hAnsi="Cambria" w:cs="Arial"/>
                <w:color w:val="000000"/>
                <w:sz w:val="16"/>
                <w:szCs w:val="16"/>
                <w:lang w:eastAsia="es-MX"/>
              </w:rPr>
            </w:pPr>
            <w:r w:rsidRPr="00270FFF">
              <w:rPr>
                <w:rFonts w:ascii="Cambria" w:eastAsia="Times New Roman" w:hAnsi="Cambria" w:cs="Arial"/>
                <w:color w:val="000000"/>
                <w:sz w:val="16"/>
                <w:szCs w:val="16"/>
                <w:lang w:eastAsia="es-MX"/>
              </w:rPr>
              <w:t xml:space="preserve">FEDERAL: Programa para el Desarrollo Profesional Docente. (PRODEP) </w:t>
            </w:r>
          </w:p>
        </w:tc>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86BAE80" w14:textId="77777777" w:rsidR="00270FFF" w:rsidRPr="00270FFF" w:rsidRDefault="00270FFF" w:rsidP="00270FFF">
            <w:pPr>
              <w:spacing w:after="0" w:line="240" w:lineRule="auto"/>
              <w:rPr>
                <w:rFonts w:ascii="Cambria" w:eastAsia="Times New Roman" w:hAnsi="Cambria" w:cs="Arial"/>
                <w:sz w:val="16"/>
                <w:szCs w:val="16"/>
                <w:lang w:eastAsia="es-MX"/>
              </w:rPr>
            </w:pPr>
            <w:r w:rsidRPr="00270FFF">
              <w:rPr>
                <w:rFonts w:ascii="Cambria" w:eastAsia="Times New Roman" w:hAnsi="Cambria" w:cs="Arial"/>
                <w:sz w:val="16"/>
                <w:szCs w:val="16"/>
                <w:lang w:eastAsia="es-MX"/>
              </w:rPr>
              <w:t>BANORTE</w:t>
            </w:r>
          </w:p>
        </w:tc>
        <w:tc>
          <w:tcPr>
            <w:tcW w:w="1115" w:type="dxa"/>
            <w:tcBorders>
              <w:top w:val="nil"/>
              <w:left w:val="nil"/>
              <w:bottom w:val="single" w:sz="4" w:space="0" w:color="auto"/>
              <w:right w:val="single" w:sz="4" w:space="0" w:color="auto"/>
            </w:tcBorders>
            <w:shd w:val="clear" w:color="auto" w:fill="auto"/>
            <w:noWrap/>
            <w:vAlign w:val="bottom"/>
            <w:hideMark/>
          </w:tcPr>
          <w:p w14:paraId="76122CF4" w14:textId="16EE3865" w:rsidR="00270FFF" w:rsidRPr="00270FFF" w:rsidRDefault="00270FFF" w:rsidP="00270FFF">
            <w:pPr>
              <w:spacing w:after="0" w:line="240" w:lineRule="auto"/>
              <w:jc w:val="center"/>
              <w:rPr>
                <w:rFonts w:ascii="Cambria" w:eastAsia="Times New Roman" w:hAnsi="Cambria" w:cs="Arial"/>
                <w:sz w:val="16"/>
                <w:szCs w:val="16"/>
                <w:lang w:eastAsia="es-MX"/>
              </w:rPr>
            </w:pPr>
            <w:r w:rsidRPr="00270FFF">
              <w:rPr>
                <w:rFonts w:ascii="Cambria" w:eastAsia="Times New Roman" w:hAnsi="Cambria" w:cs="Arial"/>
                <w:sz w:val="16"/>
                <w:szCs w:val="16"/>
                <w:lang w:eastAsia="es-MX"/>
              </w:rPr>
              <w:t>4495</w:t>
            </w:r>
          </w:p>
        </w:tc>
        <w:tc>
          <w:tcPr>
            <w:tcW w:w="1862" w:type="dxa"/>
            <w:tcBorders>
              <w:top w:val="nil"/>
              <w:left w:val="nil"/>
              <w:bottom w:val="single" w:sz="4" w:space="0" w:color="auto"/>
              <w:right w:val="single" w:sz="4" w:space="0" w:color="auto"/>
            </w:tcBorders>
            <w:shd w:val="clear" w:color="auto" w:fill="auto"/>
            <w:noWrap/>
            <w:vAlign w:val="bottom"/>
            <w:hideMark/>
          </w:tcPr>
          <w:p w14:paraId="32537F48" w14:textId="77777777" w:rsidR="00270FFF" w:rsidRPr="00270FFF" w:rsidRDefault="00270FFF" w:rsidP="00270FFF">
            <w:pPr>
              <w:spacing w:after="0" w:line="240" w:lineRule="auto"/>
              <w:jc w:val="right"/>
              <w:rPr>
                <w:rFonts w:ascii="Cambria" w:eastAsia="Times New Roman" w:hAnsi="Cambria" w:cs="Arial"/>
                <w:color w:val="000000"/>
                <w:sz w:val="16"/>
                <w:szCs w:val="16"/>
                <w:lang w:eastAsia="es-MX"/>
              </w:rPr>
            </w:pPr>
            <w:r w:rsidRPr="00270FFF">
              <w:rPr>
                <w:rFonts w:ascii="Cambria" w:eastAsia="Times New Roman" w:hAnsi="Cambria" w:cs="Arial"/>
                <w:color w:val="000000"/>
                <w:sz w:val="16"/>
                <w:szCs w:val="16"/>
                <w:lang w:eastAsia="es-MX"/>
              </w:rPr>
              <w:t xml:space="preserve">                                2,181,698 </w:t>
            </w:r>
          </w:p>
        </w:tc>
      </w:tr>
      <w:tr w:rsidR="00270FFF" w:rsidRPr="00270FFF" w14:paraId="4FC3F345" w14:textId="77777777" w:rsidTr="00270FFF">
        <w:trPr>
          <w:trHeight w:val="360"/>
          <w:jc w:val="center"/>
        </w:trPr>
        <w:tc>
          <w:tcPr>
            <w:tcW w:w="2835" w:type="dxa"/>
            <w:tcBorders>
              <w:top w:val="nil"/>
              <w:left w:val="single" w:sz="4" w:space="0" w:color="auto"/>
              <w:bottom w:val="single" w:sz="4" w:space="0" w:color="auto"/>
              <w:right w:val="nil"/>
            </w:tcBorders>
            <w:shd w:val="clear" w:color="auto" w:fill="auto"/>
            <w:vAlign w:val="center"/>
            <w:hideMark/>
          </w:tcPr>
          <w:p w14:paraId="5DCE7BFF" w14:textId="3BC8DFE3" w:rsidR="00270FFF" w:rsidRPr="00270FFF" w:rsidRDefault="00270FFF" w:rsidP="00270FFF">
            <w:pPr>
              <w:spacing w:after="0" w:line="240" w:lineRule="auto"/>
              <w:rPr>
                <w:rFonts w:ascii="Cambria" w:eastAsia="Times New Roman" w:hAnsi="Cambria" w:cs="Arial"/>
                <w:color w:val="000000"/>
                <w:sz w:val="16"/>
                <w:szCs w:val="16"/>
                <w:lang w:eastAsia="es-MX"/>
              </w:rPr>
            </w:pPr>
            <w:r w:rsidRPr="00270FFF">
              <w:rPr>
                <w:rFonts w:ascii="Cambria" w:eastAsia="Times New Roman" w:hAnsi="Cambria" w:cs="Arial"/>
                <w:color w:val="000000"/>
                <w:sz w:val="16"/>
                <w:szCs w:val="16"/>
                <w:lang w:eastAsia="es-MX"/>
              </w:rPr>
              <w:t xml:space="preserve">FEDERAL: Programa para el Desarrollo Profesional Docente. (PRODEP) </w:t>
            </w:r>
          </w:p>
        </w:tc>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577DAE6" w14:textId="77777777" w:rsidR="00270FFF" w:rsidRPr="00270FFF" w:rsidRDefault="00270FFF" w:rsidP="00270FFF">
            <w:pPr>
              <w:spacing w:after="0" w:line="240" w:lineRule="auto"/>
              <w:rPr>
                <w:rFonts w:ascii="Cambria" w:eastAsia="Times New Roman" w:hAnsi="Cambria" w:cs="Arial"/>
                <w:sz w:val="16"/>
                <w:szCs w:val="16"/>
                <w:lang w:eastAsia="es-MX"/>
              </w:rPr>
            </w:pPr>
            <w:r w:rsidRPr="00270FFF">
              <w:rPr>
                <w:rFonts w:ascii="Cambria" w:eastAsia="Times New Roman" w:hAnsi="Cambria" w:cs="Arial"/>
                <w:sz w:val="16"/>
                <w:szCs w:val="16"/>
                <w:lang w:eastAsia="es-MX"/>
              </w:rPr>
              <w:t>BANORTE</w:t>
            </w:r>
          </w:p>
        </w:tc>
        <w:tc>
          <w:tcPr>
            <w:tcW w:w="1115" w:type="dxa"/>
            <w:tcBorders>
              <w:top w:val="nil"/>
              <w:left w:val="nil"/>
              <w:bottom w:val="single" w:sz="4" w:space="0" w:color="auto"/>
              <w:right w:val="single" w:sz="4" w:space="0" w:color="auto"/>
            </w:tcBorders>
            <w:shd w:val="clear" w:color="auto" w:fill="auto"/>
            <w:noWrap/>
            <w:vAlign w:val="bottom"/>
            <w:hideMark/>
          </w:tcPr>
          <w:p w14:paraId="72158DA8" w14:textId="4BF63A15" w:rsidR="00270FFF" w:rsidRPr="00270FFF" w:rsidRDefault="00270FFF" w:rsidP="00270FFF">
            <w:pPr>
              <w:spacing w:after="0" w:line="240" w:lineRule="auto"/>
              <w:jc w:val="center"/>
              <w:rPr>
                <w:rFonts w:ascii="Cambria" w:eastAsia="Times New Roman" w:hAnsi="Cambria" w:cs="Arial"/>
                <w:sz w:val="16"/>
                <w:szCs w:val="16"/>
                <w:lang w:eastAsia="es-MX"/>
              </w:rPr>
            </w:pPr>
            <w:r w:rsidRPr="00270FFF">
              <w:rPr>
                <w:rFonts w:ascii="Cambria" w:eastAsia="Times New Roman" w:hAnsi="Cambria" w:cs="Arial"/>
                <w:sz w:val="16"/>
                <w:szCs w:val="16"/>
                <w:lang w:eastAsia="es-MX"/>
              </w:rPr>
              <w:t>0011</w:t>
            </w:r>
          </w:p>
        </w:tc>
        <w:tc>
          <w:tcPr>
            <w:tcW w:w="1862" w:type="dxa"/>
            <w:tcBorders>
              <w:top w:val="nil"/>
              <w:left w:val="nil"/>
              <w:bottom w:val="single" w:sz="4" w:space="0" w:color="auto"/>
              <w:right w:val="single" w:sz="4" w:space="0" w:color="auto"/>
            </w:tcBorders>
            <w:shd w:val="clear" w:color="auto" w:fill="auto"/>
            <w:noWrap/>
            <w:vAlign w:val="bottom"/>
            <w:hideMark/>
          </w:tcPr>
          <w:p w14:paraId="3FE859A5" w14:textId="77777777" w:rsidR="00270FFF" w:rsidRPr="00270FFF" w:rsidRDefault="00270FFF" w:rsidP="00270FFF">
            <w:pPr>
              <w:spacing w:after="0" w:line="240" w:lineRule="auto"/>
              <w:jc w:val="right"/>
              <w:rPr>
                <w:rFonts w:ascii="Cambria" w:eastAsia="Times New Roman" w:hAnsi="Cambria" w:cs="Arial"/>
                <w:color w:val="000000"/>
                <w:sz w:val="16"/>
                <w:szCs w:val="16"/>
                <w:lang w:eastAsia="es-MX"/>
              </w:rPr>
            </w:pPr>
            <w:r w:rsidRPr="00270FFF">
              <w:rPr>
                <w:rFonts w:ascii="Cambria" w:eastAsia="Times New Roman" w:hAnsi="Cambria" w:cs="Arial"/>
                <w:color w:val="000000"/>
                <w:sz w:val="16"/>
                <w:szCs w:val="16"/>
                <w:lang w:eastAsia="es-MX"/>
              </w:rPr>
              <w:t xml:space="preserve">                               2,145,783 </w:t>
            </w:r>
          </w:p>
        </w:tc>
      </w:tr>
      <w:tr w:rsidR="00270FFF" w:rsidRPr="00270FFF" w14:paraId="2C89ED24" w14:textId="77777777" w:rsidTr="00270FFF">
        <w:trPr>
          <w:trHeight w:val="360"/>
          <w:jc w:val="center"/>
        </w:trPr>
        <w:tc>
          <w:tcPr>
            <w:tcW w:w="2835" w:type="dxa"/>
            <w:tcBorders>
              <w:top w:val="nil"/>
              <w:left w:val="single" w:sz="4" w:space="0" w:color="auto"/>
              <w:bottom w:val="single" w:sz="4" w:space="0" w:color="auto"/>
              <w:right w:val="nil"/>
            </w:tcBorders>
            <w:shd w:val="clear" w:color="auto" w:fill="auto"/>
            <w:vAlign w:val="center"/>
            <w:hideMark/>
          </w:tcPr>
          <w:p w14:paraId="2B588039" w14:textId="1BADFC28" w:rsidR="00270FFF" w:rsidRPr="00270FFF" w:rsidRDefault="00270FFF" w:rsidP="00270FFF">
            <w:pPr>
              <w:spacing w:after="0" w:line="240" w:lineRule="auto"/>
              <w:rPr>
                <w:rFonts w:ascii="Cambria" w:eastAsia="Times New Roman" w:hAnsi="Cambria" w:cs="Arial"/>
                <w:color w:val="000000"/>
                <w:sz w:val="16"/>
                <w:szCs w:val="16"/>
                <w:lang w:eastAsia="es-MX"/>
              </w:rPr>
            </w:pPr>
            <w:r w:rsidRPr="00270FFF">
              <w:rPr>
                <w:rFonts w:ascii="Cambria" w:eastAsia="Times New Roman" w:hAnsi="Cambria" w:cs="Arial"/>
                <w:color w:val="000000"/>
                <w:sz w:val="16"/>
                <w:szCs w:val="16"/>
                <w:lang w:eastAsia="es-MX"/>
              </w:rPr>
              <w:t xml:space="preserve">FEDERAL: Programa para el Desarrollo Profesional Docente. (PRODEP) </w:t>
            </w:r>
          </w:p>
        </w:tc>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D3BE298" w14:textId="77777777" w:rsidR="00270FFF" w:rsidRPr="00270FFF" w:rsidRDefault="00270FFF" w:rsidP="00270FFF">
            <w:pPr>
              <w:spacing w:after="0" w:line="240" w:lineRule="auto"/>
              <w:rPr>
                <w:rFonts w:ascii="Cambria" w:eastAsia="Times New Roman" w:hAnsi="Cambria" w:cs="Arial"/>
                <w:sz w:val="16"/>
                <w:szCs w:val="16"/>
                <w:lang w:eastAsia="es-MX"/>
              </w:rPr>
            </w:pPr>
            <w:r w:rsidRPr="00270FFF">
              <w:rPr>
                <w:rFonts w:ascii="Cambria" w:eastAsia="Times New Roman" w:hAnsi="Cambria" w:cs="Arial"/>
                <w:sz w:val="16"/>
                <w:szCs w:val="16"/>
                <w:lang w:eastAsia="es-MX"/>
              </w:rPr>
              <w:t>BANORTE</w:t>
            </w:r>
          </w:p>
        </w:tc>
        <w:tc>
          <w:tcPr>
            <w:tcW w:w="1115" w:type="dxa"/>
            <w:tcBorders>
              <w:top w:val="nil"/>
              <w:left w:val="nil"/>
              <w:bottom w:val="single" w:sz="4" w:space="0" w:color="auto"/>
              <w:right w:val="single" w:sz="4" w:space="0" w:color="auto"/>
            </w:tcBorders>
            <w:shd w:val="clear" w:color="auto" w:fill="auto"/>
            <w:noWrap/>
            <w:vAlign w:val="bottom"/>
            <w:hideMark/>
          </w:tcPr>
          <w:p w14:paraId="7D70E3E4" w14:textId="401F04BB" w:rsidR="00270FFF" w:rsidRPr="00270FFF" w:rsidRDefault="00270FFF" w:rsidP="00270FFF">
            <w:pPr>
              <w:spacing w:after="0" w:line="240" w:lineRule="auto"/>
              <w:jc w:val="center"/>
              <w:rPr>
                <w:rFonts w:ascii="Cambria" w:eastAsia="Times New Roman" w:hAnsi="Cambria" w:cs="Arial"/>
                <w:sz w:val="16"/>
                <w:szCs w:val="16"/>
                <w:lang w:eastAsia="es-MX"/>
              </w:rPr>
            </w:pPr>
            <w:r w:rsidRPr="00270FFF">
              <w:rPr>
                <w:rFonts w:ascii="Cambria" w:eastAsia="Times New Roman" w:hAnsi="Cambria" w:cs="Arial"/>
                <w:sz w:val="16"/>
                <w:szCs w:val="16"/>
                <w:lang w:eastAsia="es-MX"/>
              </w:rPr>
              <w:t>1448</w:t>
            </w:r>
          </w:p>
        </w:tc>
        <w:tc>
          <w:tcPr>
            <w:tcW w:w="1862" w:type="dxa"/>
            <w:tcBorders>
              <w:top w:val="nil"/>
              <w:left w:val="nil"/>
              <w:bottom w:val="single" w:sz="4" w:space="0" w:color="auto"/>
              <w:right w:val="single" w:sz="4" w:space="0" w:color="auto"/>
            </w:tcBorders>
            <w:shd w:val="clear" w:color="auto" w:fill="auto"/>
            <w:noWrap/>
            <w:vAlign w:val="bottom"/>
            <w:hideMark/>
          </w:tcPr>
          <w:p w14:paraId="6EE399A3" w14:textId="77777777" w:rsidR="00270FFF" w:rsidRPr="00270FFF" w:rsidRDefault="00270FFF" w:rsidP="00270FFF">
            <w:pPr>
              <w:spacing w:after="0" w:line="240" w:lineRule="auto"/>
              <w:jc w:val="right"/>
              <w:rPr>
                <w:rFonts w:ascii="Cambria" w:eastAsia="Times New Roman" w:hAnsi="Cambria" w:cs="Arial"/>
                <w:color w:val="000000"/>
                <w:sz w:val="16"/>
                <w:szCs w:val="16"/>
                <w:lang w:eastAsia="es-MX"/>
              </w:rPr>
            </w:pPr>
            <w:r w:rsidRPr="00270FFF">
              <w:rPr>
                <w:rFonts w:ascii="Cambria" w:eastAsia="Times New Roman" w:hAnsi="Cambria" w:cs="Arial"/>
                <w:color w:val="000000"/>
                <w:sz w:val="16"/>
                <w:szCs w:val="16"/>
                <w:lang w:eastAsia="es-MX"/>
              </w:rPr>
              <w:t xml:space="preserve">                              3,734,485 </w:t>
            </w:r>
          </w:p>
        </w:tc>
      </w:tr>
      <w:tr w:rsidR="00270FFF" w:rsidRPr="00270FFF" w14:paraId="77CF6400" w14:textId="77777777" w:rsidTr="00270FFF">
        <w:trPr>
          <w:trHeight w:val="360"/>
          <w:jc w:val="center"/>
        </w:trPr>
        <w:tc>
          <w:tcPr>
            <w:tcW w:w="2835" w:type="dxa"/>
            <w:tcBorders>
              <w:top w:val="nil"/>
              <w:left w:val="single" w:sz="4" w:space="0" w:color="auto"/>
              <w:bottom w:val="single" w:sz="4" w:space="0" w:color="auto"/>
              <w:right w:val="nil"/>
            </w:tcBorders>
            <w:shd w:val="clear" w:color="auto" w:fill="auto"/>
            <w:vAlign w:val="center"/>
            <w:hideMark/>
          </w:tcPr>
          <w:p w14:paraId="425B3959" w14:textId="6DD8B722" w:rsidR="00270FFF" w:rsidRPr="00270FFF" w:rsidRDefault="00270FFF" w:rsidP="00270FFF">
            <w:pPr>
              <w:spacing w:after="0" w:line="240" w:lineRule="auto"/>
              <w:rPr>
                <w:rFonts w:ascii="Cambria" w:eastAsia="Times New Roman" w:hAnsi="Cambria" w:cs="Arial"/>
                <w:color w:val="000000"/>
                <w:sz w:val="16"/>
                <w:szCs w:val="16"/>
                <w:lang w:eastAsia="es-MX"/>
              </w:rPr>
            </w:pPr>
            <w:r w:rsidRPr="00270FFF">
              <w:rPr>
                <w:rFonts w:ascii="Cambria" w:eastAsia="Times New Roman" w:hAnsi="Cambria" w:cs="Arial"/>
                <w:color w:val="000000"/>
                <w:sz w:val="16"/>
                <w:szCs w:val="16"/>
                <w:lang w:eastAsia="es-MX"/>
              </w:rPr>
              <w:t xml:space="preserve">FEDERAL: Programa para el Desarrollo Profesional Docente. (PRODEP) </w:t>
            </w:r>
          </w:p>
        </w:tc>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0B3D8CF" w14:textId="77777777" w:rsidR="00270FFF" w:rsidRPr="00270FFF" w:rsidRDefault="00270FFF" w:rsidP="00270FFF">
            <w:pPr>
              <w:spacing w:after="0" w:line="240" w:lineRule="auto"/>
              <w:rPr>
                <w:rFonts w:ascii="Cambria" w:eastAsia="Times New Roman" w:hAnsi="Cambria" w:cs="Arial"/>
                <w:sz w:val="16"/>
                <w:szCs w:val="16"/>
                <w:lang w:eastAsia="es-MX"/>
              </w:rPr>
            </w:pPr>
            <w:r w:rsidRPr="00270FFF">
              <w:rPr>
                <w:rFonts w:ascii="Cambria" w:eastAsia="Times New Roman" w:hAnsi="Cambria" w:cs="Arial"/>
                <w:sz w:val="16"/>
                <w:szCs w:val="16"/>
                <w:lang w:eastAsia="es-MX"/>
              </w:rPr>
              <w:t>BANORTE</w:t>
            </w:r>
          </w:p>
        </w:tc>
        <w:tc>
          <w:tcPr>
            <w:tcW w:w="1115" w:type="dxa"/>
            <w:tcBorders>
              <w:top w:val="nil"/>
              <w:left w:val="nil"/>
              <w:bottom w:val="single" w:sz="4" w:space="0" w:color="auto"/>
              <w:right w:val="single" w:sz="4" w:space="0" w:color="auto"/>
            </w:tcBorders>
            <w:shd w:val="clear" w:color="auto" w:fill="auto"/>
            <w:noWrap/>
            <w:vAlign w:val="bottom"/>
            <w:hideMark/>
          </w:tcPr>
          <w:p w14:paraId="4E914FFF" w14:textId="01055041" w:rsidR="00270FFF" w:rsidRPr="00270FFF" w:rsidRDefault="00270FFF" w:rsidP="00270FFF">
            <w:pPr>
              <w:spacing w:after="0" w:line="240" w:lineRule="auto"/>
              <w:jc w:val="center"/>
              <w:rPr>
                <w:rFonts w:ascii="Cambria" w:eastAsia="Times New Roman" w:hAnsi="Cambria" w:cs="Arial"/>
                <w:sz w:val="16"/>
                <w:szCs w:val="16"/>
                <w:lang w:eastAsia="es-MX"/>
              </w:rPr>
            </w:pPr>
            <w:r w:rsidRPr="00270FFF">
              <w:rPr>
                <w:rFonts w:ascii="Cambria" w:eastAsia="Times New Roman" w:hAnsi="Cambria" w:cs="Arial"/>
                <w:sz w:val="16"/>
                <w:szCs w:val="16"/>
                <w:lang w:eastAsia="es-MX"/>
              </w:rPr>
              <w:t>6911</w:t>
            </w:r>
          </w:p>
        </w:tc>
        <w:tc>
          <w:tcPr>
            <w:tcW w:w="1862" w:type="dxa"/>
            <w:tcBorders>
              <w:top w:val="nil"/>
              <w:left w:val="nil"/>
              <w:bottom w:val="single" w:sz="4" w:space="0" w:color="auto"/>
              <w:right w:val="single" w:sz="4" w:space="0" w:color="auto"/>
            </w:tcBorders>
            <w:shd w:val="clear" w:color="auto" w:fill="auto"/>
            <w:noWrap/>
            <w:vAlign w:val="bottom"/>
            <w:hideMark/>
          </w:tcPr>
          <w:p w14:paraId="37B6B876" w14:textId="77777777" w:rsidR="00270FFF" w:rsidRPr="00270FFF" w:rsidRDefault="00270FFF" w:rsidP="00270FFF">
            <w:pPr>
              <w:spacing w:after="0" w:line="240" w:lineRule="auto"/>
              <w:jc w:val="right"/>
              <w:rPr>
                <w:rFonts w:ascii="Cambria" w:eastAsia="Times New Roman" w:hAnsi="Cambria" w:cs="Arial"/>
                <w:color w:val="000000"/>
                <w:sz w:val="16"/>
                <w:szCs w:val="16"/>
                <w:lang w:eastAsia="es-MX"/>
              </w:rPr>
            </w:pPr>
            <w:r w:rsidRPr="00270FFF">
              <w:rPr>
                <w:rFonts w:ascii="Cambria" w:eastAsia="Times New Roman" w:hAnsi="Cambria" w:cs="Arial"/>
                <w:color w:val="000000"/>
                <w:sz w:val="16"/>
                <w:szCs w:val="16"/>
                <w:lang w:eastAsia="es-MX"/>
              </w:rPr>
              <w:t xml:space="preserve">                              3,755,403 </w:t>
            </w:r>
          </w:p>
        </w:tc>
      </w:tr>
      <w:tr w:rsidR="00270FFF" w:rsidRPr="00270FFF" w14:paraId="3B8F88EF" w14:textId="77777777" w:rsidTr="00270FFF">
        <w:trPr>
          <w:trHeight w:val="360"/>
          <w:jc w:val="center"/>
        </w:trPr>
        <w:tc>
          <w:tcPr>
            <w:tcW w:w="2835" w:type="dxa"/>
            <w:tcBorders>
              <w:top w:val="nil"/>
              <w:left w:val="single" w:sz="4" w:space="0" w:color="auto"/>
              <w:bottom w:val="single" w:sz="4" w:space="0" w:color="auto"/>
              <w:right w:val="nil"/>
            </w:tcBorders>
            <w:shd w:val="clear" w:color="auto" w:fill="auto"/>
            <w:vAlign w:val="center"/>
            <w:hideMark/>
          </w:tcPr>
          <w:p w14:paraId="6A3C4BBC" w14:textId="0E93B801" w:rsidR="00270FFF" w:rsidRPr="00270FFF" w:rsidRDefault="00270FFF" w:rsidP="00270FFF">
            <w:pPr>
              <w:spacing w:after="0" w:line="240" w:lineRule="auto"/>
              <w:rPr>
                <w:rFonts w:ascii="Cambria" w:eastAsia="Times New Roman" w:hAnsi="Cambria" w:cs="Arial"/>
                <w:color w:val="000000"/>
                <w:sz w:val="16"/>
                <w:szCs w:val="16"/>
                <w:lang w:eastAsia="es-MX"/>
              </w:rPr>
            </w:pPr>
            <w:r w:rsidRPr="00270FFF">
              <w:rPr>
                <w:rFonts w:ascii="Cambria" w:eastAsia="Times New Roman" w:hAnsi="Cambria" w:cs="Arial"/>
                <w:color w:val="000000"/>
                <w:sz w:val="16"/>
                <w:szCs w:val="16"/>
                <w:lang w:eastAsia="es-MX"/>
              </w:rPr>
              <w:t xml:space="preserve">FEDERAL: Programa para el Desarrollo Profesional Docente. (PRODEP) </w:t>
            </w:r>
          </w:p>
        </w:tc>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6324F54" w14:textId="77777777" w:rsidR="00270FFF" w:rsidRPr="00270FFF" w:rsidRDefault="00270FFF" w:rsidP="00270FFF">
            <w:pPr>
              <w:spacing w:after="0" w:line="240" w:lineRule="auto"/>
              <w:rPr>
                <w:rFonts w:ascii="Cambria" w:eastAsia="Times New Roman" w:hAnsi="Cambria" w:cs="Arial"/>
                <w:sz w:val="16"/>
                <w:szCs w:val="16"/>
                <w:lang w:eastAsia="es-MX"/>
              </w:rPr>
            </w:pPr>
            <w:r w:rsidRPr="00270FFF">
              <w:rPr>
                <w:rFonts w:ascii="Cambria" w:eastAsia="Times New Roman" w:hAnsi="Cambria" w:cs="Arial"/>
                <w:sz w:val="16"/>
                <w:szCs w:val="16"/>
                <w:lang w:eastAsia="es-MX"/>
              </w:rPr>
              <w:t>BANORTE</w:t>
            </w:r>
          </w:p>
        </w:tc>
        <w:tc>
          <w:tcPr>
            <w:tcW w:w="1115" w:type="dxa"/>
            <w:tcBorders>
              <w:top w:val="nil"/>
              <w:left w:val="nil"/>
              <w:bottom w:val="single" w:sz="4" w:space="0" w:color="auto"/>
              <w:right w:val="single" w:sz="4" w:space="0" w:color="auto"/>
            </w:tcBorders>
            <w:shd w:val="clear" w:color="auto" w:fill="auto"/>
            <w:noWrap/>
            <w:vAlign w:val="bottom"/>
            <w:hideMark/>
          </w:tcPr>
          <w:p w14:paraId="731A0FCC" w14:textId="43E48AAE" w:rsidR="00270FFF" w:rsidRPr="00270FFF" w:rsidRDefault="00270FFF" w:rsidP="00270FFF">
            <w:pPr>
              <w:spacing w:after="0" w:line="240" w:lineRule="auto"/>
              <w:jc w:val="center"/>
              <w:rPr>
                <w:rFonts w:ascii="Cambria" w:eastAsia="Times New Roman" w:hAnsi="Cambria" w:cs="Arial"/>
                <w:sz w:val="16"/>
                <w:szCs w:val="16"/>
                <w:lang w:eastAsia="es-MX"/>
              </w:rPr>
            </w:pPr>
            <w:r w:rsidRPr="00270FFF">
              <w:rPr>
                <w:rFonts w:ascii="Cambria" w:eastAsia="Times New Roman" w:hAnsi="Cambria" w:cs="Arial"/>
                <w:sz w:val="16"/>
                <w:szCs w:val="16"/>
                <w:lang w:eastAsia="es-MX"/>
              </w:rPr>
              <w:t>0561</w:t>
            </w:r>
          </w:p>
        </w:tc>
        <w:tc>
          <w:tcPr>
            <w:tcW w:w="1862" w:type="dxa"/>
            <w:tcBorders>
              <w:top w:val="nil"/>
              <w:left w:val="nil"/>
              <w:bottom w:val="single" w:sz="4" w:space="0" w:color="auto"/>
              <w:right w:val="single" w:sz="4" w:space="0" w:color="auto"/>
            </w:tcBorders>
            <w:shd w:val="clear" w:color="auto" w:fill="auto"/>
            <w:noWrap/>
            <w:vAlign w:val="bottom"/>
            <w:hideMark/>
          </w:tcPr>
          <w:p w14:paraId="49DCED7C" w14:textId="77777777" w:rsidR="00270FFF" w:rsidRPr="00270FFF" w:rsidRDefault="00270FFF" w:rsidP="00270FFF">
            <w:pPr>
              <w:spacing w:after="0" w:line="240" w:lineRule="auto"/>
              <w:jc w:val="right"/>
              <w:rPr>
                <w:rFonts w:ascii="Cambria" w:eastAsia="Times New Roman" w:hAnsi="Cambria" w:cs="Arial"/>
                <w:color w:val="000000"/>
                <w:sz w:val="16"/>
                <w:szCs w:val="16"/>
                <w:lang w:eastAsia="es-MX"/>
              </w:rPr>
            </w:pPr>
            <w:r w:rsidRPr="00270FFF">
              <w:rPr>
                <w:rFonts w:ascii="Cambria" w:eastAsia="Times New Roman" w:hAnsi="Cambria" w:cs="Arial"/>
                <w:color w:val="000000"/>
                <w:sz w:val="16"/>
                <w:szCs w:val="16"/>
                <w:lang w:eastAsia="es-MX"/>
              </w:rPr>
              <w:t xml:space="preserve">                               2,909,814 </w:t>
            </w:r>
          </w:p>
        </w:tc>
      </w:tr>
      <w:tr w:rsidR="00270FFF" w:rsidRPr="00270FFF" w14:paraId="5DE91EEC" w14:textId="77777777" w:rsidTr="00270FFF">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0C851F54" w14:textId="3C0B6DE4" w:rsidR="00270FFF" w:rsidRPr="00270FFF" w:rsidRDefault="00270FFF" w:rsidP="00270FFF">
            <w:pPr>
              <w:spacing w:after="0" w:line="240" w:lineRule="auto"/>
              <w:rPr>
                <w:rFonts w:ascii="Cambria" w:eastAsia="Times New Roman" w:hAnsi="Cambria" w:cs="Arial"/>
                <w:sz w:val="16"/>
                <w:szCs w:val="16"/>
                <w:lang w:eastAsia="es-MX"/>
              </w:rPr>
            </w:pPr>
            <w:r w:rsidRPr="00270FFF">
              <w:rPr>
                <w:rFonts w:ascii="Cambria" w:eastAsia="Times New Roman" w:hAnsi="Cambria" w:cs="Arial"/>
                <w:sz w:val="16"/>
                <w:szCs w:val="16"/>
                <w:lang w:eastAsia="es-MX"/>
              </w:rPr>
              <w:t>FEDERAL: CONACYT (tecnificación de materias)</w:t>
            </w:r>
          </w:p>
        </w:tc>
        <w:tc>
          <w:tcPr>
            <w:tcW w:w="1129" w:type="dxa"/>
            <w:tcBorders>
              <w:top w:val="nil"/>
              <w:left w:val="nil"/>
              <w:bottom w:val="single" w:sz="4" w:space="0" w:color="auto"/>
              <w:right w:val="single" w:sz="4" w:space="0" w:color="auto"/>
            </w:tcBorders>
            <w:shd w:val="clear" w:color="auto" w:fill="auto"/>
            <w:noWrap/>
            <w:vAlign w:val="bottom"/>
            <w:hideMark/>
          </w:tcPr>
          <w:p w14:paraId="6A0F9F92" w14:textId="77777777" w:rsidR="00270FFF" w:rsidRPr="00270FFF" w:rsidRDefault="00270FFF" w:rsidP="00270FFF">
            <w:pPr>
              <w:spacing w:after="0" w:line="240" w:lineRule="auto"/>
              <w:rPr>
                <w:rFonts w:ascii="Cambria" w:eastAsia="Times New Roman" w:hAnsi="Cambria" w:cs="Arial"/>
                <w:sz w:val="16"/>
                <w:szCs w:val="16"/>
                <w:lang w:eastAsia="es-MX"/>
              </w:rPr>
            </w:pPr>
            <w:r w:rsidRPr="00270FFF">
              <w:rPr>
                <w:rFonts w:ascii="Cambria" w:eastAsia="Times New Roman" w:hAnsi="Cambria" w:cs="Arial"/>
                <w:sz w:val="16"/>
                <w:szCs w:val="16"/>
                <w:lang w:eastAsia="es-MX"/>
              </w:rPr>
              <w:t>BANCOMER</w:t>
            </w:r>
          </w:p>
        </w:tc>
        <w:tc>
          <w:tcPr>
            <w:tcW w:w="1115" w:type="dxa"/>
            <w:tcBorders>
              <w:top w:val="nil"/>
              <w:left w:val="nil"/>
              <w:bottom w:val="single" w:sz="4" w:space="0" w:color="auto"/>
              <w:right w:val="single" w:sz="4" w:space="0" w:color="auto"/>
            </w:tcBorders>
            <w:shd w:val="clear" w:color="auto" w:fill="auto"/>
            <w:noWrap/>
            <w:vAlign w:val="bottom"/>
            <w:hideMark/>
          </w:tcPr>
          <w:p w14:paraId="74699DDF" w14:textId="31A9107A" w:rsidR="00270FFF" w:rsidRPr="00270FFF" w:rsidRDefault="00270FFF" w:rsidP="00270FFF">
            <w:pPr>
              <w:spacing w:after="0" w:line="240" w:lineRule="auto"/>
              <w:jc w:val="center"/>
              <w:rPr>
                <w:rFonts w:ascii="Cambria" w:eastAsia="Times New Roman" w:hAnsi="Cambria" w:cs="Calibri"/>
                <w:color w:val="000000"/>
                <w:sz w:val="16"/>
                <w:szCs w:val="16"/>
                <w:lang w:eastAsia="es-MX"/>
              </w:rPr>
            </w:pPr>
            <w:r w:rsidRPr="00270FFF">
              <w:rPr>
                <w:rFonts w:ascii="Cambria" w:eastAsia="Times New Roman" w:hAnsi="Cambria" w:cs="Calibri"/>
                <w:color w:val="000000"/>
                <w:sz w:val="16"/>
                <w:szCs w:val="16"/>
                <w:lang w:eastAsia="es-MX"/>
              </w:rPr>
              <w:t>2253</w:t>
            </w:r>
          </w:p>
        </w:tc>
        <w:tc>
          <w:tcPr>
            <w:tcW w:w="1862" w:type="dxa"/>
            <w:tcBorders>
              <w:top w:val="nil"/>
              <w:left w:val="nil"/>
              <w:bottom w:val="single" w:sz="4" w:space="0" w:color="auto"/>
              <w:right w:val="single" w:sz="4" w:space="0" w:color="auto"/>
            </w:tcBorders>
            <w:shd w:val="clear" w:color="auto" w:fill="auto"/>
            <w:noWrap/>
            <w:vAlign w:val="bottom"/>
            <w:hideMark/>
          </w:tcPr>
          <w:p w14:paraId="12DA5B31" w14:textId="77777777" w:rsidR="00270FFF" w:rsidRPr="00270FFF" w:rsidRDefault="00270FFF" w:rsidP="00270FFF">
            <w:pPr>
              <w:spacing w:after="0" w:line="240" w:lineRule="auto"/>
              <w:jc w:val="right"/>
              <w:rPr>
                <w:rFonts w:ascii="Cambria" w:eastAsia="Times New Roman" w:hAnsi="Cambria" w:cs="Arial"/>
                <w:color w:val="000000"/>
                <w:sz w:val="16"/>
                <w:szCs w:val="16"/>
                <w:lang w:eastAsia="es-MX"/>
              </w:rPr>
            </w:pPr>
            <w:r w:rsidRPr="00270FFF">
              <w:rPr>
                <w:rFonts w:ascii="Cambria" w:eastAsia="Times New Roman" w:hAnsi="Cambria" w:cs="Arial"/>
                <w:color w:val="000000"/>
                <w:sz w:val="16"/>
                <w:szCs w:val="16"/>
                <w:lang w:eastAsia="es-MX"/>
              </w:rPr>
              <w:t xml:space="preserve">                                 390,828 </w:t>
            </w:r>
          </w:p>
        </w:tc>
      </w:tr>
      <w:tr w:rsidR="00270FFF" w:rsidRPr="00270FFF" w14:paraId="697BA0EF" w14:textId="77777777" w:rsidTr="00270FFF">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53541F72" w14:textId="77777777" w:rsidR="00270FFF" w:rsidRPr="00270FFF" w:rsidRDefault="00270FFF" w:rsidP="00270FFF">
            <w:pPr>
              <w:spacing w:after="0" w:line="240" w:lineRule="auto"/>
              <w:rPr>
                <w:rFonts w:ascii="Cambria" w:eastAsia="Times New Roman" w:hAnsi="Cambria" w:cs="Arial"/>
                <w:sz w:val="16"/>
                <w:szCs w:val="16"/>
                <w:lang w:eastAsia="es-MX"/>
              </w:rPr>
            </w:pPr>
            <w:r w:rsidRPr="00270FFF">
              <w:rPr>
                <w:rFonts w:ascii="Cambria" w:eastAsia="Times New Roman" w:hAnsi="Cambria" w:cs="Arial"/>
                <w:sz w:val="16"/>
                <w:szCs w:val="16"/>
                <w:lang w:eastAsia="es-MX"/>
              </w:rPr>
              <w:t>FEDERAL: CONACYT (trata de mujeres)</w:t>
            </w:r>
          </w:p>
        </w:tc>
        <w:tc>
          <w:tcPr>
            <w:tcW w:w="1129" w:type="dxa"/>
            <w:tcBorders>
              <w:top w:val="nil"/>
              <w:left w:val="nil"/>
              <w:bottom w:val="single" w:sz="4" w:space="0" w:color="auto"/>
              <w:right w:val="single" w:sz="4" w:space="0" w:color="auto"/>
            </w:tcBorders>
            <w:shd w:val="clear" w:color="auto" w:fill="auto"/>
            <w:noWrap/>
            <w:vAlign w:val="bottom"/>
            <w:hideMark/>
          </w:tcPr>
          <w:p w14:paraId="5D473ED7" w14:textId="77777777" w:rsidR="00270FFF" w:rsidRPr="00270FFF" w:rsidRDefault="00270FFF" w:rsidP="00270FFF">
            <w:pPr>
              <w:spacing w:after="0" w:line="240" w:lineRule="auto"/>
              <w:rPr>
                <w:rFonts w:ascii="Cambria" w:eastAsia="Times New Roman" w:hAnsi="Cambria" w:cs="Arial"/>
                <w:sz w:val="16"/>
                <w:szCs w:val="16"/>
                <w:lang w:eastAsia="es-MX"/>
              </w:rPr>
            </w:pPr>
            <w:r w:rsidRPr="00270FFF">
              <w:rPr>
                <w:rFonts w:ascii="Cambria" w:eastAsia="Times New Roman" w:hAnsi="Cambria" w:cs="Arial"/>
                <w:sz w:val="16"/>
                <w:szCs w:val="16"/>
                <w:lang w:eastAsia="es-MX"/>
              </w:rPr>
              <w:t>BANCOMER</w:t>
            </w:r>
          </w:p>
        </w:tc>
        <w:tc>
          <w:tcPr>
            <w:tcW w:w="1115" w:type="dxa"/>
            <w:tcBorders>
              <w:top w:val="nil"/>
              <w:left w:val="nil"/>
              <w:bottom w:val="single" w:sz="4" w:space="0" w:color="auto"/>
              <w:right w:val="single" w:sz="4" w:space="0" w:color="auto"/>
            </w:tcBorders>
            <w:shd w:val="clear" w:color="auto" w:fill="auto"/>
            <w:noWrap/>
            <w:vAlign w:val="bottom"/>
            <w:hideMark/>
          </w:tcPr>
          <w:p w14:paraId="1142A390" w14:textId="3DE9E067" w:rsidR="00270FFF" w:rsidRPr="00270FFF" w:rsidRDefault="00270FFF" w:rsidP="00270FFF">
            <w:pPr>
              <w:spacing w:after="0" w:line="240" w:lineRule="auto"/>
              <w:jc w:val="center"/>
              <w:rPr>
                <w:rFonts w:ascii="Cambria" w:eastAsia="Times New Roman" w:hAnsi="Cambria" w:cs="Calibri"/>
                <w:color w:val="000000"/>
                <w:sz w:val="16"/>
                <w:szCs w:val="16"/>
                <w:lang w:eastAsia="es-MX"/>
              </w:rPr>
            </w:pPr>
            <w:r w:rsidRPr="00270FFF">
              <w:rPr>
                <w:rFonts w:ascii="Cambria" w:eastAsia="Times New Roman" w:hAnsi="Cambria" w:cs="Calibri"/>
                <w:color w:val="000000"/>
                <w:sz w:val="16"/>
                <w:szCs w:val="16"/>
                <w:lang w:eastAsia="es-MX"/>
              </w:rPr>
              <w:t>4983</w:t>
            </w:r>
          </w:p>
        </w:tc>
        <w:tc>
          <w:tcPr>
            <w:tcW w:w="1862" w:type="dxa"/>
            <w:tcBorders>
              <w:top w:val="nil"/>
              <w:left w:val="nil"/>
              <w:bottom w:val="single" w:sz="4" w:space="0" w:color="auto"/>
              <w:right w:val="single" w:sz="4" w:space="0" w:color="auto"/>
            </w:tcBorders>
            <w:shd w:val="clear" w:color="auto" w:fill="auto"/>
            <w:noWrap/>
            <w:vAlign w:val="bottom"/>
            <w:hideMark/>
          </w:tcPr>
          <w:p w14:paraId="44897C8A" w14:textId="77777777" w:rsidR="00270FFF" w:rsidRPr="00270FFF" w:rsidRDefault="00270FFF" w:rsidP="00270FFF">
            <w:pPr>
              <w:spacing w:after="0" w:line="240" w:lineRule="auto"/>
              <w:jc w:val="right"/>
              <w:rPr>
                <w:rFonts w:ascii="Cambria" w:eastAsia="Times New Roman" w:hAnsi="Cambria" w:cs="Arial"/>
                <w:color w:val="000000"/>
                <w:sz w:val="16"/>
                <w:szCs w:val="16"/>
                <w:lang w:eastAsia="es-MX"/>
              </w:rPr>
            </w:pPr>
            <w:r w:rsidRPr="00270FFF">
              <w:rPr>
                <w:rFonts w:ascii="Cambria" w:eastAsia="Times New Roman" w:hAnsi="Cambria" w:cs="Arial"/>
                <w:color w:val="000000"/>
                <w:sz w:val="16"/>
                <w:szCs w:val="16"/>
                <w:lang w:eastAsia="es-MX"/>
              </w:rPr>
              <w:t xml:space="preserve">                                  188,239 </w:t>
            </w:r>
          </w:p>
        </w:tc>
      </w:tr>
      <w:tr w:rsidR="00270FFF" w:rsidRPr="00270FFF" w14:paraId="7EC80556" w14:textId="77777777" w:rsidTr="00270FFF">
        <w:trPr>
          <w:trHeight w:val="360"/>
          <w:jc w:val="center"/>
        </w:trPr>
        <w:tc>
          <w:tcPr>
            <w:tcW w:w="2835" w:type="dxa"/>
            <w:tcBorders>
              <w:top w:val="nil"/>
              <w:left w:val="single" w:sz="4" w:space="0" w:color="auto"/>
              <w:bottom w:val="single" w:sz="4" w:space="0" w:color="auto"/>
              <w:right w:val="nil"/>
            </w:tcBorders>
            <w:shd w:val="clear" w:color="auto" w:fill="auto"/>
            <w:vAlign w:val="center"/>
            <w:hideMark/>
          </w:tcPr>
          <w:p w14:paraId="46D9D2C1" w14:textId="32E491F5" w:rsidR="00270FFF" w:rsidRPr="00270FFF" w:rsidRDefault="00270FFF" w:rsidP="00270FFF">
            <w:pPr>
              <w:spacing w:after="0" w:line="240" w:lineRule="auto"/>
              <w:rPr>
                <w:rFonts w:ascii="Cambria" w:eastAsia="Times New Roman" w:hAnsi="Cambria" w:cs="Arial"/>
                <w:color w:val="000000"/>
                <w:sz w:val="16"/>
                <w:szCs w:val="16"/>
                <w:lang w:eastAsia="es-MX"/>
              </w:rPr>
            </w:pPr>
            <w:r w:rsidRPr="00270FFF">
              <w:rPr>
                <w:rFonts w:ascii="Cambria" w:eastAsia="Times New Roman" w:hAnsi="Cambria" w:cs="Arial"/>
                <w:color w:val="000000"/>
                <w:sz w:val="16"/>
                <w:szCs w:val="16"/>
                <w:lang w:eastAsia="es-MX"/>
              </w:rPr>
              <w:t xml:space="preserve">Federal: Programa para el Desarrollo Profesional Docente. (PRODEP) </w:t>
            </w:r>
          </w:p>
        </w:tc>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D771F77" w14:textId="77777777" w:rsidR="00270FFF" w:rsidRPr="00270FFF" w:rsidRDefault="00270FFF" w:rsidP="00270FFF">
            <w:pPr>
              <w:spacing w:after="0" w:line="240" w:lineRule="auto"/>
              <w:rPr>
                <w:rFonts w:ascii="Cambria" w:eastAsia="Times New Roman" w:hAnsi="Cambria" w:cs="Arial"/>
                <w:sz w:val="16"/>
                <w:szCs w:val="16"/>
                <w:lang w:eastAsia="es-MX"/>
              </w:rPr>
            </w:pPr>
            <w:r w:rsidRPr="00270FFF">
              <w:rPr>
                <w:rFonts w:ascii="Cambria" w:eastAsia="Times New Roman" w:hAnsi="Cambria" w:cs="Arial"/>
                <w:sz w:val="16"/>
                <w:szCs w:val="16"/>
                <w:lang w:eastAsia="es-MX"/>
              </w:rPr>
              <w:t>BANORTE</w:t>
            </w:r>
          </w:p>
        </w:tc>
        <w:tc>
          <w:tcPr>
            <w:tcW w:w="1115" w:type="dxa"/>
            <w:tcBorders>
              <w:top w:val="nil"/>
              <w:left w:val="nil"/>
              <w:bottom w:val="single" w:sz="4" w:space="0" w:color="auto"/>
              <w:right w:val="single" w:sz="4" w:space="0" w:color="auto"/>
            </w:tcBorders>
            <w:shd w:val="clear" w:color="auto" w:fill="auto"/>
            <w:noWrap/>
            <w:vAlign w:val="bottom"/>
            <w:hideMark/>
          </w:tcPr>
          <w:p w14:paraId="4DFEDA8B" w14:textId="50529F37" w:rsidR="00270FFF" w:rsidRPr="00270FFF" w:rsidRDefault="00270FFF" w:rsidP="00270FFF">
            <w:pPr>
              <w:spacing w:after="0" w:line="240" w:lineRule="auto"/>
              <w:jc w:val="center"/>
              <w:rPr>
                <w:rFonts w:ascii="Cambria" w:eastAsia="Times New Roman" w:hAnsi="Cambria" w:cs="Arial"/>
                <w:sz w:val="16"/>
                <w:szCs w:val="16"/>
                <w:lang w:eastAsia="es-MX"/>
              </w:rPr>
            </w:pPr>
            <w:r w:rsidRPr="00270FFF">
              <w:rPr>
                <w:rFonts w:ascii="Cambria" w:eastAsia="Times New Roman" w:hAnsi="Cambria" w:cs="Arial"/>
                <w:sz w:val="16"/>
                <w:szCs w:val="16"/>
                <w:lang w:eastAsia="es-MX"/>
              </w:rPr>
              <w:t>3390</w:t>
            </w:r>
          </w:p>
        </w:tc>
        <w:tc>
          <w:tcPr>
            <w:tcW w:w="1862" w:type="dxa"/>
            <w:tcBorders>
              <w:top w:val="nil"/>
              <w:left w:val="nil"/>
              <w:bottom w:val="single" w:sz="4" w:space="0" w:color="auto"/>
              <w:right w:val="single" w:sz="4" w:space="0" w:color="auto"/>
            </w:tcBorders>
            <w:shd w:val="clear" w:color="auto" w:fill="auto"/>
            <w:noWrap/>
            <w:vAlign w:val="bottom"/>
            <w:hideMark/>
          </w:tcPr>
          <w:p w14:paraId="4512D6D2" w14:textId="77777777" w:rsidR="00270FFF" w:rsidRPr="00270FFF" w:rsidRDefault="00270FFF" w:rsidP="00270FFF">
            <w:pPr>
              <w:spacing w:after="0" w:line="240" w:lineRule="auto"/>
              <w:jc w:val="right"/>
              <w:rPr>
                <w:rFonts w:ascii="Cambria" w:eastAsia="Times New Roman" w:hAnsi="Cambria" w:cs="Arial"/>
                <w:color w:val="000000"/>
                <w:sz w:val="16"/>
                <w:szCs w:val="16"/>
                <w:lang w:eastAsia="es-MX"/>
              </w:rPr>
            </w:pPr>
            <w:r w:rsidRPr="00270FFF">
              <w:rPr>
                <w:rFonts w:ascii="Cambria" w:eastAsia="Times New Roman" w:hAnsi="Cambria" w:cs="Arial"/>
                <w:color w:val="000000"/>
                <w:sz w:val="16"/>
                <w:szCs w:val="16"/>
                <w:lang w:eastAsia="es-MX"/>
              </w:rPr>
              <w:t xml:space="preserve">                              2,987,292 </w:t>
            </w:r>
          </w:p>
        </w:tc>
      </w:tr>
      <w:tr w:rsidR="00270FFF" w:rsidRPr="00270FFF" w14:paraId="4CEC1D6F" w14:textId="77777777" w:rsidTr="00270FFF">
        <w:trPr>
          <w:trHeight w:val="360"/>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14:paraId="5A81A648" w14:textId="77777777" w:rsidR="00270FFF" w:rsidRPr="00270FFF" w:rsidRDefault="00270FFF" w:rsidP="00270FFF">
            <w:pPr>
              <w:spacing w:after="0" w:line="240" w:lineRule="auto"/>
              <w:rPr>
                <w:rFonts w:ascii="Cambria" w:eastAsia="Times New Roman" w:hAnsi="Cambria" w:cs="Arial"/>
                <w:color w:val="000000"/>
                <w:sz w:val="16"/>
                <w:szCs w:val="16"/>
                <w:lang w:eastAsia="es-MX"/>
              </w:rPr>
            </w:pPr>
            <w:r w:rsidRPr="00270FFF">
              <w:rPr>
                <w:rFonts w:ascii="Cambria" w:eastAsia="Times New Roman" w:hAnsi="Cambria" w:cs="Arial"/>
                <w:color w:val="000000"/>
                <w:sz w:val="16"/>
                <w:szCs w:val="16"/>
                <w:lang w:eastAsia="es-MX"/>
              </w:rPr>
              <w:t>Oleogeles como alternativa al reemplazo total o parcial de grasas saturadas en matrices alimentarias</w:t>
            </w:r>
          </w:p>
        </w:tc>
        <w:tc>
          <w:tcPr>
            <w:tcW w:w="1129" w:type="dxa"/>
            <w:tcBorders>
              <w:top w:val="nil"/>
              <w:left w:val="nil"/>
              <w:bottom w:val="single" w:sz="4" w:space="0" w:color="auto"/>
              <w:right w:val="single" w:sz="4" w:space="0" w:color="auto"/>
            </w:tcBorders>
            <w:shd w:val="clear" w:color="auto" w:fill="auto"/>
            <w:noWrap/>
            <w:vAlign w:val="bottom"/>
            <w:hideMark/>
          </w:tcPr>
          <w:p w14:paraId="3AD503AE" w14:textId="77777777" w:rsidR="00270FFF" w:rsidRPr="00270FFF" w:rsidRDefault="00270FFF" w:rsidP="00270FFF">
            <w:pPr>
              <w:spacing w:after="0" w:line="240" w:lineRule="auto"/>
              <w:rPr>
                <w:rFonts w:ascii="Cambria" w:eastAsia="Times New Roman" w:hAnsi="Cambria" w:cs="Arial"/>
                <w:sz w:val="16"/>
                <w:szCs w:val="16"/>
                <w:lang w:eastAsia="es-MX"/>
              </w:rPr>
            </w:pPr>
            <w:r w:rsidRPr="00270FFF">
              <w:rPr>
                <w:rFonts w:ascii="Cambria" w:eastAsia="Times New Roman" w:hAnsi="Cambria" w:cs="Arial"/>
                <w:sz w:val="16"/>
                <w:szCs w:val="16"/>
                <w:lang w:eastAsia="es-MX"/>
              </w:rPr>
              <w:t>BANORTE</w:t>
            </w:r>
          </w:p>
        </w:tc>
        <w:tc>
          <w:tcPr>
            <w:tcW w:w="1115" w:type="dxa"/>
            <w:tcBorders>
              <w:top w:val="nil"/>
              <w:left w:val="nil"/>
              <w:bottom w:val="single" w:sz="4" w:space="0" w:color="auto"/>
              <w:right w:val="single" w:sz="4" w:space="0" w:color="auto"/>
            </w:tcBorders>
            <w:shd w:val="clear" w:color="auto" w:fill="auto"/>
            <w:noWrap/>
            <w:vAlign w:val="bottom"/>
            <w:hideMark/>
          </w:tcPr>
          <w:p w14:paraId="18FAF6CA" w14:textId="0CB2EBFB" w:rsidR="00270FFF" w:rsidRPr="00270FFF" w:rsidRDefault="00270FFF" w:rsidP="00270FFF">
            <w:pPr>
              <w:spacing w:after="0" w:line="240" w:lineRule="auto"/>
              <w:jc w:val="center"/>
              <w:rPr>
                <w:rFonts w:ascii="Cambria" w:eastAsia="Times New Roman" w:hAnsi="Cambria" w:cs="Calibri"/>
                <w:color w:val="000000"/>
                <w:sz w:val="16"/>
                <w:szCs w:val="16"/>
                <w:lang w:eastAsia="es-MX"/>
              </w:rPr>
            </w:pPr>
            <w:r w:rsidRPr="00270FFF">
              <w:rPr>
                <w:rFonts w:ascii="Cambria" w:eastAsia="Times New Roman" w:hAnsi="Cambria" w:cs="Calibri"/>
                <w:color w:val="000000"/>
                <w:sz w:val="16"/>
                <w:szCs w:val="16"/>
                <w:lang w:eastAsia="es-MX"/>
              </w:rPr>
              <w:t>9972</w:t>
            </w:r>
          </w:p>
        </w:tc>
        <w:tc>
          <w:tcPr>
            <w:tcW w:w="1862" w:type="dxa"/>
            <w:tcBorders>
              <w:top w:val="nil"/>
              <w:left w:val="nil"/>
              <w:bottom w:val="single" w:sz="4" w:space="0" w:color="auto"/>
              <w:right w:val="single" w:sz="4" w:space="0" w:color="auto"/>
            </w:tcBorders>
            <w:shd w:val="clear" w:color="auto" w:fill="auto"/>
            <w:noWrap/>
            <w:vAlign w:val="bottom"/>
            <w:hideMark/>
          </w:tcPr>
          <w:p w14:paraId="6EDA6F48" w14:textId="77777777" w:rsidR="00270FFF" w:rsidRPr="00270FFF" w:rsidRDefault="00270FFF" w:rsidP="00270FFF">
            <w:pPr>
              <w:spacing w:after="0" w:line="240" w:lineRule="auto"/>
              <w:jc w:val="right"/>
              <w:rPr>
                <w:rFonts w:ascii="Cambria" w:eastAsia="Times New Roman" w:hAnsi="Cambria" w:cs="Arial"/>
                <w:color w:val="000000"/>
                <w:sz w:val="16"/>
                <w:szCs w:val="16"/>
                <w:lang w:eastAsia="es-MX"/>
              </w:rPr>
            </w:pPr>
            <w:r w:rsidRPr="00270FFF">
              <w:rPr>
                <w:rFonts w:ascii="Cambria" w:eastAsia="Times New Roman" w:hAnsi="Cambria" w:cs="Arial"/>
                <w:color w:val="000000"/>
                <w:sz w:val="16"/>
                <w:szCs w:val="16"/>
                <w:lang w:eastAsia="es-MX"/>
              </w:rPr>
              <w:t xml:space="preserve">                                     16,362 </w:t>
            </w:r>
          </w:p>
        </w:tc>
      </w:tr>
      <w:tr w:rsidR="00270FFF" w:rsidRPr="00270FFF" w14:paraId="1270F616" w14:textId="77777777" w:rsidTr="00270FFF">
        <w:trPr>
          <w:trHeight w:val="54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193203F8" w14:textId="77777777" w:rsidR="00270FFF" w:rsidRPr="00270FFF" w:rsidRDefault="00270FFF" w:rsidP="00270FFF">
            <w:pPr>
              <w:spacing w:after="0" w:line="240" w:lineRule="auto"/>
              <w:rPr>
                <w:rFonts w:ascii="Cambria" w:eastAsia="Times New Roman" w:hAnsi="Cambria" w:cs="Arial"/>
                <w:color w:val="000000"/>
                <w:sz w:val="16"/>
                <w:szCs w:val="16"/>
                <w:lang w:eastAsia="es-MX"/>
              </w:rPr>
            </w:pPr>
            <w:r w:rsidRPr="00270FFF">
              <w:rPr>
                <w:rFonts w:ascii="Cambria" w:eastAsia="Times New Roman" w:hAnsi="Cambria" w:cs="Arial"/>
                <w:color w:val="000000"/>
                <w:sz w:val="16"/>
                <w:szCs w:val="16"/>
                <w:lang w:eastAsia="es-MX"/>
              </w:rPr>
              <w:t>ESTATAL: Alfabetización en sustentabilidad a través de plataformas digitales en Instituciones de Educación pública Media y Superior en Tamaulipas</w:t>
            </w:r>
          </w:p>
        </w:tc>
        <w:tc>
          <w:tcPr>
            <w:tcW w:w="1129" w:type="dxa"/>
            <w:tcBorders>
              <w:top w:val="nil"/>
              <w:left w:val="nil"/>
              <w:bottom w:val="single" w:sz="4" w:space="0" w:color="auto"/>
              <w:right w:val="single" w:sz="4" w:space="0" w:color="auto"/>
            </w:tcBorders>
            <w:shd w:val="clear" w:color="auto" w:fill="auto"/>
            <w:noWrap/>
            <w:vAlign w:val="bottom"/>
            <w:hideMark/>
          </w:tcPr>
          <w:p w14:paraId="2ECEF000" w14:textId="77777777" w:rsidR="00270FFF" w:rsidRPr="00270FFF" w:rsidRDefault="00270FFF" w:rsidP="00270FFF">
            <w:pPr>
              <w:spacing w:after="0" w:line="240" w:lineRule="auto"/>
              <w:rPr>
                <w:rFonts w:ascii="Cambria" w:eastAsia="Times New Roman" w:hAnsi="Cambria" w:cs="Arial"/>
                <w:sz w:val="16"/>
                <w:szCs w:val="16"/>
                <w:lang w:eastAsia="es-MX"/>
              </w:rPr>
            </w:pPr>
            <w:r w:rsidRPr="00270FFF">
              <w:rPr>
                <w:rFonts w:ascii="Cambria" w:eastAsia="Times New Roman" w:hAnsi="Cambria" w:cs="Arial"/>
                <w:sz w:val="16"/>
                <w:szCs w:val="16"/>
                <w:lang w:eastAsia="es-MX"/>
              </w:rPr>
              <w:t>BANORTE</w:t>
            </w:r>
          </w:p>
        </w:tc>
        <w:tc>
          <w:tcPr>
            <w:tcW w:w="1115" w:type="dxa"/>
            <w:tcBorders>
              <w:top w:val="nil"/>
              <w:left w:val="nil"/>
              <w:bottom w:val="single" w:sz="4" w:space="0" w:color="auto"/>
              <w:right w:val="single" w:sz="4" w:space="0" w:color="auto"/>
            </w:tcBorders>
            <w:shd w:val="clear" w:color="auto" w:fill="auto"/>
            <w:noWrap/>
            <w:vAlign w:val="bottom"/>
            <w:hideMark/>
          </w:tcPr>
          <w:p w14:paraId="53D9FE99" w14:textId="4713BE58" w:rsidR="00270FFF" w:rsidRPr="00270FFF" w:rsidRDefault="00270FFF" w:rsidP="00270FFF">
            <w:pPr>
              <w:spacing w:after="0" w:line="240" w:lineRule="auto"/>
              <w:jc w:val="center"/>
              <w:rPr>
                <w:rFonts w:ascii="Cambria" w:eastAsia="Times New Roman" w:hAnsi="Cambria" w:cs="Calibri"/>
                <w:color w:val="000000"/>
                <w:sz w:val="16"/>
                <w:szCs w:val="16"/>
                <w:lang w:eastAsia="es-MX"/>
              </w:rPr>
            </w:pPr>
            <w:r w:rsidRPr="00270FFF">
              <w:rPr>
                <w:rFonts w:ascii="Cambria" w:eastAsia="Times New Roman" w:hAnsi="Cambria" w:cs="Calibri"/>
                <w:color w:val="000000"/>
                <w:sz w:val="16"/>
                <w:szCs w:val="16"/>
                <w:lang w:eastAsia="es-MX"/>
              </w:rPr>
              <w:t>9442</w:t>
            </w:r>
          </w:p>
        </w:tc>
        <w:tc>
          <w:tcPr>
            <w:tcW w:w="1862" w:type="dxa"/>
            <w:tcBorders>
              <w:top w:val="nil"/>
              <w:left w:val="nil"/>
              <w:bottom w:val="single" w:sz="4" w:space="0" w:color="auto"/>
              <w:right w:val="single" w:sz="4" w:space="0" w:color="auto"/>
            </w:tcBorders>
            <w:shd w:val="clear" w:color="auto" w:fill="auto"/>
            <w:noWrap/>
            <w:vAlign w:val="bottom"/>
            <w:hideMark/>
          </w:tcPr>
          <w:p w14:paraId="6D09222C" w14:textId="77777777" w:rsidR="00270FFF" w:rsidRPr="00270FFF" w:rsidRDefault="00270FFF" w:rsidP="00270FFF">
            <w:pPr>
              <w:spacing w:after="0" w:line="240" w:lineRule="auto"/>
              <w:jc w:val="right"/>
              <w:rPr>
                <w:rFonts w:ascii="Cambria" w:eastAsia="Times New Roman" w:hAnsi="Cambria" w:cs="Arial"/>
                <w:color w:val="000000"/>
                <w:sz w:val="16"/>
                <w:szCs w:val="16"/>
                <w:lang w:eastAsia="es-MX"/>
              </w:rPr>
            </w:pPr>
            <w:r w:rsidRPr="00270FFF">
              <w:rPr>
                <w:rFonts w:ascii="Cambria" w:eastAsia="Times New Roman" w:hAnsi="Cambria" w:cs="Arial"/>
                <w:color w:val="000000"/>
                <w:sz w:val="16"/>
                <w:szCs w:val="16"/>
                <w:lang w:eastAsia="es-MX"/>
              </w:rPr>
              <w:t xml:space="preserve">                                             21 </w:t>
            </w:r>
          </w:p>
        </w:tc>
      </w:tr>
      <w:tr w:rsidR="00270FFF" w:rsidRPr="00270FFF" w14:paraId="69CDD9F2" w14:textId="77777777" w:rsidTr="00270FFF">
        <w:trPr>
          <w:trHeight w:val="36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129D6676" w14:textId="77777777" w:rsidR="00270FFF" w:rsidRPr="00270FFF" w:rsidRDefault="00270FFF" w:rsidP="00270FFF">
            <w:pPr>
              <w:spacing w:after="0" w:line="240" w:lineRule="auto"/>
              <w:rPr>
                <w:rFonts w:ascii="Cambria" w:eastAsia="Times New Roman" w:hAnsi="Cambria" w:cs="Arial"/>
                <w:color w:val="000000"/>
                <w:sz w:val="16"/>
                <w:szCs w:val="16"/>
                <w:lang w:eastAsia="es-MX"/>
              </w:rPr>
            </w:pPr>
            <w:r w:rsidRPr="00270FFF">
              <w:rPr>
                <w:rFonts w:ascii="Cambria" w:eastAsia="Times New Roman" w:hAnsi="Cambria" w:cs="Arial"/>
                <w:color w:val="000000"/>
                <w:sz w:val="16"/>
                <w:szCs w:val="16"/>
                <w:lang w:eastAsia="es-MX"/>
              </w:rPr>
              <w:t>ESTATAL: Análisis de generación de innovación social en empresas socialmente responsables en el estado de Tamaulipas</w:t>
            </w:r>
          </w:p>
        </w:tc>
        <w:tc>
          <w:tcPr>
            <w:tcW w:w="1129" w:type="dxa"/>
            <w:tcBorders>
              <w:top w:val="nil"/>
              <w:left w:val="nil"/>
              <w:bottom w:val="single" w:sz="4" w:space="0" w:color="auto"/>
              <w:right w:val="single" w:sz="4" w:space="0" w:color="auto"/>
            </w:tcBorders>
            <w:shd w:val="clear" w:color="auto" w:fill="auto"/>
            <w:noWrap/>
            <w:vAlign w:val="bottom"/>
            <w:hideMark/>
          </w:tcPr>
          <w:p w14:paraId="3B7086BF" w14:textId="77777777" w:rsidR="00270FFF" w:rsidRPr="00270FFF" w:rsidRDefault="00270FFF" w:rsidP="00270FFF">
            <w:pPr>
              <w:spacing w:after="0" w:line="240" w:lineRule="auto"/>
              <w:rPr>
                <w:rFonts w:ascii="Cambria" w:eastAsia="Times New Roman" w:hAnsi="Cambria" w:cs="Arial"/>
                <w:sz w:val="16"/>
                <w:szCs w:val="16"/>
                <w:lang w:eastAsia="es-MX"/>
              </w:rPr>
            </w:pPr>
            <w:r w:rsidRPr="00270FFF">
              <w:rPr>
                <w:rFonts w:ascii="Cambria" w:eastAsia="Times New Roman" w:hAnsi="Cambria" w:cs="Arial"/>
                <w:sz w:val="16"/>
                <w:szCs w:val="16"/>
                <w:lang w:eastAsia="es-MX"/>
              </w:rPr>
              <w:t>BANORTE</w:t>
            </w:r>
          </w:p>
        </w:tc>
        <w:tc>
          <w:tcPr>
            <w:tcW w:w="1115" w:type="dxa"/>
            <w:tcBorders>
              <w:top w:val="nil"/>
              <w:left w:val="nil"/>
              <w:bottom w:val="single" w:sz="4" w:space="0" w:color="auto"/>
              <w:right w:val="single" w:sz="4" w:space="0" w:color="auto"/>
            </w:tcBorders>
            <w:shd w:val="clear" w:color="auto" w:fill="auto"/>
            <w:noWrap/>
            <w:vAlign w:val="bottom"/>
            <w:hideMark/>
          </w:tcPr>
          <w:p w14:paraId="66EE2AF8" w14:textId="5B7A1EB8" w:rsidR="00270FFF" w:rsidRPr="00270FFF" w:rsidRDefault="00270FFF" w:rsidP="00270FFF">
            <w:pPr>
              <w:spacing w:after="0" w:line="240" w:lineRule="auto"/>
              <w:jc w:val="center"/>
              <w:rPr>
                <w:rFonts w:ascii="Cambria" w:eastAsia="Times New Roman" w:hAnsi="Cambria" w:cs="Calibri"/>
                <w:color w:val="000000"/>
                <w:sz w:val="16"/>
                <w:szCs w:val="16"/>
                <w:lang w:eastAsia="es-MX"/>
              </w:rPr>
            </w:pPr>
            <w:r w:rsidRPr="00270FFF">
              <w:rPr>
                <w:rFonts w:ascii="Cambria" w:eastAsia="Times New Roman" w:hAnsi="Cambria" w:cs="Calibri"/>
                <w:color w:val="000000"/>
                <w:sz w:val="16"/>
                <w:szCs w:val="16"/>
                <w:lang w:eastAsia="es-MX"/>
              </w:rPr>
              <w:t>0661</w:t>
            </w:r>
          </w:p>
        </w:tc>
        <w:tc>
          <w:tcPr>
            <w:tcW w:w="1862" w:type="dxa"/>
            <w:tcBorders>
              <w:top w:val="nil"/>
              <w:left w:val="nil"/>
              <w:bottom w:val="single" w:sz="4" w:space="0" w:color="auto"/>
              <w:right w:val="single" w:sz="4" w:space="0" w:color="auto"/>
            </w:tcBorders>
            <w:shd w:val="clear" w:color="auto" w:fill="auto"/>
            <w:noWrap/>
            <w:vAlign w:val="bottom"/>
            <w:hideMark/>
          </w:tcPr>
          <w:p w14:paraId="59F36746" w14:textId="77777777" w:rsidR="00270FFF" w:rsidRPr="00270FFF" w:rsidRDefault="00270FFF" w:rsidP="00270FFF">
            <w:pPr>
              <w:spacing w:after="0" w:line="240" w:lineRule="auto"/>
              <w:jc w:val="right"/>
              <w:rPr>
                <w:rFonts w:ascii="Cambria" w:eastAsia="Times New Roman" w:hAnsi="Cambria" w:cs="Arial"/>
                <w:color w:val="000000"/>
                <w:sz w:val="16"/>
                <w:szCs w:val="16"/>
                <w:lang w:eastAsia="es-MX"/>
              </w:rPr>
            </w:pPr>
            <w:r w:rsidRPr="00270FFF">
              <w:rPr>
                <w:rFonts w:ascii="Cambria" w:eastAsia="Times New Roman" w:hAnsi="Cambria" w:cs="Arial"/>
                <w:color w:val="000000"/>
                <w:sz w:val="16"/>
                <w:szCs w:val="16"/>
                <w:lang w:eastAsia="es-MX"/>
              </w:rPr>
              <w:t xml:space="preserve">                                               3 </w:t>
            </w:r>
          </w:p>
        </w:tc>
      </w:tr>
      <w:tr w:rsidR="00270FFF" w:rsidRPr="00270FFF" w14:paraId="59A41151" w14:textId="77777777" w:rsidTr="00270FFF">
        <w:trPr>
          <w:trHeight w:val="54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192EF9E0" w14:textId="77777777" w:rsidR="00270FFF" w:rsidRPr="00270FFF" w:rsidRDefault="00270FFF" w:rsidP="00270FFF">
            <w:pPr>
              <w:spacing w:after="0" w:line="240" w:lineRule="auto"/>
              <w:rPr>
                <w:rFonts w:ascii="Cambria" w:eastAsia="Times New Roman" w:hAnsi="Cambria" w:cs="Arial"/>
                <w:color w:val="000000"/>
                <w:sz w:val="16"/>
                <w:szCs w:val="16"/>
                <w:lang w:eastAsia="es-MX"/>
              </w:rPr>
            </w:pPr>
            <w:r w:rsidRPr="00270FFF">
              <w:rPr>
                <w:rFonts w:ascii="Cambria" w:eastAsia="Times New Roman" w:hAnsi="Cambria" w:cs="Arial"/>
                <w:color w:val="000000"/>
                <w:sz w:val="16"/>
                <w:szCs w:val="16"/>
                <w:lang w:eastAsia="es-MX"/>
              </w:rPr>
              <w:t>ESTATAL: Efectos de la pandemia de COVID-19 en la actividad académica, laboral y escolar de mujeres académicas y estudiantes universitarias del Estado de Tamaulipas</w:t>
            </w:r>
          </w:p>
        </w:tc>
        <w:tc>
          <w:tcPr>
            <w:tcW w:w="1129" w:type="dxa"/>
            <w:tcBorders>
              <w:top w:val="nil"/>
              <w:left w:val="nil"/>
              <w:bottom w:val="single" w:sz="4" w:space="0" w:color="auto"/>
              <w:right w:val="single" w:sz="4" w:space="0" w:color="auto"/>
            </w:tcBorders>
            <w:shd w:val="clear" w:color="auto" w:fill="auto"/>
            <w:noWrap/>
            <w:vAlign w:val="bottom"/>
            <w:hideMark/>
          </w:tcPr>
          <w:p w14:paraId="3A34BB80" w14:textId="77777777" w:rsidR="00270FFF" w:rsidRPr="00270FFF" w:rsidRDefault="00270FFF" w:rsidP="00270FFF">
            <w:pPr>
              <w:spacing w:after="0" w:line="240" w:lineRule="auto"/>
              <w:rPr>
                <w:rFonts w:ascii="Cambria" w:eastAsia="Times New Roman" w:hAnsi="Cambria" w:cs="Arial"/>
                <w:sz w:val="16"/>
                <w:szCs w:val="16"/>
                <w:lang w:eastAsia="es-MX"/>
              </w:rPr>
            </w:pPr>
            <w:r w:rsidRPr="00270FFF">
              <w:rPr>
                <w:rFonts w:ascii="Cambria" w:eastAsia="Times New Roman" w:hAnsi="Cambria" w:cs="Arial"/>
                <w:sz w:val="16"/>
                <w:szCs w:val="16"/>
                <w:lang w:eastAsia="es-MX"/>
              </w:rPr>
              <w:t>BANORTE</w:t>
            </w:r>
          </w:p>
        </w:tc>
        <w:tc>
          <w:tcPr>
            <w:tcW w:w="1115" w:type="dxa"/>
            <w:tcBorders>
              <w:top w:val="nil"/>
              <w:left w:val="nil"/>
              <w:bottom w:val="single" w:sz="4" w:space="0" w:color="auto"/>
              <w:right w:val="single" w:sz="4" w:space="0" w:color="auto"/>
            </w:tcBorders>
            <w:shd w:val="clear" w:color="auto" w:fill="auto"/>
            <w:noWrap/>
            <w:vAlign w:val="bottom"/>
            <w:hideMark/>
          </w:tcPr>
          <w:p w14:paraId="1409EF06" w14:textId="76F95022" w:rsidR="00270FFF" w:rsidRPr="00270FFF" w:rsidRDefault="00270FFF" w:rsidP="00270FFF">
            <w:pPr>
              <w:spacing w:after="0" w:line="240" w:lineRule="auto"/>
              <w:jc w:val="center"/>
              <w:rPr>
                <w:rFonts w:ascii="Cambria" w:eastAsia="Times New Roman" w:hAnsi="Cambria" w:cs="Calibri"/>
                <w:color w:val="000000"/>
                <w:sz w:val="16"/>
                <w:szCs w:val="16"/>
                <w:lang w:eastAsia="es-MX"/>
              </w:rPr>
            </w:pPr>
            <w:r w:rsidRPr="00270FFF">
              <w:rPr>
                <w:rFonts w:ascii="Cambria" w:eastAsia="Times New Roman" w:hAnsi="Cambria" w:cs="Calibri"/>
                <w:color w:val="000000"/>
                <w:sz w:val="16"/>
                <w:szCs w:val="16"/>
                <w:lang w:eastAsia="es-MX"/>
              </w:rPr>
              <w:t>5666</w:t>
            </w:r>
          </w:p>
        </w:tc>
        <w:tc>
          <w:tcPr>
            <w:tcW w:w="1862" w:type="dxa"/>
            <w:tcBorders>
              <w:top w:val="nil"/>
              <w:left w:val="nil"/>
              <w:bottom w:val="single" w:sz="4" w:space="0" w:color="auto"/>
              <w:right w:val="single" w:sz="4" w:space="0" w:color="auto"/>
            </w:tcBorders>
            <w:shd w:val="clear" w:color="auto" w:fill="auto"/>
            <w:noWrap/>
            <w:vAlign w:val="bottom"/>
            <w:hideMark/>
          </w:tcPr>
          <w:p w14:paraId="5C2384A2" w14:textId="77777777" w:rsidR="00270FFF" w:rsidRPr="00270FFF" w:rsidRDefault="00270FFF" w:rsidP="00270FFF">
            <w:pPr>
              <w:spacing w:after="0" w:line="240" w:lineRule="auto"/>
              <w:jc w:val="right"/>
              <w:rPr>
                <w:rFonts w:ascii="Cambria" w:eastAsia="Times New Roman" w:hAnsi="Cambria" w:cs="Arial"/>
                <w:color w:val="000000"/>
                <w:sz w:val="16"/>
                <w:szCs w:val="16"/>
                <w:lang w:eastAsia="es-MX"/>
              </w:rPr>
            </w:pPr>
            <w:r w:rsidRPr="00270FFF">
              <w:rPr>
                <w:rFonts w:ascii="Cambria" w:eastAsia="Times New Roman" w:hAnsi="Cambria" w:cs="Arial"/>
                <w:color w:val="000000"/>
                <w:sz w:val="16"/>
                <w:szCs w:val="16"/>
                <w:lang w:eastAsia="es-MX"/>
              </w:rPr>
              <w:t xml:space="preserve">                                     55,041 </w:t>
            </w:r>
          </w:p>
        </w:tc>
      </w:tr>
      <w:tr w:rsidR="00270FFF" w:rsidRPr="00270FFF" w14:paraId="20C95615" w14:textId="77777777" w:rsidTr="00270FFF">
        <w:trPr>
          <w:trHeight w:val="72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63941CC" w14:textId="77777777" w:rsidR="00270FFF" w:rsidRPr="00270FFF" w:rsidRDefault="00270FFF" w:rsidP="00270FFF">
            <w:pPr>
              <w:spacing w:after="0" w:line="240" w:lineRule="auto"/>
              <w:rPr>
                <w:rFonts w:ascii="Cambria" w:eastAsia="Times New Roman" w:hAnsi="Cambria" w:cs="Arial"/>
                <w:color w:val="000000"/>
                <w:sz w:val="16"/>
                <w:szCs w:val="16"/>
                <w:lang w:eastAsia="es-MX"/>
              </w:rPr>
            </w:pPr>
            <w:r w:rsidRPr="00270FFF">
              <w:rPr>
                <w:rFonts w:ascii="Cambria" w:eastAsia="Times New Roman" w:hAnsi="Cambria" w:cs="Arial"/>
                <w:color w:val="000000"/>
                <w:sz w:val="16"/>
                <w:szCs w:val="16"/>
                <w:lang w:eastAsia="es-MX"/>
              </w:rPr>
              <w:t>ESTATAL: Efecto de la pandemia de COVID-19 sobre el estrés y estilo de vida en familias de jóvenes universitarios con riesgo cardiometabólico y su interacción con la presencia de anticuerpos anti-SARS-CoV2</w:t>
            </w:r>
          </w:p>
        </w:tc>
        <w:tc>
          <w:tcPr>
            <w:tcW w:w="1129" w:type="dxa"/>
            <w:tcBorders>
              <w:top w:val="nil"/>
              <w:left w:val="nil"/>
              <w:bottom w:val="single" w:sz="4" w:space="0" w:color="auto"/>
              <w:right w:val="single" w:sz="4" w:space="0" w:color="auto"/>
            </w:tcBorders>
            <w:shd w:val="clear" w:color="auto" w:fill="auto"/>
            <w:noWrap/>
            <w:vAlign w:val="bottom"/>
            <w:hideMark/>
          </w:tcPr>
          <w:p w14:paraId="5D9DDBC4" w14:textId="77777777" w:rsidR="00270FFF" w:rsidRPr="00270FFF" w:rsidRDefault="00270FFF" w:rsidP="00270FFF">
            <w:pPr>
              <w:spacing w:after="0" w:line="240" w:lineRule="auto"/>
              <w:rPr>
                <w:rFonts w:ascii="Cambria" w:eastAsia="Times New Roman" w:hAnsi="Cambria" w:cs="Arial"/>
                <w:sz w:val="16"/>
                <w:szCs w:val="16"/>
                <w:lang w:eastAsia="es-MX"/>
              </w:rPr>
            </w:pPr>
            <w:r w:rsidRPr="00270FFF">
              <w:rPr>
                <w:rFonts w:ascii="Cambria" w:eastAsia="Times New Roman" w:hAnsi="Cambria" w:cs="Arial"/>
                <w:sz w:val="16"/>
                <w:szCs w:val="16"/>
                <w:lang w:eastAsia="es-MX"/>
              </w:rPr>
              <w:t>BANORTE</w:t>
            </w:r>
          </w:p>
        </w:tc>
        <w:tc>
          <w:tcPr>
            <w:tcW w:w="1115" w:type="dxa"/>
            <w:tcBorders>
              <w:top w:val="nil"/>
              <w:left w:val="nil"/>
              <w:bottom w:val="single" w:sz="4" w:space="0" w:color="auto"/>
              <w:right w:val="single" w:sz="4" w:space="0" w:color="auto"/>
            </w:tcBorders>
            <w:shd w:val="clear" w:color="auto" w:fill="auto"/>
            <w:noWrap/>
            <w:vAlign w:val="bottom"/>
            <w:hideMark/>
          </w:tcPr>
          <w:p w14:paraId="0C04D1F0" w14:textId="558419A4" w:rsidR="00270FFF" w:rsidRPr="00270FFF" w:rsidRDefault="00270FFF" w:rsidP="00270FFF">
            <w:pPr>
              <w:spacing w:after="0" w:line="240" w:lineRule="auto"/>
              <w:jc w:val="center"/>
              <w:rPr>
                <w:rFonts w:ascii="Cambria" w:eastAsia="Times New Roman" w:hAnsi="Cambria" w:cs="Calibri"/>
                <w:color w:val="000000"/>
                <w:sz w:val="16"/>
                <w:szCs w:val="16"/>
                <w:lang w:eastAsia="es-MX"/>
              </w:rPr>
            </w:pPr>
            <w:r w:rsidRPr="00270FFF">
              <w:rPr>
                <w:rFonts w:ascii="Cambria" w:eastAsia="Times New Roman" w:hAnsi="Cambria" w:cs="Calibri"/>
                <w:color w:val="000000"/>
                <w:sz w:val="16"/>
                <w:szCs w:val="16"/>
                <w:lang w:eastAsia="es-MX"/>
              </w:rPr>
              <w:t>8023</w:t>
            </w:r>
          </w:p>
        </w:tc>
        <w:tc>
          <w:tcPr>
            <w:tcW w:w="1862" w:type="dxa"/>
            <w:tcBorders>
              <w:top w:val="nil"/>
              <w:left w:val="nil"/>
              <w:bottom w:val="single" w:sz="4" w:space="0" w:color="auto"/>
              <w:right w:val="single" w:sz="4" w:space="0" w:color="auto"/>
            </w:tcBorders>
            <w:shd w:val="clear" w:color="auto" w:fill="auto"/>
            <w:noWrap/>
            <w:vAlign w:val="bottom"/>
            <w:hideMark/>
          </w:tcPr>
          <w:p w14:paraId="2FF68E99" w14:textId="77777777" w:rsidR="00270FFF" w:rsidRPr="00270FFF" w:rsidRDefault="00270FFF" w:rsidP="00270FFF">
            <w:pPr>
              <w:spacing w:after="0" w:line="240" w:lineRule="auto"/>
              <w:jc w:val="right"/>
              <w:rPr>
                <w:rFonts w:ascii="Cambria" w:eastAsia="Times New Roman" w:hAnsi="Cambria" w:cs="Arial"/>
                <w:color w:val="000000"/>
                <w:sz w:val="16"/>
                <w:szCs w:val="16"/>
                <w:lang w:eastAsia="es-MX"/>
              </w:rPr>
            </w:pPr>
            <w:r w:rsidRPr="00270FFF">
              <w:rPr>
                <w:rFonts w:ascii="Cambria" w:eastAsia="Times New Roman" w:hAnsi="Cambria" w:cs="Arial"/>
                <w:color w:val="000000"/>
                <w:sz w:val="16"/>
                <w:szCs w:val="16"/>
                <w:lang w:eastAsia="es-MX"/>
              </w:rPr>
              <w:t xml:space="preserve">                                     74,317 </w:t>
            </w:r>
          </w:p>
        </w:tc>
      </w:tr>
      <w:tr w:rsidR="00270FFF" w:rsidRPr="00270FFF" w14:paraId="4CA52528" w14:textId="77777777" w:rsidTr="00222063">
        <w:trPr>
          <w:trHeight w:val="36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6F81694" w14:textId="77777777" w:rsidR="00270FFF" w:rsidRPr="00270FFF" w:rsidRDefault="00270FFF" w:rsidP="00270FFF">
            <w:pPr>
              <w:spacing w:after="0" w:line="240" w:lineRule="auto"/>
              <w:rPr>
                <w:rFonts w:ascii="Cambria" w:eastAsia="Times New Roman" w:hAnsi="Cambria" w:cs="Arial"/>
                <w:color w:val="000000"/>
                <w:sz w:val="16"/>
                <w:szCs w:val="16"/>
                <w:lang w:eastAsia="es-MX"/>
              </w:rPr>
            </w:pPr>
            <w:r w:rsidRPr="00270FFF">
              <w:rPr>
                <w:rFonts w:ascii="Cambria" w:eastAsia="Times New Roman" w:hAnsi="Cambria" w:cs="Arial"/>
                <w:color w:val="000000"/>
                <w:sz w:val="16"/>
                <w:szCs w:val="16"/>
                <w:lang w:eastAsia="es-MX"/>
              </w:rPr>
              <w:t>ESTATAL: Articulación de Competencias para fortalecer el apoyo a la búsqueda de personas en Tamaulipas</w:t>
            </w:r>
          </w:p>
        </w:tc>
        <w:tc>
          <w:tcPr>
            <w:tcW w:w="1129" w:type="dxa"/>
            <w:tcBorders>
              <w:top w:val="nil"/>
              <w:left w:val="nil"/>
              <w:bottom w:val="single" w:sz="4" w:space="0" w:color="auto"/>
              <w:right w:val="single" w:sz="4" w:space="0" w:color="auto"/>
            </w:tcBorders>
            <w:shd w:val="clear" w:color="auto" w:fill="auto"/>
            <w:noWrap/>
            <w:vAlign w:val="bottom"/>
            <w:hideMark/>
          </w:tcPr>
          <w:p w14:paraId="56871962" w14:textId="77777777" w:rsidR="00270FFF" w:rsidRPr="00270FFF" w:rsidRDefault="00270FFF" w:rsidP="00270FFF">
            <w:pPr>
              <w:spacing w:after="0" w:line="240" w:lineRule="auto"/>
              <w:rPr>
                <w:rFonts w:ascii="Cambria" w:eastAsia="Times New Roman" w:hAnsi="Cambria" w:cs="Arial"/>
                <w:sz w:val="16"/>
                <w:szCs w:val="16"/>
                <w:lang w:eastAsia="es-MX"/>
              </w:rPr>
            </w:pPr>
            <w:r w:rsidRPr="00270FFF">
              <w:rPr>
                <w:rFonts w:ascii="Cambria" w:eastAsia="Times New Roman" w:hAnsi="Cambria" w:cs="Arial"/>
                <w:sz w:val="16"/>
                <w:szCs w:val="16"/>
                <w:lang w:eastAsia="es-MX"/>
              </w:rPr>
              <w:t>BANORTE</w:t>
            </w:r>
          </w:p>
        </w:tc>
        <w:tc>
          <w:tcPr>
            <w:tcW w:w="1115" w:type="dxa"/>
            <w:tcBorders>
              <w:top w:val="nil"/>
              <w:left w:val="nil"/>
              <w:bottom w:val="single" w:sz="4" w:space="0" w:color="auto"/>
              <w:right w:val="single" w:sz="4" w:space="0" w:color="auto"/>
            </w:tcBorders>
            <w:shd w:val="clear" w:color="auto" w:fill="auto"/>
            <w:noWrap/>
            <w:vAlign w:val="bottom"/>
            <w:hideMark/>
          </w:tcPr>
          <w:p w14:paraId="17E5BAD7" w14:textId="47D89AFE" w:rsidR="00270FFF" w:rsidRPr="00270FFF" w:rsidRDefault="00270FFF" w:rsidP="00270FFF">
            <w:pPr>
              <w:spacing w:after="0" w:line="240" w:lineRule="auto"/>
              <w:jc w:val="center"/>
              <w:rPr>
                <w:rFonts w:ascii="Cambria" w:eastAsia="Times New Roman" w:hAnsi="Cambria" w:cs="Calibri"/>
                <w:color w:val="000000"/>
                <w:sz w:val="16"/>
                <w:szCs w:val="16"/>
                <w:lang w:eastAsia="es-MX"/>
              </w:rPr>
            </w:pPr>
            <w:r w:rsidRPr="00270FFF">
              <w:rPr>
                <w:rFonts w:ascii="Cambria" w:eastAsia="Times New Roman" w:hAnsi="Cambria" w:cs="Calibri"/>
                <w:color w:val="000000"/>
                <w:sz w:val="16"/>
                <w:szCs w:val="16"/>
                <w:lang w:eastAsia="es-MX"/>
              </w:rPr>
              <w:t>1368</w:t>
            </w:r>
          </w:p>
        </w:tc>
        <w:tc>
          <w:tcPr>
            <w:tcW w:w="1862" w:type="dxa"/>
            <w:tcBorders>
              <w:top w:val="nil"/>
              <w:left w:val="nil"/>
              <w:bottom w:val="single" w:sz="4" w:space="0" w:color="auto"/>
              <w:right w:val="single" w:sz="4" w:space="0" w:color="auto"/>
            </w:tcBorders>
            <w:shd w:val="clear" w:color="auto" w:fill="auto"/>
            <w:noWrap/>
            <w:vAlign w:val="bottom"/>
            <w:hideMark/>
          </w:tcPr>
          <w:p w14:paraId="633D95B5" w14:textId="77777777" w:rsidR="00270FFF" w:rsidRPr="00270FFF" w:rsidRDefault="00270FFF" w:rsidP="00270FFF">
            <w:pPr>
              <w:spacing w:after="0" w:line="240" w:lineRule="auto"/>
              <w:jc w:val="right"/>
              <w:rPr>
                <w:rFonts w:ascii="Cambria" w:eastAsia="Times New Roman" w:hAnsi="Cambria" w:cs="Arial"/>
                <w:color w:val="000000"/>
                <w:sz w:val="16"/>
                <w:szCs w:val="16"/>
                <w:lang w:eastAsia="es-MX"/>
              </w:rPr>
            </w:pPr>
            <w:r w:rsidRPr="00270FFF">
              <w:rPr>
                <w:rFonts w:ascii="Cambria" w:eastAsia="Times New Roman" w:hAnsi="Cambria" w:cs="Arial"/>
                <w:color w:val="000000"/>
                <w:sz w:val="16"/>
                <w:szCs w:val="16"/>
                <w:lang w:eastAsia="es-MX"/>
              </w:rPr>
              <w:t xml:space="preserve">                                    82,586 </w:t>
            </w:r>
          </w:p>
        </w:tc>
      </w:tr>
      <w:tr w:rsidR="00270FFF" w:rsidRPr="00270FFF" w14:paraId="79EFC12E" w14:textId="77777777" w:rsidTr="00222063">
        <w:trPr>
          <w:trHeight w:val="180"/>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F58A7" w14:textId="5900BE1E" w:rsidR="00270FFF" w:rsidRPr="00270FFF" w:rsidRDefault="00270FFF" w:rsidP="00270FFF">
            <w:pPr>
              <w:spacing w:after="0" w:line="240" w:lineRule="auto"/>
              <w:rPr>
                <w:rFonts w:ascii="Cambria" w:eastAsia="Times New Roman" w:hAnsi="Cambria" w:cs="Arial"/>
                <w:color w:val="000000"/>
                <w:sz w:val="16"/>
                <w:szCs w:val="16"/>
                <w:lang w:eastAsia="es-MX"/>
              </w:rPr>
            </w:pPr>
            <w:r w:rsidRPr="00270FFF">
              <w:rPr>
                <w:rFonts w:ascii="Cambria" w:eastAsia="Times New Roman" w:hAnsi="Cambria" w:cs="Arial"/>
                <w:color w:val="000000"/>
                <w:sz w:val="16"/>
                <w:szCs w:val="16"/>
                <w:lang w:eastAsia="es-MX"/>
              </w:rPr>
              <w:lastRenderedPageBreak/>
              <w:t>Eco-Fisiología</w:t>
            </w:r>
            <w:r>
              <w:rPr>
                <w:rFonts w:ascii="Cambria" w:eastAsia="Times New Roman" w:hAnsi="Cambria" w:cs="Arial"/>
                <w:color w:val="000000"/>
                <w:sz w:val="16"/>
                <w:szCs w:val="16"/>
                <w:lang w:eastAsia="es-MX"/>
              </w:rPr>
              <w:t xml:space="preserve"> d</w:t>
            </w:r>
            <w:r w:rsidRPr="00270FFF">
              <w:rPr>
                <w:rFonts w:ascii="Cambria" w:eastAsia="Times New Roman" w:hAnsi="Cambria" w:cs="Arial"/>
                <w:color w:val="000000"/>
                <w:sz w:val="16"/>
                <w:szCs w:val="16"/>
                <w:lang w:eastAsia="es-MX"/>
              </w:rPr>
              <w:t>e Organismos</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14:paraId="7448F8CC" w14:textId="77777777" w:rsidR="00270FFF" w:rsidRPr="00270FFF" w:rsidRDefault="00270FFF" w:rsidP="00270FFF">
            <w:pPr>
              <w:spacing w:after="0" w:line="240" w:lineRule="auto"/>
              <w:rPr>
                <w:rFonts w:ascii="Cambria" w:eastAsia="Times New Roman" w:hAnsi="Cambria" w:cs="Arial"/>
                <w:sz w:val="16"/>
                <w:szCs w:val="16"/>
                <w:lang w:eastAsia="es-MX"/>
              </w:rPr>
            </w:pPr>
            <w:r w:rsidRPr="00270FFF">
              <w:rPr>
                <w:rFonts w:ascii="Cambria" w:eastAsia="Times New Roman" w:hAnsi="Cambria" w:cs="Arial"/>
                <w:sz w:val="16"/>
                <w:szCs w:val="16"/>
                <w:lang w:eastAsia="es-MX"/>
              </w:rPr>
              <w:t>BANORTE</w:t>
            </w:r>
          </w:p>
        </w:tc>
        <w:tc>
          <w:tcPr>
            <w:tcW w:w="1115" w:type="dxa"/>
            <w:tcBorders>
              <w:top w:val="single" w:sz="4" w:space="0" w:color="auto"/>
              <w:left w:val="nil"/>
              <w:bottom w:val="single" w:sz="4" w:space="0" w:color="auto"/>
              <w:right w:val="single" w:sz="4" w:space="0" w:color="auto"/>
            </w:tcBorders>
            <w:shd w:val="clear" w:color="auto" w:fill="auto"/>
            <w:noWrap/>
            <w:vAlign w:val="bottom"/>
            <w:hideMark/>
          </w:tcPr>
          <w:p w14:paraId="2E7DAD4F" w14:textId="5BBEEA1F" w:rsidR="00270FFF" w:rsidRPr="00270FFF" w:rsidRDefault="00270FFF" w:rsidP="00270FFF">
            <w:pPr>
              <w:spacing w:after="0" w:line="240" w:lineRule="auto"/>
              <w:jc w:val="center"/>
              <w:rPr>
                <w:rFonts w:ascii="Cambria" w:eastAsia="Times New Roman" w:hAnsi="Cambria" w:cs="Calibri"/>
                <w:color w:val="000000"/>
                <w:sz w:val="16"/>
                <w:szCs w:val="16"/>
                <w:lang w:eastAsia="es-MX"/>
              </w:rPr>
            </w:pPr>
            <w:r w:rsidRPr="00270FFF">
              <w:rPr>
                <w:rFonts w:ascii="Cambria" w:eastAsia="Times New Roman" w:hAnsi="Cambria" w:cs="Calibri"/>
                <w:color w:val="000000"/>
                <w:sz w:val="16"/>
                <w:szCs w:val="16"/>
                <w:lang w:eastAsia="es-MX"/>
              </w:rPr>
              <w:t>4323</w:t>
            </w:r>
          </w:p>
        </w:tc>
        <w:tc>
          <w:tcPr>
            <w:tcW w:w="1862" w:type="dxa"/>
            <w:tcBorders>
              <w:top w:val="single" w:sz="4" w:space="0" w:color="auto"/>
              <w:left w:val="nil"/>
              <w:bottom w:val="single" w:sz="4" w:space="0" w:color="auto"/>
              <w:right w:val="single" w:sz="4" w:space="0" w:color="auto"/>
            </w:tcBorders>
            <w:shd w:val="clear" w:color="auto" w:fill="auto"/>
            <w:noWrap/>
            <w:vAlign w:val="bottom"/>
            <w:hideMark/>
          </w:tcPr>
          <w:p w14:paraId="266E8BA3" w14:textId="77777777" w:rsidR="00270FFF" w:rsidRPr="00270FFF" w:rsidRDefault="00270FFF" w:rsidP="00270FFF">
            <w:pPr>
              <w:spacing w:after="0" w:line="240" w:lineRule="auto"/>
              <w:jc w:val="right"/>
              <w:rPr>
                <w:rFonts w:ascii="Cambria" w:eastAsia="Times New Roman" w:hAnsi="Cambria" w:cs="Arial"/>
                <w:color w:val="000000"/>
                <w:sz w:val="16"/>
                <w:szCs w:val="16"/>
                <w:lang w:eastAsia="es-MX"/>
              </w:rPr>
            </w:pPr>
            <w:r w:rsidRPr="00270FFF">
              <w:rPr>
                <w:rFonts w:ascii="Cambria" w:eastAsia="Times New Roman" w:hAnsi="Cambria" w:cs="Arial"/>
                <w:color w:val="000000"/>
                <w:sz w:val="16"/>
                <w:szCs w:val="16"/>
                <w:lang w:eastAsia="es-MX"/>
              </w:rPr>
              <w:t xml:space="preserve">                                     16,958 </w:t>
            </w:r>
          </w:p>
        </w:tc>
      </w:tr>
      <w:tr w:rsidR="00270FFF" w:rsidRPr="00270FFF" w14:paraId="10E85525" w14:textId="77777777" w:rsidTr="00270FFF">
        <w:trPr>
          <w:trHeight w:val="180"/>
          <w:jc w:val="center"/>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7DD30129" w14:textId="6065A450" w:rsidR="00270FFF" w:rsidRPr="00270FFF" w:rsidRDefault="00270FFF" w:rsidP="00270FFF">
            <w:pPr>
              <w:spacing w:after="0" w:line="240" w:lineRule="auto"/>
              <w:rPr>
                <w:rFonts w:ascii="Cambria" w:eastAsia="Times New Roman" w:hAnsi="Cambria" w:cs="Calibri"/>
                <w:color w:val="000000"/>
                <w:sz w:val="16"/>
                <w:szCs w:val="16"/>
                <w:lang w:eastAsia="es-MX"/>
              </w:rPr>
            </w:pPr>
            <w:r w:rsidRPr="00270FFF">
              <w:rPr>
                <w:rFonts w:ascii="Cambria" w:eastAsia="Times New Roman" w:hAnsi="Cambria" w:cs="Calibri"/>
                <w:color w:val="000000"/>
                <w:sz w:val="16"/>
                <w:szCs w:val="16"/>
                <w:lang w:eastAsia="es-MX"/>
              </w:rPr>
              <w:t xml:space="preserve">FEDERAL: </w:t>
            </w:r>
            <w:r>
              <w:rPr>
                <w:rFonts w:ascii="Cambria" w:eastAsia="Times New Roman" w:hAnsi="Cambria" w:cs="Calibri"/>
                <w:color w:val="000000"/>
                <w:sz w:val="16"/>
                <w:szCs w:val="16"/>
                <w:lang w:eastAsia="es-MX"/>
              </w:rPr>
              <w:t>F</w:t>
            </w:r>
            <w:r w:rsidRPr="00270FFF">
              <w:rPr>
                <w:rFonts w:ascii="Cambria" w:eastAsia="Times New Roman" w:hAnsi="Cambria" w:cs="Calibri"/>
                <w:color w:val="000000"/>
                <w:sz w:val="16"/>
                <w:szCs w:val="16"/>
                <w:lang w:eastAsia="es-MX"/>
              </w:rPr>
              <w:t>uncionalización sustentable de materiales</w:t>
            </w:r>
          </w:p>
        </w:tc>
        <w:tc>
          <w:tcPr>
            <w:tcW w:w="1129" w:type="dxa"/>
            <w:tcBorders>
              <w:top w:val="nil"/>
              <w:left w:val="nil"/>
              <w:bottom w:val="single" w:sz="4" w:space="0" w:color="auto"/>
              <w:right w:val="single" w:sz="4" w:space="0" w:color="auto"/>
            </w:tcBorders>
            <w:shd w:val="clear" w:color="auto" w:fill="auto"/>
            <w:noWrap/>
            <w:vAlign w:val="bottom"/>
            <w:hideMark/>
          </w:tcPr>
          <w:p w14:paraId="22E0810D" w14:textId="77777777" w:rsidR="00270FFF" w:rsidRPr="00270FFF" w:rsidRDefault="00270FFF" w:rsidP="00270FFF">
            <w:pPr>
              <w:spacing w:after="0" w:line="240" w:lineRule="auto"/>
              <w:rPr>
                <w:rFonts w:ascii="Cambria" w:eastAsia="Times New Roman" w:hAnsi="Cambria" w:cs="Arial"/>
                <w:sz w:val="16"/>
                <w:szCs w:val="16"/>
                <w:lang w:eastAsia="es-MX"/>
              </w:rPr>
            </w:pPr>
            <w:r w:rsidRPr="00270FFF">
              <w:rPr>
                <w:rFonts w:ascii="Cambria" w:eastAsia="Times New Roman" w:hAnsi="Cambria" w:cs="Arial"/>
                <w:sz w:val="16"/>
                <w:szCs w:val="16"/>
                <w:lang w:eastAsia="es-MX"/>
              </w:rPr>
              <w:t>BANORTE</w:t>
            </w:r>
          </w:p>
        </w:tc>
        <w:tc>
          <w:tcPr>
            <w:tcW w:w="1115" w:type="dxa"/>
            <w:tcBorders>
              <w:top w:val="nil"/>
              <w:left w:val="nil"/>
              <w:bottom w:val="single" w:sz="4" w:space="0" w:color="auto"/>
              <w:right w:val="single" w:sz="4" w:space="0" w:color="auto"/>
            </w:tcBorders>
            <w:shd w:val="clear" w:color="auto" w:fill="auto"/>
            <w:noWrap/>
            <w:vAlign w:val="bottom"/>
            <w:hideMark/>
          </w:tcPr>
          <w:p w14:paraId="19C38CA4" w14:textId="46289E06" w:rsidR="00270FFF" w:rsidRPr="00270FFF" w:rsidRDefault="00270FFF" w:rsidP="00270FFF">
            <w:pPr>
              <w:spacing w:after="0" w:line="240" w:lineRule="auto"/>
              <w:jc w:val="center"/>
              <w:rPr>
                <w:rFonts w:ascii="Cambria" w:eastAsia="Times New Roman" w:hAnsi="Cambria" w:cs="Calibri"/>
                <w:color w:val="000000"/>
                <w:sz w:val="16"/>
                <w:szCs w:val="16"/>
                <w:lang w:eastAsia="es-MX"/>
              </w:rPr>
            </w:pPr>
            <w:r w:rsidRPr="00270FFF">
              <w:rPr>
                <w:rFonts w:ascii="Cambria" w:eastAsia="Times New Roman" w:hAnsi="Cambria" w:cs="Calibri"/>
                <w:color w:val="000000"/>
                <w:sz w:val="16"/>
                <w:szCs w:val="16"/>
                <w:lang w:eastAsia="es-MX"/>
              </w:rPr>
              <w:t>1171</w:t>
            </w:r>
          </w:p>
        </w:tc>
        <w:tc>
          <w:tcPr>
            <w:tcW w:w="1862" w:type="dxa"/>
            <w:tcBorders>
              <w:top w:val="nil"/>
              <w:left w:val="nil"/>
              <w:bottom w:val="single" w:sz="4" w:space="0" w:color="auto"/>
              <w:right w:val="single" w:sz="4" w:space="0" w:color="auto"/>
            </w:tcBorders>
            <w:shd w:val="clear" w:color="auto" w:fill="auto"/>
            <w:noWrap/>
            <w:vAlign w:val="bottom"/>
            <w:hideMark/>
          </w:tcPr>
          <w:p w14:paraId="7DF73CE7" w14:textId="77777777" w:rsidR="00270FFF" w:rsidRPr="00270FFF" w:rsidRDefault="00270FFF" w:rsidP="00270FFF">
            <w:pPr>
              <w:spacing w:after="0" w:line="240" w:lineRule="auto"/>
              <w:jc w:val="right"/>
              <w:rPr>
                <w:rFonts w:ascii="Cambria" w:eastAsia="Times New Roman" w:hAnsi="Cambria" w:cs="Arial"/>
                <w:color w:val="000000"/>
                <w:sz w:val="16"/>
                <w:szCs w:val="16"/>
                <w:lang w:eastAsia="es-MX"/>
              </w:rPr>
            </w:pPr>
            <w:r w:rsidRPr="00270FFF">
              <w:rPr>
                <w:rFonts w:ascii="Cambria" w:eastAsia="Times New Roman" w:hAnsi="Cambria" w:cs="Arial"/>
                <w:color w:val="000000"/>
                <w:sz w:val="16"/>
                <w:szCs w:val="16"/>
                <w:lang w:eastAsia="es-MX"/>
              </w:rPr>
              <w:t xml:space="preserve">                                       1,543 </w:t>
            </w:r>
          </w:p>
        </w:tc>
      </w:tr>
      <w:tr w:rsidR="00270FFF" w:rsidRPr="00270FFF" w14:paraId="094EA146" w14:textId="77777777" w:rsidTr="00270FFF">
        <w:trPr>
          <w:trHeight w:val="180"/>
          <w:jc w:val="center"/>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3C171D38" w14:textId="2A27D29F" w:rsidR="00270FFF" w:rsidRPr="00270FFF" w:rsidRDefault="00270FFF" w:rsidP="00270FFF">
            <w:pPr>
              <w:spacing w:after="0" w:line="240" w:lineRule="auto"/>
              <w:rPr>
                <w:rFonts w:ascii="Cambria" w:eastAsia="Times New Roman" w:hAnsi="Cambria" w:cs="Calibri"/>
                <w:color w:val="000000"/>
                <w:sz w:val="16"/>
                <w:szCs w:val="16"/>
                <w:lang w:eastAsia="es-MX"/>
              </w:rPr>
            </w:pPr>
            <w:r w:rsidRPr="00270FFF">
              <w:rPr>
                <w:rFonts w:ascii="Cambria" w:eastAsia="Times New Roman" w:hAnsi="Cambria" w:cs="Calibri"/>
                <w:color w:val="000000"/>
                <w:sz w:val="16"/>
                <w:szCs w:val="16"/>
                <w:lang w:eastAsia="es-MX"/>
              </w:rPr>
              <w:t xml:space="preserve">FEDERAL: </w:t>
            </w:r>
            <w:r>
              <w:rPr>
                <w:rFonts w:ascii="Cambria" w:eastAsia="Times New Roman" w:hAnsi="Cambria" w:cs="Calibri"/>
                <w:color w:val="000000"/>
                <w:sz w:val="16"/>
                <w:szCs w:val="16"/>
                <w:lang w:eastAsia="es-MX"/>
              </w:rPr>
              <w:t>S</w:t>
            </w:r>
            <w:r w:rsidRPr="00270FFF">
              <w:rPr>
                <w:rFonts w:ascii="Cambria" w:eastAsia="Times New Roman" w:hAnsi="Cambria" w:cs="Calibri"/>
                <w:color w:val="000000"/>
                <w:sz w:val="16"/>
                <w:szCs w:val="16"/>
                <w:lang w:eastAsia="es-MX"/>
              </w:rPr>
              <w:t>olución integral de la vivienda rural</w:t>
            </w:r>
          </w:p>
        </w:tc>
        <w:tc>
          <w:tcPr>
            <w:tcW w:w="1129" w:type="dxa"/>
            <w:tcBorders>
              <w:top w:val="nil"/>
              <w:left w:val="nil"/>
              <w:bottom w:val="single" w:sz="4" w:space="0" w:color="auto"/>
              <w:right w:val="single" w:sz="4" w:space="0" w:color="auto"/>
            </w:tcBorders>
            <w:shd w:val="clear" w:color="auto" w:fill="auto"/>
            <w:noWrap/>
            <w:vAlign w:val="bottom"/>
            <w:hideMark/>
          </w:tcPr>
          <w:p w14:paraId="5DC8D0B2" w14:textId="77777777" w:rsidR="00270FFF" w:rsidRPr="00270FFF" w:rsidRDefault="00270FFF" w:rsidP="00270FFF">
            <w:pPr>
              <w:spacing w:after="0" w:line="240" w:lineRule="auto"/>
              <w:rPr>
                <w:rFonts w:ascii="Cambria" w:eastAsia="Times New Roman" w:hAnsi="Cambria" w:cs="Arial"/>
                <w:sz w:val="16"/>
                <w:szCs w:val="16"/>
                <w:lang w:eastAsia="es-MX"/>
              </w:rPr>
            </w:pPr>
            <w:r w:rsidRPr="00270FFF">
              <w:rPr>
                <w:rFonts w:ascii="Cambria" w:eastAsia="Times New Roman" w:hAnsi="Cambria" w:cs="Arial"/>
                <w:sz w:val="16"/>
                <w:szCs w:val="16"/>
                <w:lang w:eastAsia="es-MX"/>
              </w:rPr>
              <w:t>BANORTE</w:t>
            </w:r>
          </w:p>
        </w:tc>
        <w:tc>
          <w:tcPr>
            <w:tcW w:w="1115" w:type="dxa"/>
            <w:tcBorders>
              <w:top w:val="nil"/>
              <w:left w:val="nil"/>
              <w:bottom w:val="single" w:sz="4" w:space="0" w:color="auto"/>
              <w:right w:val="single" w:sz="4" w:space="0" w:color="auto"/>
            </w:tcBorders>
            <w:shd w:val="clear" w:color="auto" w:fill="auto"/>
            <w:noWrap/>
            <w:vAlign w:val="bottom"/>
            <w:hideMark/>
          </w:tcPr>
          <w:p w14:paraId="7BFB3751" w14:textId="1F432233" w:rsidR="00270FFF" w:rsidRPr="00270FFF" w:rsidRDefault="00270FFF" w:rsidP="00270FFF">
            <w:pPr>
              <w:spacing w:after="0" w:line="240" w:lineRule="auto"/>
              <w:jc w:val="center"/>
              <w:rPr>
                <w:rFonts w:ascii="Cambria" w:eastAsia="Times New Roman" w:hAnsi="Cambria" w:cs="Calibri"/>
                <w:color w:val="000000"/>
                <w:sz w:val="16"/>
                <w:szCs w:val="16"/>
                <w:lang w:eastAsia="es-MX"/>
              </w:rPr>
            </w:pPr>
            <w:r w:rsidRPr="00270FFF">
              <w:rPr>
                <w:rFonts w:ascii="Cambria" w:eastAsia="Times New Roman" w:hAnsi="Cambria" w:cs="Calibri"/>
                <w:color w:val="000000"/>
                <w:sz w:val="16"/>
                <w:szCs w:val="16"/>
                <w:lang w:eastAsia="es-MX"/>
              </w:rPr>
              <w:t>0745</w:t>
            </w:r>
          </w:p>
        </w:tc>
        <w:tc>
          <w:tcPr>
            <w:tcW w:w="1862" w:type="dxa"/>
            <w:tcBorders>
              <w:top w:val="nil"/>
              <w:left w:val="nil"/>
              <w:bottom w:val="single" w:sz="4" w:space="0" w:color="auto"/>
              <w:right w:val="single" w:sz="4" w:space="0" w:color="auto"/>
            </w:tcBorders>
            <w:shd w:val="clear" w:color="auto" w:fill="auto"/>
            <w:noWrap/>
            <w:vAlign w:val="bottom"/>
            <w:hideMark/>
          </w:tcPr>
          <w:p w14:paraId="6F862BE3" w14:textId="77777777" w:rsidR="00270FFF" w:rsidRPr="00270FFF" w:rsidRDefault="00270FFF" w:rsidP="00270FFF">
            <w:pPr>
              <w:spacing w:after="0" w:line="240" w:lineRule="auto"/>
              <w:jc w:val="right"/>
              <w:rPr>
                <w:rFonts w:ascii="Cambria" w:eastAsia="Times New Roman" w:hAnsi="Cambria" w:cs="Arial"/>
                <w:color w:val="000000"/>
                <w:sz w:val="16"/>
                <w:szCs w:val="16"/>
                <w:lang w:eastAsia="es-MX"/>
              </w:rPr>
            </w:pPr>
            <w:r w:rsidRPr="00270FFF">
              <w:rPr>
                <w:rFonts w:ascii="Cambria" w:eastAsia="Times New Roman" w:hAnsi="Cambria" w:cs="Arial"/>
                <w:color w:val="000000"/>
                <w:sz w:val="16"/>
                <w:szCs w:val="16"/>
                <w:lang w:eastAsia="es-MX"/>
              </w:rPr>
              <w:t xml:space="preserve">                                      9,937 </w:t>
            </w:r>
          </w:p>
        </w:tc>
      </w:tr>
      <w:tr w:rsidR="00270FFF" w:rsidRPr="00270FFF" w14:paraId="5E6D88AD" w14:textId="77777777" w:rsidTr="00270FFF">
        <w:trPr>
          <w:trHeight w:val="180"/>
          <w:jc w:val="center"/>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288DAD02" w14:textId="67C72ADC" w:rsidR="00270FFF" w:rsidRPr="00270FFF" w:rsidRDefault="00270FFF" w:rsidP="00270FFF">
            <w:pPr>
              <w:spacing w:after="0" w:line="240" w:lineRule="auto"/>
              <w:rPr>
                <w:rFonts w:ascii="Cambria" w:eastAsia="Times New Roman" w:hAnsi="Cambria" w:cs="Calibri"/>
                <w:color w:val="000000"/>
                <w:sz w:val="16"/>
                <w:szCs w:val="16"/>
                <w:lang w:eastAsia="es-MX"/>
              </w:rPr>
            </w:pPr>
            <w:r w:rsidRPr="00270FFF">
              <w:rPr>
                <w:rFonts w:ascii="Cambria" w:eastAsia="Times New Roman" w:hAnsi="Cambria" w:cs="Calibri"/>
                <w:color w:val="000000"/>
                <w:sz w:val="16"/>
                <w:szCs w:val="16"/>
                <w:lang w:eastAsia="es-MX"/>
              </w:rPr>
              <w:t>FEDERAL: Fondo De Aportaciones Múltiples 2022</w:t>
            </w:r>
          </w:p>
        </w:tc>
        <w:tc>
          <w:tcPr>
            <w:tcW w:w="1129" w:type="dxa"/>
            <w:tcBorders>
              <w:top w:val="nil"/>
              <w:left w:val="nil"/>
              <w:bottom w:val="single" w:sz="4" w:space="0" w:color="auto"/>
              <w:right w:val="single" w:sz="4" w:space="0" w:color="auto"/>
            </w:tcBorders>
            <w:shd w:val="clear" w:color="auto" w:fill="auto"/>
            <w:noWrap/>
            <w:vAlign w:val="bottom"/>
            <w:hideMark/>
          </w:tcPr>
          <w:p w14:paraId="5E32F081" w14:textId="77777777" w:rsidR="00270FFF" w:rsidRPr="00270FFF" w:rsidRDefault="00270FFF" w:rsidP="00270FFF">
            <w:pPr>
              <w:spacing w:after="0" w:line="240" w:lineRule="auto"/>
              <w:rPr>
                <w:rFonts w:ascii="Cambria" w:eastAsia="Times New Roman" w:hAnsi="Cambria" w:cs="Arial"/>
                <w:color w:val="000000"/>
                <w:sz w:val="16"/>
                <w:szCs w:val="16"/>
                <w:lang w:eastAsia="es-MX"/>
              </w:rPr>
            </w:pPr>
            <w:r w:rsidRPr="00270FFF">
              <w:rPr>
                <w:rFonts w:ascii="Cambria" w:eastAsia="Times New Roman" w:hAnsi="Cambria" w:cs="Arial"/>
                <w:color w:val="000000"/>
                <w:sz w:val="16"/>
                <w:szCs w:val="16"/>
                <w:lang w:eastAsia="es-MX"/>
              </w:rPr>
              <w:t>BANORTE</w:t>
            </w:r>
          </w:p>
        </w:tc>
        <w:tc>
          <w:tcPr>
            <w:tcW w:w="1115" w:type="dxa"/>
            <w:tcBorders>
              <w:top w:val="nil"/>
              <w:left w:val="nil"/>
              <w:bottom w:val="single" w:sz="4" w:space="0" w:color="auto"/>
              <w:right w:val="single" w:sz="4" w:space="0" w:color="auto"/>
            </w:tcBorders>
            <w:shd w:val="clear" w:color="auto" w:fill="auto"/>
            <w:noWrap/>
            <w:vAlign w:val="bottom"/>
            <w:hideMark/>
          </w:tcPr>
          <w:p w14:paraId="63416957" w14:textId="6D83C615" w:rsidR="00270FFF" w:rsidRPr="00270FFF" w:rsidRDefault="00270FFF" w:rsidP="00270FFF">
            <w:pPr>
              <w:spacing w:after="0" w:line="240" w:lineRule="auto"/>
              <w:jc w:val="center"/>
              <w:rPr>
                <w:rFonts w:ascii="Cambria" w:eastAsia="Times New Roman" w:hAnsi="Cambria" w:cs="Calibri"/>
                <w:color w:val="000000"/>
                <w:sz w:val="16"/>
                <w:szCs w:val="16"/>
                <w:lang w:eastAsia="es-MX"/>
              </w:rPr>
            </w:pPr>
            <w:r w:rsidRPr="00270FFF">
              <w:rPr>
                <w:rFonts w:ascii="Cambria" w:eastAsia="Times New Roman" w:hAnsi="Cambria" w:cs="Calibri"/>
                <w:color w:val="000000"/>
                <w:sz w:val="16"/>
                <w:szCs w:val="16"/>
                <w:lang w:eastAsia="es-MX"/>
              </w:rPr>
              <w:t>7504</w:t>
            </w:r>
          </w:p>
        </w:tc>
        <w:tc>
          <w:tcPr>
            <w:tcW w:w="1862" w:type="dxa"/>
            <w:tcBorders>
              <w:top w:val="nil"/>
              <w:left w:val="nil"/>
              <w:bottom w:val="single" w:sz="4" w:space="0" w:color="auto"/>
              <w:right w:val="single" w:sz="4" w:space="0" w:color="auto"/>
            </w:tcBorders>
            <w:shd w:val="clear" w:color="auto" w:fill="auto"/>
            <w:noWrap/>
            <w:vAlign w:val="bottom"/>
            <w:hideMark/>
          </w:tcPr>
          <w:p w14:paraId="5F731EB2" w14:textId="77777777" w:rsidR="00270FFF" w:rsidRPr="00270FFF" w:rsidRDefault="00270FFF" w:rsidP="00270FFF">
            <w:pPr>
              <w:spacing w:after="0" w:line="240" w:lineRule="auto"/>
              <w:jc w:val="right"/>
              <w:rPr>
                <w:rFonts w:ascii="Cambria" w:eastAsia="Times New Roman" w:hAnsi="Cambria" w:cs="Arial"/>
                <w:color w:val="000000"/>
                <w:sz w:val="16"/>
                <w:szCs w:val="16"/>
                <w:lang w:eastAsia="es-MX"/>
              </w:rPr>
            </w:pPr>
            <w:r w:rsidRPr="00270FFF">
              <w:rPr>
                <w:rFonts w:ascii="Cambria" w:eastAsia="Times New Roman" w:hAnsi="Cambria" w:cs="Arial"/>
                <w:color w:val="000000"/>
                <w:sz w:val="16"/>
                <w:szCs w:val="16"/>
                <w:lang w:eastAsia="es-MX"/>
              </w:rPr>
              <w:t xml:space="preserve">                            12,364,789 </w:t>
            </w:r>
          </w:p>
        </w:tc>
      </w:tr>
      <w:tr w:rsidR="00270FFF" w:rsidRPr="00270FFF" w14:paraId="7B386953" w14:textId="77777777" w:rsidTr="00270FFF">
        <w:trPr>
          <w:trHeight w:val="540"/>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14:paraId="2B2131E9" w14:textId="26E0075A" w:rsidR="00270FFF" w:rsidRPr="00270FFF" w:rsidRDefault="00270FFF" w:rsidP="00270FFF">
            <w:pPr>
              <w:spacing w:after="0" w:line="240" w:lineRule="auto"/>
              <w:rPr>
                <w:rFonts w:ascii="Cambria" w:eastAsia="Times New Roman" w:hAnsi="Cambria" w:cs="Arial"/>
                <w:color w:val="000000"/>
                <w:sz w:val="16"/>
                <w:szCs w:val="16"/>
                <w:lang w:eastAsia="es-MX"/>
              </w:rPr>
            </w:pPr>
            <w:r w:rsidRPr="00270FFF">
              <w:rPr>
                <w:rFonts w:ascii="Cambria" w:eastAsia="Times New Roman" w:hAnsi="Cambria" w:cs="Arial"/>
                <w:color w:val="000000"/>
                <w:sz w:val="16"/>
                <w:szCs w:val="16"/>
                <w:lang w:eastAsia="es-MX"/>
              </w:rPr>
              <w:t xml:space="preserve">FEDERAL: 318834 </w:t>
            </w:r>
            <w:r>
              <w:rPr>
                <w:rFonts w:ascii="Cambria" w:eastAsia="Times New Roman" w:hAnsi="Cambria" w:cs="Arial"/>
                <w:color w:val="000000"/>
                <w:sz w:val="16"/>
                <w:szCs w:val="16"/>
                <w:lang w:eastAsia="es-MX"/>
              </w:rPr>
              <w:t>F</w:t>
            </w:r>
            <w:r w:rsidRPr="00270FFF">
              <w:rPr>
                <w:rFonts w:ascii="Cambria" w:eastAsia="Times New Roman" w:hAnsi="Cambria" w:cs="Arial"/>
                <w:color w:val="000000"/>
                <w:sz w:val="16"/>
                <w:szCs w:val="16"/>
                <w:lang w:eastAsia="es-MX"/>
              </w:rPr>
              <w:t>ormación del clúster científico-social para el estudio de la región</w:t>
            </w:r>
            <w:r>
              <w:rPr>
                <w:rFonts w:ascii="Cambria" w:eastAsia="Times New Roman" w:hAnsi="Cambria" w:cs="Arial"/>
                <w:color w:val="000000"/>
                <w:sz w:val="16"/>
                <w:szCs w:val="16"/>
                <w:lang w:eastAsia="es-MX"/>
              </w:rPr>
              <w:t xml:space="preserve"> mezcalera de la sierra de S</w:t>
            </w:r>
            <w:r w:rsidRPr="00270FFF">
              <w:rPr>
                <w:rFonts w:ascii="Cambria" w:eastAsia="Times New Roman" w:hAnsi="Cambria" w:cs="Arial"/>
                <w:color w:val="000000"/>
                <w:sz w:val="16"/>
                <w:szCs w:val="16"/>
                <w:lang w:eastAsia="es-MX"/>
              </w:rPr>
              <w:t>an Carlos, Tamaulipas</w:t>
            </w:r>
          </w:p>
        </w:tc>
        <w:tc>
          <w:tcPr>
            <w:tcW w:w="1129" w:type="dxa"/>
            <w:tcBorders>
              <w:top w:val="nil"/>
              <w:left w:val="nil"/>
              <w:bottom w:val="single" w:sz="4" w:space="0" w:color="auto"/>
              <w:right w:val="single" w:sz="4" w:space="0" w:color="auto"/>
            </w:tcBorders>
            <w:shd w:val="clear" w:color="auto" w:fill="auto"/>
            <w:noWrap/>
            <w:vAlign w:val="bottom"/>
            <w:hideMark/>
          </w:tcPr>
          <w:p w14:paraId="3384820D" w14:textId="77777777" w:rsidR="00270FFF" w:rsidRPr="00270FFF" w:rsidRDefault="00270FFF" w:rsidP="00270FFF">
            <w:pPr>
              <w:spacing w:after="0" w:line="240" w:lineRule="auto"/>
              <w:rPr>
                <w:rFonts w:ascii="Cambria" w:eastAsia="Times New Roman" w:hAnsi="Cambria" w:cs="Arial"/>
                <w:color w:val="000000"/>
                <w:sz w:val="16"/>
                <w:szCs w:val="16"/>
                <w:lang w:eastAsia="es-MX"/>
              </w:rPr>
            </w:pPr>
            <w:r w:rsidRPr="00270FFF">
              <w:rPr>
                <w:rFonts w:ascii="Cambria" w:eastAsia="Times New Roman" w:hAnsi="Cambria" w:cs="Arial"/>
                <w:color w:val="000000"/>
                <w:sz w:val="16"/>
                <w:szCs w:val="16"/>
                <w:lang w:eastAsia="es-MX"/>
              </w:rPr>
              <w:t>HSBC</w:t>
            </w:r>
          </w:p>
        </w:tc>
        <w:tc>
          <w:tcPr>
            <w:tcW w:w="1115" w:type="dxa"/>
            <w:tcBorders>
              <w:top w:val="nil"/>
              <w:left w:val="nil"/>
              <w:bottom w:val="single" w:sz="4" w:space="0" w:color="auto"/>
              <w:right w:val="single" w:sz="4" w:space="0" w:color="auto"/>
            </w:tcBorders>
            <w:shd w:val="clear" w:color="auto" w:fill="auto"/>
            <w:noWrap/>
            <w:vAlign w:val="bottom"/>
            <w:hideMark/>
          </w:tcPr>
          <w:p w14:paraId="7D7DEE5B" w14:textId="7352FF5F" w:rsidR="00270FFF" w:rsidRPr="00270FFF" w:rsidRDefault="00270FFF" w:rsidP="00270FFF">
            <w:pPr>
              <w:spacing w:after="0" w:line="240" w:lineRule="auto"/>
              <w:jc w:val="center"/>
              <w:rPr>
                <w:rFonts w:ascii="Cambria" w:eastAsia="Times New Roman" w:hAnsi="Cambria" w:cs="Arial"/>
                <w:color w:val="000000"/>
                <w:sz w:val="16"/>
                <w:szCs w:val="16"/>
                <w:lang w:eastAsia="es-MX"/>
              </w:rPr>
            </w:pPr>
            <w:r w:rsidRPr="00270FFF">
              <w:rPr>
                <w:rFonts w:ascii="Cambria" w:eastAsia="Times New Roman" w:hAnsi="Cambria" w:cs="Arial"/>
                <w:color w:val="000000"/>
                <w:sz w:val="16"/>
                <w:szCs w:val="16"/>
                <w:lang w:eastAsia="es-MX"/>
              </w:rPr>
              <w:t>0511</w:t>
            </w:r>
          </w:p>
        </w:tc>
        <w:tc>
          <w:tcPr>
            <w:tcW w:w="1862" w:type="dxa"/>
            <w:tcBorders>
              <w:top w:val="nil"/>
              <w:left w:val="nil"/>
              <w:bottom w:val="single" w:sz="4" w:space="0" w:color="auto"/>
              <w:right w:val="single" w:sz="4" w:space="0" w:color="auto"/>
            </w:tcBorders>
            <w:shd w:val="clear" w:color="auto" w:fill="auto"/>
            <w:noWrap/>
            <w:vAlign w:val="bottom"/>
            <w:hideMark/>
          </w:tcPr>
          <w:p w14:paraId="632E1DC1" w14:textId="77777777" w:rsidR="00270FFF" w:rsidRPr="00270FFF" w:rsidRDefault="00270FFF" w:rsidP="00270FFF">
            <w:pPr>
              <w:spacing w:after="0" w:line="240" w:lineRule="auto"/>
              <w:jc w:val="right"/>
              <w:rPr>
                <w:rFonts w:ascii="Cambria" w:eastAsia="Times New Roman" w:hAnsi="Cambria" w:cs="Arial"/>
                <w:color w:val="000000"/>
                <w:sz w:val="16"/>
                <w:szCs w:val="16"/>
                <w:lang w:eastAsia="es-MX"/>
              </w:rPr>
            </w:pPr>
            <w:r w:rsidRPr="00270FFF">
              <w:rPr>
                <w:rFonts w:ascii="Cambria" w:eastAsia="Times New Roman" w:hAnsi="Cambria" w:cs="Arial"/>
                <w:color w:val="000000"/>
                <w:sz w:val="16"/>
                <w:szCs w:val="16"/>
                <w:lang w:eastAsia="es-MX"/>
              </w:rPr>
              <w:t xml:space="preserve">                                    73,996 </w:t>
            </w:r>
          </w:p>
        </w:tc>
      </w:tr>
      <w:tr w:rsidR="00270FFF" w:rsidRPr="00270FFF" w14:paraId="7B8A9C1B" w14:textId="77777777" w:rsidTr="00270FFF">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14:paraId="3E2D8ACA" w14:textId="595092D5" w:rsidR="00270FFF" w:rsidRPr="00270FFF" w:rsidRDefault="00270FFF" w:rsidP="00270FFF">
            <w:pPr>
              <w:spacing w:after="0" w:line="240" w:lineRule="auto"/>
              <w:rPr>
                <w:rFonts w:ascii="Cambria" w:eastAsia="Times New Roman" w:hAnsi="Cambria" w:cs="Arial"/>
                <w:color w:val="000000"/>
                <w:sz w:val="16"/>
                <w:szCs w:val="16"/>
                <w:lang w:eastAsia="es-MX"/>
              </w:rPr>
            </w:pPr>
            <w:r w:rsidRPr="00270FFF">
              <w:rPr>
                <w:rFonts w:ascii="Cambria" w:eastAsia="Times New Roman" w:hAnsi="Cambria" w:cs="Arial"/>
                <w:color w:val="000000"/>
                <w:sz w:val="16"/>
                <w:szCs w:val="16"/>
                <w:lang w:eastAsia="es-MX"/>
              </w:rPr>
              <w:t>FEDERAL: Fondo De Aportaciones Múltiples Superior 2022</w:t>
            </w:r>
          </w:p>
        </w:tc>
        <w:tc>
          <w:tcPr>
            <w:tcW w:w="1129" w:type="dxa"/>
            <w:tcBorders>
              <w:top w:val="nil"/>
              <w:left w:val="nil"/>
              <w:bottom w:val="single" w:sz="4" w:space="0" w:color="auto"/>
              <w:right w:val="single" w:sz="4" w:space="0" w:color="auto"/>
            </w:tcBorders>
            <w:shd w:val="clear" w:color="auto" w:fill="auto"/>
            <w:noWrap/>
            <w:vAlign w:val="bottom"/>
            <w:hideMark/>
          </w:tcPr>
          <w:p w14:paraId="7432481D" w14:textId="77777777" w:rsidR="00270FFF" w:rsidRPr="00270FFF" w:rsidRDefault="00270FFF" w:rsidP="00270FFF">
            <w:pPr>
              <w:spacing w:after="0" w:line="240" w:lineRule="auto"/>
              <w:rPr>
                <w:rFonts w:ascii="Cambria" w:eastAsia="Times New Roman" w:hAnsi="Cambria" w:cs="Arial"/>
                <w:color w:val="000000"/>
                <w:sz w:val="16"/>
                <w:szCs w:val="16"/>
                <w:lang w:eastAsia="es-MX"/>
              </w:rPr>
            </w:pPr>
            <w:r w:rsidRPr="00270FFF">
              <w:rPr>
                <w:rFonts w:ascii="Cambria" w:eastAsia="Times New Roman" w:hAnsi="Cambria" w:cs="Arial"/>
                <w:color w:val="000000"/>
                <w:sz w:val="16"/>
                <w:szCs w:val="16"/>
                <w:lang w:eastAsia="es-MX"/>
              </w:rPr>
              <w:t xml:space="preserve">SCOTIABANK </w:t>
            </w:r>
          </w:p>
        </w:tc>
        <w:tc>
          <w:tcPr>
            <w:tcW w:w="1115" w:type="dxa"/>
            <w:tcBorders>
              <w:top w:val="nil"/>
              <w:left w:val="nil"/>
              <w:bottom w:val="single" w:sz="4" w:space="0" w:color="auto"/>
              <w:right w:val="single" w:sz="4" w:space="0" w:color="auto"/>
            </w:tcBorders>
            <w:shd w:val="clear" w:color="auto" w:fill="auto"/>
            <w:noWrap/>
            <w:vAlign w:val="bottom"/>
            <w:hideMark/>
          </w:tcPr>
          <w:p w14:paraId="48056D7B" w14:textId="521BE781" w:rsidR="00270FFF" w:rsidRPr="00270FFF" w:rsidRDefault="00270FFF" w:rsidP="00270FFF">
            <w:pPr>
              <w:spacing w:after="0" w:line="240" w:lineRule="auto"/>
              <w:jc w:val="center"/>
              <w:rPr>
                <w:rFonts w:ascii="Cambria" w:eastAsia="Times New Roman" w:hAnsi="Cambria" w:cs="Arial"/>
                <w:color w:val="000000"/>
                <w:sz w:val="16"/>
                <w:szCs w:val="16"/>
                <w:lang w:eastAsia="es-MX"/>
              </w:rPr>
            </w:pPr>
            <w:r w:rsidRPr="00270FFF">
              <w:rPr>
                <w:rFonts w:ascii="Cambria" w:eastAsia="Times New Roman" w:hAnsi="Cambria" w:cs="Arial"/>
                <w:color w:val="000000"/>
                <w:sz w:val="16"/>
                <w:szCs w:val="16"/>
                <w:lang w:eastAsia="es-MX"/>
              </w:rPr>
              <w:t>9220</w:t>
            </w:r>
          </w:p>
        </w:tc>
        <w:tc>
          <w:tcPr>
            <w:tcW w:w="1862" w:type="dxa"/>
            <w:tcBorders>
              <w:top w:val="nil"/>
              <w:left w:val="nil"/>
              <w:bottom w:val="single" w:sz="4" w:space="0" w:color="auto"/>
              <w:right w:val="single" w:sz="4" w:space="0" w:color="auto"/>
            </w:tcBorders>
            <w:shd w:val="clear" w:color="auto" w:fill="auto"/>
            <w:noWrap/>
            <w:vAlign w:val="bottom"/>
            <w:hideMark/>
          </w:tcPr>
          <w:p w14:paraId="1345E5B9" w14:textId="77777777" w:rsidR="00270FFF" w:rsidRPr="00270FFF" w:rsidRDefault="00270FFF" w:rsidP="00270FFF">
            <w:pPr>
              <w:spacing w:after="0" w:line="240" w:lineRule="auto"/>
              <w:jc w:val="right"/>
              <w:rPr>
                <w:rFonts w:ascii="Cambria" w:eastAsia="Times New Roman" w:hAnsi="Cambria" w:cs="Arial"/>
                <w:color w:val="000000"/>
                <w:sz w:val="16"/>
                <w:szCs w:val="16"/>
                <w:lang w:eastAsia="es-MX"/>
              </w:rPr>
            </w:pPr>
            <w:r w:rsidRPr="00270FFF">
              <w:rPr>
                <w:rFonts w:ascii="Cambria" w:eastAsia="Times New Roman" w:hAnsi="Cambria" w:cs="Arial"/>
                <w:color w:val="000000"/>
                <w:sz w:val="16"/>
                <w:szCs w:val="16"/>
                <w:lang w:eastAsia="es-MX"/>
              </w:rPr>
              <w:t xml:space="preserve">                                  162,752 </w:t>
            </w:r>
          </w:p>
        </w:tc>
      </w:tr>
      <w:tr w:rsidR="00270FFF" w:rsidRPr="00270FFF" w14:paraId="37574742" w14:textId="77777777" w:rsidTr="00270FFF">
        <w:trPr>
          <w:trHeight w:val="720"/>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14:paraId="0F93B6F7" w14:textId="77777777" w:rsidR="00270FFF" w:rsidRPr="00270FFF" w:rsidRDefault="00270FFF" w:rsidP="00270FFF">
            <w:pPr>
              <w:spacing w:after="0" w:line="240" w:lineRule="auto"/>
              <w:rPr>
                <w:rFonts w:ascii="Cambria" w:eastAsia="Times New Roman" w:hAnsi="Cambria" w:cs="Arial"/>
                <w:color w:val="000000"/>
                <w:sz w:val="16"/>
                <w:szCs w:val="16"/>
                <w:lang w:eastAsia="es-MX"/>
              </w:rPr>
            </w:pPr>
            <w:r w:rsidRPr="00270FFF">
              <w:rPr>
                <w:rFonts w:ascii="Cambria" w:eastAsia="Times New Roman" w:hAnsi="Cambria" w:cs="Arial"/>
                <w:color w:val="000000"/>
                <w:sz w:val="16"/>
                <w:szCs w:val="16"/>
                <w:lang w:eastAsia="es-MX"/>
              </w:rPr>
              <w:t>Aproximaciones a la complejidad de una política pública de vivienda en México que disminuya el rezago y los riesgos de afectaciones mediante el enfoque de género</w:t>
            </w:r>
          </w:p>
        </w:tc>
        <w:tc>
          <w:tcPr>
            <w:tcW w:w="1129" w:type="dxa"/>
            <w:tcBorders>
              <w:top w:val="nil"/>
              <w:left w:val="nil"/>
              <w:bottom w:val="single" w:sz="4" w:space="0" w:color="auto"/>
              <w:right w:val="single" w:sz="4" w:space="0" w:color="auto"/>
            </w:tcBorders>
            <w:shd w:val="clear" w:color="auto" w:fill="auto"/>
            <w:noWrap/>
            <w:vAlign w:val="bottom"/>
            <w:hideMark/>
          </w:tcPr>
          <w:p w14:paraId="30DEDEA6" w14:textId="77777777" w:rsidR="00270FFF" w:rsidRPr="00270FFF" w:rsidRDefault="00270FFF" w:rsidP="00270FFF">
            <w:pPr>
              <w:spacing w:after="0" w:line="240" w:lineRule="auto"/>
              <w:rPr>
                <w:rFonts w:ascii="Cambria" w:eastAsia="Times New Roman" w:hAnsi="Cambria" w:cs="Arial"/>
                <w:color w:val="000000"/>
                <w:sz w:val="16"/>
                <w:szCs w:val="16"/>
                <w:lang w:eastAsia="es-MX"/>
              </w:rPr>
            </w:pPr>
            <w:r w:rsidRPr="00270FFF">
              <w:rPr>
                <w:rFonts w:ascii="Cambria" w:eastAsia="Times New Roman" w:hAnsi="Cambria" w:cs="Arial"/>
                <w:color w:val="000000"/>
                <w:sz w:val="16"/>
                <w:szCs w:val="16"/>
                <w:lang w:eastAsia="es-MX"/>
              </w:rPr>
              <w:t>HSBC</w:t>
            </w:r>
          </w:p>
        </w:tc>
        <w:tc>
          <w:tcPr>
            <w:tcW w:w="1115" w:type="dxa"/>
            <w:tcBorders>
              <w:top w:val="nil"/>
              <w:left w:val="nil"/>
              <w:bottom w:val="single" w:sz="4" w:space="0" w:color="auto"/>
              <w:right w:val="single" w:sz="4" w:space="0" w:color="auto"/>
            </w:tcBorders>
            <w:shd w:val="clear" w:color="auto" w:fill="auto"/>
            <w:noWrap/>
            <w:vAlign w:val="bottom"/>
            <w:hideMark/>
          </w:tcPr>
          <w:p w14:paraId="711053A1" w14:textId="138D33C8" w:rsidR="00270FFF" w:rsidRPr="00270FFF" w:rsidRDefault="00270FFF" w:rsidP="00270FFF">
            <w:pPr>
              <w:spacing w:after="0" w:line="240" w:lineRule="auto"/>
              <w:jc w:val="center"/>
              <w:rPr>
                <w:rFonts w:ascii="Cambria" w:eastAsia="Times New Roman" w:hAnsi="Cambria" w:cs="Arial"/>
                <w:color w:val="000000"/>
                <w:sz w:val="16"/>
                <w:szCs w:val="16"/>
                <w:lang w:eastAsia="es-MX"/>
              </w:rPr>
            </w:pPr>
            <w:r w:rsidRPr="00270FFF">
              <w:rPr>
                <w:rFonts w:ascii="Cambria" w:eastAsia="Times New Roman" w:hAnsi="Cambria" w:cs="Arial"/>
                <w:color w:val="000000"/>
                <w:sz w:val="16"/>
                <w:szCs w:val="16"/>
                <w:lang w:eastAsia="es-MX"/>
              </w:rPr>
              <w:t>0388</w:t>
            </w:r>
          </w:p>
        </w:tc>
        <w:tc>
          <w:tcPr>
            <w:tcW w:w="1862" w:type="dxa"/>
            <w:tcBorders>
              <w:top w:val="nil"/>
              <w:left w:val="nil"/>
              <w:bottom w:val="single" w:sz="4" w:space="0" w:color="auto"/>
              <w:right w:val="single" w:sz="4" w:space="0" w:color="auto"/>
            </w:tcBorders>
            <w:shd w:val="clear" w:color="auto" w:fill="auto"/>
            <w:noWrap/>
            <w:vAlign w:val="bottom"/>
            <w:hideMark/>
          </w:tcPr>
          <w:p w14:paraId="1A6532B7" w14:textId="77777777" w:rsidR="00270FFF" w:rsidRPr="00270FFF" w:rsidRDefault="00270FFF" w:rsidP="00270FFF">
            <w:pPr>
              <w:spacing w:after="0" w:line="240" w:lineRule="auto"/>
              <w:jc w:val="right"/>
              <w:rPr>
                <w:rFonts w:ascii="Cambria" w:eastAsia="Times New Roman" w:hAnsi="Cambria" w:cs="Arial"/>
                <w:color w:val="000000"/>
                <w:sz w:val="16"/>
                <w:szCs w:val="16"/>
                <w:lang w:eastAsia="es-MX"/>
              </w:rPr>
            </w:pPr>
            <w:r w:rsidRPr="00270FFF">
              <w:rPr>
                <w:rFonts w:ascii="Cambria" w:eastAsia="Times New Roman" w:hAnsi="Cambria" w:cs="Arial"/>
                <w:color w:val="000000"/>
                <w:sz w:val="16"/>
                <w:szCs w:val="16"/>
                <w:lang w:eastAsia="es-MX"/>
              </w:rPr>
              <w:t xml:space="preserve">                                 403,402 </w:t>
            </w:r>
          </w:p>
        </w:tc>
      </w:tr>
      <w:tr w:rsidR="00270FFF" w:rsidRPr="00270FFF" w14:paraId="7E9FF030" w14:textId="77777777" w:rsidTr="00270FFF">
        <w:trPr>
          <w:trHeight w:val="480"/>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14:paraId="2A559255" w14:textId="77777777" w:rsidR="00270FFF" w:rsidRPr="00270FFF" w:rsidRDefault="00270FFF" w:rsidP="00270FFF">
            <w:pPr>
              <w:spacing w:after="0" w:line="240" w:lineRule="auto"/>
              <w:rPr>
                <w:rFonts w:ascii="Cambria" w:eastAsia="Times New Roman" w:hAnsi="Cambria" w:cs="Arial"/>
                <w:color w:val="000000"/>
                <w:sz w:val="16"/>
                <w:szCs w:val="16"/>
                <w:lang w:eastAsia="es-MX"/>
              </w:rPr>
            </w:pPr>
            <w:r w:rsidRPr="00270FFF">
              <w:rPr>
                <w:rFonts w:ascii="Cambria" w:eastAsia="Times New Roman" w:hAnsi="Cambria" w:cs="Arial"/>
                <w:color w:val="000000"/>
                <w:sz w:val="16"/>
                <w:szCs w:val="16"/>
                <w:lang w:eastAsia="es-MX"/>
              </w:rPr>
              <w:t>Modelo de enseñanza de los derechos humanos en la UAT, congruente a la nueva ley general de educación superior</w:t>
            </w:r>
          </w:p>
        </w:tc>
        <w:tc>
          <w:tcPr>
            <w:tcW w:w="1129" w:type="dxa"/>
            <w:tcBorders>
              <w:top w:val="nil"/>
              <w:left w:val="nil"/>
              <w:bottom w:val="single" w:sz="4" w:space="0" w:color="auto"/>
              <w:right w:val="single" w:sz="4" w:space="0" w:color="auto"/>
            </w:tcBorders>
            <w:shd w:val="clear" w:color="auto" w:fill="auto"/>
            <w:noWrap/>
            <w:vAlign w:val="bottom"/>
            <w:hideMark/>
          </w:tcPr>
          <w:p w14:paraId="2FDB9B2D" w14:textId="77777777" w:rsidR="00270FFF" w:rsidRPr="00270FFF" w:rsidRDefault="00270FFF" w:rsidP="00270FFF">
            <w:pPr>
              <w:spacing w:after="0" w:line="240" w:lineRule="auto"/>
              <w:rPr>
                <w:rFonts w:ascii="Cambria" w:eastAsia="Times New Roman" w:hAnsi="Cambria" w:cs="Arial"/>
                <w:color w:val="000000"/>
                <w:sz w:val="16"/>
                <w:szCs w:val="16"/>
                <w:lang w:eastAsia="es-MX"/>
              </w:rPr>
            </w:pPr>
            <w:r w:rsidRPr="00270FFF">
              <w:rPr>
                <w:rFonts w:ascii="Cambria" w:eastAsia="Times New Roman" w:hAnsi="Cambria" w:cs="Arial"/>
                <w:color w:val="000000"/>
                <w:sz w:val="16"/>
                <w:szCs w:val="16"/>
                <w:lang w:eastAsia="es-MX"/>
              </w:rPr>
              <w:t>HSBC</w:t>
            </w:r>
          </w:p>
        </w:tc>
        <w:tc>
          <w:tcPr>
            <w:tcW w:w="1115" w:type="dxa"/>
            <w:tcBorders>
              <w:top w:val="nil"/>
              <w:left w:val="nil"/>
              <w:bottom w:val="single" w:sz="4" w:space="0" w:color="auto"/>
              <w:right w:val="single" w:sz="4" w:space="0" w:color="auto"/>
            </w:tcBorders>
            <w:shd w:val="clear" w:color="auto" w:fill="auto"/>
            <w:noWrap/>
            <w:vAlign w:val="bottom"/>
            <w:hideMark/>
          </w:tcPr>
          <w:p w14:paraId="16DCCE17" w14:textId="2B08330F" w:rsidR="00270FFF" w:rsidRPr="00270FFF" w:rsidRDefault="00270FFF" w:rsidP="00270FFF">
            <w:pPr>
              <w:spacing w:after="0" w:line="240" w:lineRule="auto"/>
              <w:jc w:val="center"/>
              <w:rPr>
                <w:rFonts w:ascii="Cambria" w:eastAsia="Times New Roman" w:hAnsi="Cambria" w:cs="Arial"/>
                <w:color w:val="000000"/>
                <w:sz w:val="16"/>
                <w:szCs w:val="16"/>
                <w:lang w:eastAsia="es-MX"/>
              </w:rPr>
            </w:pPr>
            <w:r w:rsidRPr="00270FFF">
              <w:rPr>
                <w:rFonts w:ascii="Cambria" w:eastAsia="Times New Roman" w:hAnsi="Cambria" w:cs="Arial"/>
                <w:color w:val="000000"/>
                <w:sz w:val="16"/>
                <w:szCs w:val="16"/>
                <w:lang w:eastAsia="es-MX"/>
              </w:rPr>
              <w:t>0370</w:t>
            </w:r>
          </w:p>
        </w:tc>
        <w:tc>
          <w:tcPr>
            <w:tcW w:w="1862" w:type="dxa"/>
            <w:tcBorders>
              <w:top w:val="nil"/>
              <w:left w:val="nil"/>
              <w:bottom w:val="single" w:sz="4" w:space="0" w:color="auto"/>
              <w:right w:val="single" w:sz="4" w:space="0" w:color="auto"/>
            </w:tcBorders>
            <w:shd w:val="clear" w:color="auto" w:fill="auto"/>
            <w:noWrap/>
            <w:vAlign w:val="bottom"/>
            <w:hideMark/>
          </w:tcPr>
          <w:p w14:paraId="2FDAF96F" w14:textId="77777777" w:rsidR="00270FFF" w:rsidRPr="00270FFF" w:rsidRDefault="00270FFF" w:rsidP="00270FFF">
            <w:pPr>
              <w:spacing w:after="0" w:line="240" w:lineRule="auto"/>
              <w:jc w:val="right"/>
              <w:rPr>
                <w:rFonts w:ascii="Cambria" w:eastAsia="Times New Roman" w:hAnsi="Cambria" w:cs="Arial"/>
                <w:color w:val="000000"/>
                <w:sz w:val="16"/>
                <w:szCs w:val="16"/>
                <w:lang w:eastAsia="es-MX"/>
              </w:rPr>
            </w:pPr>
            <w:r w:rsidRPr="00270FFF">
              <w:rPr>
                <w:rFonts w:ascii="Cambria" w:eastAsia="Times New Roman" w:hAnsi="Cambria" w:cs="Arial"/>
                <w:color w:val="000000"/>
                <w:sz w:val="16"/>
                <w:szCs w:val="16"/>
                <w:lang w:eastAsia="es-MX"/>
              </w:rPr>
              <w:t xml:space="preserve">                                 750,003 </w:t>
            </w:r>
          </w:p>
        </w:tc>
      </w:tr>
      <w:tr w:rsidR="00270FFF" w:rsidRPr="00270FFF" w14:paraId="772FFB4E" w14:textId="77777777" w:rsidTr="00270FFF">
        <w:trPr>
          <w:trHeight w:val="780"/>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14:paraId="58CE4B9C" w14:textId="77777777" w:rsidR="00270FFF" w:rsidRPr="00270FFF" w:rsidRDefault="00270FFF" w:rsidP="00270FFF">
            <w:pPr>
              <w:spacing w:after="0" w:line="240" w:lineRule="auto"/>
              <w:rPr>
                <w:rFonts w:ascii="Cambria" w:eastAsia="Times New Roman" w:hAnsi="Cambria" w:cs="Arial"/>
                <w:color w:val="000000"/>
                <w:sz w:val="16"/>
                <w:szCs w:val="16"/>
                <w:lang w:eastAsia="es-MX"/>
              </w:rPr>
            </w:pPr>
            <w:r w:rsidRPr="00270FFF">
              <w:rPr>
                <w:rFonts w:ascii="Cambria" w:eastAsia="Times New Roman" w:hAnsi="Cambria" w:cs="Arial"/>
                <w:color w:val="000000"/>
                <w:sz w:val="16"/>
                <w:szCs w:val="16"/>
                <w:lang w:eastAsia="es-MX"/>
              </w:rPr>
              <w:t>Violencia política por razones de género y barreras estructurales y fácticas en mujeres candidatas a presidencia municipal, sindicaturas y regidurías en el proceso electoral 2017-2018 en 5 municipios de Tamaulipas</w:t>
            </w:r>
          </w:p>
        </w:tc>
        <w:tc>
          <w:tcPr>
            <w:tcW w:w="1129" w:type="dxa"/>
            <w:tcBorders>
              <w:top w:val="nil"/>
              <w:left w:val="nil"/>
              <w:bottom w:val="single" w:sz="4" w:space="0" w:color="auto"/>
              <w:right w:val="single" w:sz="4" w:space="0" w:color="auto"/>
            </w:tcBorders>
            <w:shd w:val="clear" w:color="auto" w:fill="auto"/>
            <w:noWrap/>
            <w:vAlign w:val="bottom"/>
            <w:hideMark/>
          </w:tcPr>
          <w:p w14:paraId="7D378858" w14:textId="77777777" w:rsidR="00270FFF" w:rsidRPr="00270FFF" w:rsidRDefault="00270FFF" w:rsidP="00270FFF">
            <w:pPr>
              <w:spacing w:after="0" w:line="240" w:lineRule="auto"/>
              <w:rPr>
                <w:rFonts w:ascii="Cambria" w:eastAsia="Times New Roman" w:hAnsi="Cambria" w:cs="Arial"/>
                <w:color w:val="000000"/>
                <w:sz w:val="16"/>
                <w:szCs w:val="16"/>
                <w:lang w:eastAsia="es-MX"/>
              </w:rPr>
            </w:pPr>
            <w:r w:rsidRPr="00270FFF">
              <w:rPr>
                <w:rFonts w:ascii="Cambria" w:eastAsia="Times New Roman" w:hAnsi="Cambria" w:cs="Arial"/>
                <w:color w:val="000000"/>
                <w:sz w:val="16"/>
                <w:szCs w:val="16"/>
                <w:lang w:eastAsia="es-MX"/>
              </w:rPr>
              <w:t>HSBC</w:t>
            </w:r>
          </w:p>
        </w:tc>
        <w:tc>
          <w:tcPr>
            <w:tcW w:w="1115" w:type="dxa"/>
            <w:tcBorders>
              <w:top w:val="nil"/>
              <w:left w:val="nil"/>
              <w:bottom w:val="single" w:sz="4" w:space="0" w:color="auto"/>
              <w:right w:val="single" w:sz="4" w:space="0" w:color="auto"/>
            </w:tcBorders>
            <w:shd w:val="clear" w:color="auto" w:fill="auto"/>
            <w:noWrap/>
            <w:vAlign w:val="bottom"/>
            <w:hideMark/>
          </w:tcPr>
          <w:p w14:paraId="56768EA7" w14:textId="749B9126" w:rsidR="00270FFF" w:rsidRPr="00270FFF" w:rsidRDefault="00270FFF" w:rsidP="00270FFF">
            <w:pPr>
              <w:spacing w:after="0" w:line="240" w:lineRule="auto"/>
              <w:jc w:val="center"/>
              <w:rPr>
                <w:rFonts w:ascii="Cambria" w:eastAsia="Times New Roman" w:hAnsi="Cambria" w:cs="Arial"/>
                <w:color w:val="000000"/>
                <w:sz w:val="16"/>
                <w:szCs w:val="16"/>
                <w:lang w:eastAsia="es-MX"/>
              </w:rPr>
            </w:pPr>
            <w:r w:rsidRPr="00270FFF">
              <w:rPr>
                <w:rFonts w:ascii="Cambria" w:eastAsia="Times New Roman" w:hAnsi="Cambria" w:cs="Arial"/>
                <w:color w:val="000000"/>
                <w:sz w:val="16"/>
                <w:szCs w:val="16"/>
                <w:lang w:eastAsia="es-MX"/>
              </w:rPr>
              <w:t>7996</w:t>
            </w:r>
          </w:p>
        </w:tc>
        <w:tc>
          <w:tcPr>
            <w:tcW w:w="1862" w:type="dxa"/>
            <w:tcBorders>
              <w:top w:val="nil"/>
              <w:left w:val="nil"/>
              <w:bottom w:val="single" w:sz="4" w:space="0" w:color="auto"/>
              <w:right w:val="single" w:sz="4" w:space="0" w:color="auto"/>
            </w:tcBorders>
            <w:shd w:val="clear" w:color="auto" w:fill="auto"/>
            <w:noWrap/>
            <w:vAlign w:val="bottom"/>
            <w:hideMark/>
          </w:tcPr>
          <w:p w14:paraId="1D4B9215" w14:textId="77777777" w:rsidR="00270FFF" w:rsidRPr="00270FFF" w:rsidRDefault="00270FFF" w:rsidP="00270FFF">
            <w:pPr>
              <w:spacing w:after="0" w:line="240" w:lineRule="auto"/>
              <w:jc w:val="right"/>
              <w:rPr>
                <w:rFonts w:ascii="Cambria" w:eastAsia="Times New Roman" w:hAnsi="Cambria" w:cs="Arial"/>
                <w:color w:val="000000"/>
                <w:sz w:val="16"/>
                <w:szCs w:val="16"/>
                <w:lang w:eastAsia="es-MX"/>
              </w:rPr>
            </w:pPr>
            <w:r w:rsidRPr="00270FFF">
              <w:rPr>
                <w:rFonts w:ascii="Cambria" w:eastAsia="Times New Roman" w:hAnsi="Cambria" w:cs="Arial"/>
                <w:color w:val="000000"/>
                <w:sz w:val="16"/>
                <w:szCs w:val="16"/>
                <w:lang w:eastAsia="es-MX"/>
              </w:rPr>
              <w:t xml:space="preserve">                                  138,874 </w:t>
            </w:r>
          </w:p>
        </w:tc>
      </w:tr>
      <w:tr w:rsidR="00270FFF" w:rsidRPr="00270FFF" w14:paraId="4C417BE9" w14:textId="77777777" w:rsidTr="00270FFF">
        <w:trPr>
          <w:trHeight w:val="293"/>
          <w:jc w:val="center"/>
        </w:trPr>
        <w:tc>
          <w:tcPr>
            <w:tcW w:w="507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10A6906" w14:textId="097C236F" w:rsidR="00270FFF" w:rsidRPr="00270FFF" w:rsidRDefault="00270FFF" w:rsidP="00270FFF">
            <w:pPr>
              <w:spacing w:after="0" w:line="240" w:lineRule="auto"/>
              <w:jc w:val="center"/>
              <w:rPr>
                <w:rFonts w:ascii="Cambria" w:eastAsia="Times New Roman" w:hAnsi="Cambria" w:cs="Arial"/>
                <w:color w:val="000000"/>
                <w:sz w:val="16"/>
                <w:szCs w:val="16"/>
                <w:lang w:eastAsia="es-MX"/>
              </w:rPr>
            </w:pPr>
            <w:r>
              <w:rPr>
                <w:rFonts w:ascii="Cambria" w:eastAsia="Times New Roman" w:hAnsi="Cambria" w:cs="Arial"/>
                <w:color w:val="000000"/>
                <w:sz w:val="16"/>
                <w:szCs w:val="16"/>
                <w:lang w:eastAsia="es-MX"/>
              </w:rPr>
              <w:t>TOTAL</w:t>
            </w:r>
          </w:p>
        </w:tc>
        <w:tc>
          <w:tcPr>
            <w:tcW w:w="1862" w:type="dxa"/>
            <w:tcBorders>
              <w:top w:val="single" w:sz="4" w:space="0" w:color="auto"/>
              <w:left w:val="nil"/>
              <w:bottom w:val="single" w:sz="4" w:space="0" w:color="auto"/>
              <w:right w:val="single" w:sz="4" w:space="0" w:color="auto"/>
            </w:tcBorders>
            <w:shd w:val="clear" w:color="auto" w:fill="auto"/>
            <w:noWrap/>
            <w:vAlign w:val="bottom"/>
          </w:tcPr>
          <w:p w14:paraId="076BC3C1" w14:textId="0407EE6D" w:rsidR="00270FFF" w:rsidRPr="00270FFF" w:rsidRDefault="00270FFF" w:rsidP="00270FFF">
            <w:pPr>
              <w:spacing w:after="0" w:line="240" w:lineRule="auto"/>
              <w:jc w:val="right"/>
              <w:rPr>
                <w:rFonts w:ascii="Cambria" w:eastAsia="Times New Roman" w:hAnsi="Cambria" w:cs="Arial"/>
                <w:color w:val="000000"/>
                <w:sz w:val="16"/>
                <w:szCs w:val="16"/>
                <w:lang w:eastAsia="es-MX"/>
              </w:rPr>
            </w:pPr>
            <w:r>
              <w:rPr>
                <w:rFonts w:ascii="Cambria" w:eastAsia="Times New Roman" w:hAnsi="Cambria" w:cs="Arial"/>
                <w:color w:val="000000"/>
                <w:sz w:val="16"/>
                <w:szCs w:val="16"/>
                <w:lang w:eastAsia="es-MX"/>
              </w:rPr>
              <w:t>$34,088,904</w:t>
            </w:r>
          </w:p>
        </w:tc>
      </w:tr>
    </w:tbl>
    <w:p w14:paraId="37C74863" w14:textId="77777777" w:rsidR="00E95AB2" w:rsidRDefault="00E95AB2" w:rsidP="0056677B">
      <w:pPr>
        <w:spacing w:line="240" w:lineRule="auto"/>
        <w:ind w:left="1429"/>
        <w:jc w:val="both"/>
        <w:rPr>
          <w:rFonts w:ascii="Cambria" w:hAnsi="Cambria" w:cs="DIN Pro Regular"/>
          <w:sz w:val="20"/>
          <w:szCs w:val="20"/>
        </w:rPr>
      </w:pPr>
    </w:p>
    <w:p w14:paraId="6A8FC146" w14:textId="6AF55D01" w:rsidR="0056677B" w:rsidRPr="0052553F" w:rsidRDefault="0056677B" w:rsidP="00BF564E">
      <w:pPr>
        <w:numPr>
          <w:ilvl w:val="0"/>
          <w:numId w:val="10"/>
        </w:numPr>
        <w:spacing w:line="240" w:lineRule="auto"/>
        <w:jc w:val="both"/>
        <w:rPr>
          <w:rFonts w:ascii="Cambria" w:hAnsi="Cambria" w:cs="DIN Pro Regular"/>
          <w:sz w:val="20"/>
          <w:szCs w:val="20"/>
        </w:rPr>
      </w:pPr>
      <w:r w:rsidRPr="0052553F">
        <w:rPr>
          <w:rFonts w:ascii="Cambria" w:hAnsi="Cambria" w:cs="DIN Pro Regular"/>
          <w:sz w:val="20"/>
          <w:szCs w:val="20"/>
        </w:rPr>
        <w:t xml:space="preserve">Depósitos de Fondos de Terceros: </w:t>
      </w:r>
      <w:r w:rsidR="0052553F" w:rsidRPr="0052553F">
        <w:rPr>
          <w:rFonts w:ascii="Cambria" w:hAnsi="Cambria" w:cs="DIN Pro Regular"/>
          <w:sz w:val="20"/>
        </w:rPr>
        <w:t xml:space="preserve">Integra los recursos del Fondo de Ahorro de los trabajadores, los cuales son reintegrados a los mismos a finalizar el ejercicio fiscal, al 30 de junio de 2022 el fondo de ahorro de los trabajadores tiene un importe de </w:t>
      </w:r>
      <w:r w:rsidRPr="0052553F">
        <w:rPr>
          <w:rFonts w:ascii="Cambria" w:hAnsi="Cambria" w:cs="DIN Pro Regular"/>
          <w:sz w:val="20"/>
          <w:szCs w:val="20"/>
        </w:rPr>
        <w:t>$</w:t>
      </w:r>
      <w:r w:rsidR="005A6BB2" w:rsidRPr="0052553F">
        <w:rPr>
          <w:rFonts w:ascii="Cambria" w:hAnsi="Cambria" w:cs="DIN Pro Regular"/>
          <w:sz w:val="20"/>
          <w:szCs w:val="20"/>
        </w:rPr>
        <w:t>154</w:t>
      </w:r>
      <w:proofErr w:type="gramStart"/>
      <w:r w:rsidR="00B65387" w:rsidRPr="0052553F">
        <w:rPr>
          <w:rFonts w:ascii="Cambria" w:hAnsi="Cambria" w:cs="DIN Pro Regular"/>
          <w:sz w:val="20"/>
          <w:szCs w:val="20"/>
        </w:rPr>
        <w:t>,</w:t>
      </w:r>
      <w:r w:rsidR="005A6BB2" w:rsidRPr="0052553F">
        <w:rPr>
          <w:rFonts w:ascii="Cambria" w:hAnsi="Cambria" w:cs="DIN Pro Regular"/>
          <w:sz w:val="20"/>
          <w:szCs w:val="20"/>
        </w:rPr>
        <w:t>681</w:t>
      </w:r>
      <w:r w:rsidR="00B65387" w:rsidRPr="0052553F">
        <w:rPr>
          <w:rFonts w:ascii="Cambria" w:hAnsi="Cambria" w:cs="DIN Pro Regular"/>
          <w:sz w:val="20"/>
          <w:szCs w:val="20"/>
        </w:rPr>
        <w:t>,</w:t>
      </w:r>
      <w:r w:rsidR="005A6BB2" w:rsidRPr="0052553F">
        <w:rPr>
          <w:rFonts w:ascii="Cambria" w:hAnsi="Cambria" w:cs="DIN Pro Regular"/>
          <w:sz w:val="20"/>
          <w:szCs w:val="20"/>
        </w:rPr>
        <w:t>142</w:t>
      </w:r>
      <w:proofErr w:type="gramEnd"/>
      <w:r w:rsidRPr="0052553F">
        <w:rPr>
          <w:rFonts w:ascii="Cambria" w:hAnsi="Cambria" w:cs="DIN Pro Regular"/>
          <w:sz w:val="20"/>
          <w:szCs w:val="20"/>
        </w:rPr>
        <w:t xml:space="preserve"> pesos</w:t>
      </w:r>
      <w:r w:rsidR="00EB070B" w:rsidRPr="0052553F">
        <w:rPr>
          <w:rFonts w:ascii="Cambria" w:hAnsi="Cambria" w:cs="DIN Pro Regular"/>
          <w:sz w:val="20"/>
          <w:szCs w:val="20"/>
        </w:rPr>
        <w:t>.</w:t>
      </w:r>
    </w:p>
    <w:p w14:paraId="4E8FAF8A" w14:textId="77777777" w:rsidR="000B4EEC" w:rsidRPr="005B2D52" w:rsidRDefault="000B4EEC" w:rsidP="004F0A1B">
      <w:pPr>
        <w:pStyle w:val="Texto"/>
        <w:spacing w:after="0" w:line="240" w:lineRule="exact"/>
        <w:ind w:left="1429" w:firstLine="0"/>
        <w:rPr>
          <w:rFonts w:ascii="Cambria" w:hAnsi="Cambria" w:cs="DIN Pro Regular"/>
          <w:b/>
          <w:sz w:val="20"/>
          <w:lang w:val="es-MX"/>
        </w:rPr>
      </w:pPr>
    </w:p>
    <w:p w14:paraId="18194181" w14:textId="77777777" w:rsidR="00340C97" w:rsidRPr="005B2D52" w:rsidRDefault="00340C97" w:rsidP="004F0A1B">
      <w:pPr>
        <w:pStyle w:val="Texto"/>
        <w:spacing w:after="0" w:line="240" w:lineRule="exact"/>
        <w:ind w:left="1429" w:firstLine="0"/>
        <w:rPr>
          <w:rFonts w:ascii="Cambria" w:hAnsi="Cambria" w:cs="DIN Pro Regular"/>
          <w:b/>
          <w:sz w:val="20"/>
          <w:lang w:val="es-MX"/>
        </w:rPr>
      </w:pPr>
    </w:p>
    <w:p w14:paraId="057B05D8" w14:textId="77777777" w:rsidR="004F0A1B" w:rsidRPr="005B2D52" w:rsidRDefault="004F0A1B" w:rsidP="00340C97">
      <w:pPr>
        <w:pStyle w:val="ROMANOS"/>
        <w:spacing w:line="240" w:lineRule="exact"/>
        <w:rPr>
          <w:rFonts w:ascii="Cambria" w:hAnsi="Cambria" w:cs="DIN Pro Regular"/>
          <w:b/>
          <w:sz w:val="20"/>
          <w:szCs w:val="20"/>
          <w:lang w:val="es-MX"/>
        </w:rPr>
      </w:pPr>
      <w:r w:rsidRPr="005B2D52">
        <w:rPr>
          <w:rFonts w:ascii="Cambria" w:hAnsi="Cambria" w:cs="DIN Pro Regular"/>
          <w:b/>
          <w:sz w:val="20"/>
          <w:szCs w:val="20"/>
          <w:lang w:val="es-MX"/>
        </w:rPr>
        <w:tab/>
        <w:t>Derechos a recibir Efectivo y Equivalentes y Bienes o Servicios a Recibir</w:t>
      </w:r>
    </w:p>
    <w:p w14:paraId="083E39FE" w14:textId="77777777" w:rsidR="004F0A1B" w:rsidRDefault="004F0A1B" w:rsidP="00340C97">
      <w:pPr>
        <w:pStyle w:val="ROMANOS"/>
        <w:spacing w:line="240" w:lineRule="exact"/>
        <w:rPr>
          <w:rFonts w:ascii="Cambria" w:hAnsi="Cambria" w:cs="DIN Pro Regular"/>
          <w:sz w:val="20"/>
          <w:szCs w:val="20"/>
        </w:rPr>
      </w:pPr>
      <w:r w:rsidRPr="005B2D52">
        <w:rPr>
          <w:rFonts w:ascii="Cambria" w:hAnsi="Cambria" w:cs="DIN Pro Regular"/>
          <w:sz w:val="20"/>
          <w:szCs w:val="20"/>
        </w:rPr>
        <w:tab/>
        <w:t xml:space="preserve">Representan los derechos de cobro originados en el desarrollo de las actividades de la Universidad Autónoma de Tamaulipas, de los cuales se espera recibir una contraprestación monetaria y bienes o servicios en un plazo menor o igual a doce meses.  </w:t>
      </w:r>
    </w:p>
    <w:p w14:paraId="1485A1FB" w14:textId="77777777" w:rsidR="00461A2F" w:rsidRDefault="00461A2F" w:rsidP="00340C97">
      <w:pPr>
        <w:pStyle w:val="ROMANOS"/>
        <w:spacing w:line="240" w:lineRule="exact"/>
        <w:rPr>
          <w:rFonts w:ascii="Cambria" w:hAnsi="Cambria" w:cs="DIN Pro Regular"/>
          <w:sz w:val="20"/>
          <w:szCs w:val="20"/>
        </w:rPr>
      </w:pPr>
    </w:p>
    <w:tbl>
      <w:tblPr>
        <w:tblW w:w="6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0"/>
        <w:gridCol w:w="1743"/>
      </w:tblGrid>
      <w:tr w:rsidR="00461A2F" w:rsidRPr="00461A2F" w14:paraId="5543B41C" w14:textId="77777777" w:rsidTr="009C2472">
        <w:trPr>
          <w:cantSplit/>
          <w:trHeight w:val="315"/>
          <w:jc w:val="center"/>
        </w:trPr>
        <w:tc>
          <w:tcPr>
            <w:tcW w:w="4810" w:type="dxa"/>
            <w:shd w:val="clear" w:color="000000" w:fill="00426A"/>
            <w:vAlign w:val="center"/>
            <w:hideMark/>
          </w:tcPr>
          <w:p w14:paraId="703029EA" w14:textId="77777777" w:rsidR="00461A2F" w:rsidRPr="00461A2F" w:rsidRDefault="00461A2F" w:rsidP="00461A2F">
            <w:pPr>
              <w:spacing w:after="0" w:line="240" w:lineRule="auto"/>
              <w:jc w:val="center"/>
              <w:rPr>
                <w:rFonts w:ascii="Cambria" w:eastAsia="Times New Roman" w:hAnsi="Cambria" w:cs="Calibri"/>
                <w:b/>
                <w:bCs/>
                <w:color w:val="FFFFFF"/>
                <w:sz w:val="16"/>
                <w:szCs w:val="16"/>
                <w:lang w:eastAsia="es-MX"/>
              </w:rPr>
            </w:pPr>
            <w:r w:rsidRPr="00461A2F">
              <w:rPr>
                <w:rFonts w:ascii="Cambria" w:eastAsia="Times New Roman" w:hAnsi="Cambria" w:cs="Calibri"/>
                <w:b/>
                <w:bCs/>
                <w:color w:val="FFFFFF"/>
                <w:sz w:val="16"/>
                <w:szCs w:val="16"/>
                <w:lang w:eastAsia="es-MX"/>
              </w:rPr>
              <w:t>CONCEPTO</w:t>
            </w:r>
          </w:p>
        </w:tc>
        <w:tc>
          <w:tcPr>
            <w:tcW w:w="1743" w:type="dxa"/>
            <w:shd w:val="clear" w:color="000000" w:fill="00426A"/>
            <w:vAlign w:val="center"/>
            <w:hideMark/>
          </w:tcPr>
          <w:p w14:paraId="02C4DC4A" w14:textId="77777777" w:rsidR="00461A2F" w:rsidRPr="00461A2F" w:rsidRDefault="00461A2F" w:rsidP="00461A2F">
            <w:pPr>
              <w:spacing w:after="0" w:line="240" w:lineRule="auto"/>
              <w:jc w:val="center"/>
              <w:rPr>
                <w:rFonts w:ascii="Cambria" w:eastAsia="Times New Roman" w:hAnsi="Cambria" w:cs="Calibri"/>
                <w:b/>
                <w:bCs/>
                <w:color w:val="FFFFFF"/>
                <w:sz w:val="16"/>
                <w:szCs w:val="16"/>
                <w:lang w:eastAsia="es-MX"/>
              </w:rPr>
            </w:pPr>
            <w:r w:rsidRPr="00461A2F">
              <w:rPr>
                <w:rFonts w:ascii="Cambria" w:eastAsia="Times New Roman" w:hAnsi="Cambria" w:cs="Calibri"/>
                <w:b/>
                <w:bCs/>
                <w:color w:val="FFFFFF"/>
                <w:sz w:val="16"/>
                <w:szCs w:val="16"/>
                <w:lang w:eastAsia="es-MX"/>
              </w:rPr>
              <w:t>SALDO</w:t>
            </w:r>
          </w:p>
        </w:tc>
      </w:tr>
      <w:tr w:rsidR="00461A2F" w:rsidRPr="00461A2F" w14:paraId="254CBD9D" w14:textId="77777777" w:rsidTr="009C2472">
        <w:trPr>
          <w:trHeight w:val="315"/>
          <w:jc w:val="center"/>
        </w:trPr>
        <w:tc>
          <w:tcPr>
            <w:tcW w:w="4810" w:type="dxa"/>
            <w:shd w:val="clear" w:color="auto" w:fill="auto"/>
            <w:vAlign w:val="center"/>
            <w:hideMark/>
          </w:tcPr>
          <w:p w14:paraId="21617CFA" w14:textId="77777777" w:rsidR="00461A2F" w:rsidRPr="00461A2F" w:rsidRDefault="00461A2F" w:rsidP="00461A2F">
            <w:pPr>
              <w:spacing w:after="0" w:line="240" w:lineRule="auto"/>
              <w:rPr>
                <w:rFonts w:ascii="Cambria" w:eastAsia="Times New Roman" w:hAnsi="Cambria" w:cs="Calibri"/>
                <w:color w:val="000000"/>
                <w:sz w:val="16"/>
                <w:szCs w:val="16"/>
                <w:lang w:eastAsia="es-MX"/>
              </w:rPr>
            </w:pPr>
            <w:r w:rsidRPr="00461A2F">
              <w:rPr>
                <w:rFonts w:ascii="Cambria" w:eastAsia="Times New Roman" w:hAnsi="Cambria" w:cs="Calibri"/>
                <w:color w:val="000000"/>
                <w:sz w:val="16"/>
                <w:szCs w:val="16"/>
                <w:lang w:eastAsia="es-MX"/>
              </w:rPr>
              <w:t>Cuentas por cobrar a corto plazo</w:t>
            </w:r>
          </w:p>
        </w:tc>
        <w:tc>
          <w:tcPr>
            <w:tcW w:w="1743" w:type="dxa"/>
            <w:shd w:val="clear" w:color="auto" w:fill="auto"/>
            <w:vAlign w:val="center"/>
            <w:hideMark/>
          </w:tcPr>
          <w:p w14:paraId="34045564" w14:textId="77777777" w:rsidR="00461A2F" w:rsidRPr="00461A2F" w:rsidRDefault="00461A2F" w:rsidP="00461A2F">
            <w:pPr>
              <w:spacing w:after="0" w:line="240" w:lineRule="auto"/>
              <w:jc w:val="right"/>
              <w:rPr>
                <w:rFonts w:ascii="Cambria" w:eastAsia="Times New Roman" w:hAnsi="Cambria" w:cs="Calibri"/>
                <w:color w:val="000000"/>
                <w:sz w:val="16"/>
                <w:szCs w:val="16"/>
                <w:lang w:eastAsia="es-MX"/>
              </w:rPr>
            </w:pPr>
            <w:r w:rsidRPr="00461A2F">
              <w:rPr>
                <w:rFonts w:ascii="Cambria" w:eastAsia="Times New Roman" w:hAnsi="Cambria" w:cs="DIN Pro Regular"/>
                <w:color w:val="000000"/>
                <w:sz w:val="16"/>
                <w:szCs w:val="16"/>
                <w:lang w:eastAsia="es-MX"/>
              </w:rPr>
              <w:t>194,866,437</w:t>
            </w:r>
          </w:p>
        </w:tc>
      </w:tr>
      <w:tr w:rsidR="00461A2F" w:rsidRPr="00461A2F" w14:paraId="17DA58E1" w14:textId="77777777" w:rsidTr="009C2472">
        <w:trPr>
          <w:trHeight w:val="435"/>
          <w:jc w:val="center"/>
        </w:trPr>
        <w:tc>
          <w:tcPr>
            <w:tcW w:w="4810" w:type="dxa"/>
            <w:shd w:val="clear" w:color="auto" w:fill="auto"/>
            <w:vAlign w:val="center"/>
            <w:hideMark/>
          </w:tcPr>
          <w:p w14:paraId="0C12F32D" w14:textId="77777777" w:rsidR="00461A2F" w:rsidRPr="00461A2F" w:rsidRDefault="00461A2F" w:rsidP="00461A2F">
            <w:pPr>
              <w:spacing w:after="0" w:line="240" w:lineRule="auto"/>
              <w:rPr>
                <w:rFonts w:ascii="Cambria" w:eastAsia="Times New Roman" w:hAnsi="Cambria" w:cs="Calibri"/>
                <w:color w:val="000000"/>
                <w:sz w:val="16"/>
                <w:szCs w:val="16"/>
                <w:lang w:eastAsia="es-MX"/>
              </w:rPr>
            </w:pPr>
            <w:r w:rsidRPr="00461A2F">
              <w:rPr>
                <w:rFonts w:ascii="Cambria" w:eastAsia="Times New Roman" w:hAnsi="Cambria" w:cs="Calibri"/>
                <w:color w:val="000000"/>
                <w:sz w:val="16"/>
                <w:szCs w:val="16"/>
                <w:lang w:eastAsia="es-MX"/>
              </w:rPr>
              <w:t>Deudores diversos por cobrar a corto plazo</w:t>
            </w:r>
          </w:p>
        </w:tc>
        <w:tc>
          <w:tcPr>
            <w:tcW w:w="1743" w:type="dxa"/>
            <w:shd w:val="clear" w:color="auto" w:fill="auto"/>
            <w:vAlign w:val="center"/>
            <w:hideMark/>
          </w:tcPr>
          <w:p w14:paraId="4E07AF3B" w14:textId="77777777" w:rsidR="00461A2F" w:rsidRPr="00461A2F" w:rsidRDefault="00461A2F" w:rsidP="00461A2F">
            <w:pPr>
              <w:spacing w:after="0" w:line="240" w:lineRule="auto"/>
              <w:jc w:val="right"/>
              <w:rPr>
                <w:rFonts w:ascii="Cambria" w:eastAsia="Times New Roman" w:hAnsi="Cambria" w:cs="Calibri"/>
                <w:color w:val="000000"/>
                <w:sz w:val="16"/>
                <w:szCs w:val="16"/>
                <w:lang w:eastAsia="es-MX"/>
              </w:rPr>
            </w:pPr>
            <w:r w:rsidRPr="00461A2F">
              <w:rPr>
                <w:rFonts w:ascii="Cambria" w:eastAsia="Times New Roman" w:hAnsi="Cambria" w:cs="DIN Pro Regular"/>
                <w:color w:val="000000"/>
                <w:sz w:val="16"/>
                <w:szCs w:val="16"/>
                <w:lang w:eastAsia="es-MX"/>
              </w:rPr>
              <w:t>10,696,319</w:t>
            </w:r>
          </w:p>
        </w:tc>
      </w:tr>
      <w:tr w:rsidR="00461A2F" w:rsidRPr="00461A2F" w14:paraId="6B7368BA" w14:textId="77777777" w:rsidTr="009C2472">
        <w:trPr>
          <w:trHeight w:val="435"/>
          <w:jc w:val="center"/>
        </w:trPr>
        <w:tc>
          <w:tcPr>
            <w:tcW w:w="4810" w:type="dxa"/>
            <w:shd w:val="clear" w:color="auto" w:fill="auto"/>
            <w:vAlign w:val="center"/>
            <w:hideMark/>
          </w:tcPr>
          <w:p w14:paraId="2E907F8A" w14:textId="77777777" w:rsidR="00461A2F" w:rsidRPr="00461A2F" w:rsidRDefault="00461A2F" w:rsidP="00461A2F">
            <w:pPr>
              <w:spacing w:after="0" w:line="240" w:lineRule="auto"/>
              <w:rPr>
                <w:rFonts w:ascii="Cambria" w:eastAsia="Times New Roman" w:hAnsi="Cambria" w:cs="Calibri"/>
                <w:color w:val="000000"/>
                <w:sz w:val="16"/>
                <w:szCs w:val="16"/>
                <w:lang w:eastAsia="es-MX"/>
              </w:rPr>
            </w:pPr>
            <w:r w:rsidRPr="00461A2F">
              <w:rPr>
                <w:rFonts w:ascii="Cambria" w:eastAsia="Times New Roman" w:hAnsi="Cambria" w:cs="Calibri"/>
                <w:color w:val="000000"/>
                <w:sz w:val="16"/>
                <w:szCs w:val="16"/>
                <w:lang w:eastAsia="es-MX"/>
              </w:rPr>
              <w:t>Deudores por anticipos de tesorería a corto plazo</w:t>
            </w:r>
          </w:p>
        </w:tc>
        <w:tc>
          <w:tcPr>
            <w:tcW w:w="1743" w:type="dxa"/>
            <w:shd w:val="clear" w:color="auto" w:fill="auto"/>
            <w:vAlign w:val="center"/>
            <w:hideMark/>
          </w:tcPr>
          <w:p w14:paraId="787995C4" w14:textId="77777777" w:rsidR="00461A2F" w:rsidRPr="00461A2F" w:rsidRDefault="00461A2F" w:rsidP="00461A2F">
            <w:pPr>
              <w:spacing w:after="0" w:line="240" w:lineRule="auto"/>
              <w:jc w:val="right"/>
              <w:rPr>
                <w:rFonts w:ascii="Cambria" w:eastAsia="Times New Roman" w:hAnsi="Cambria" w:cs="Calibri"/>
                <w:color w:val="000000"/>
                <w:sz w:val="16"/>
                <w:szCs w:val="16"/>
                <w:lang w:eastAsia="es-MX"/>
              </w:rPr>
            </w:pPr>
            <w:r w:rsidRPr="00461A2F">
              <w:rPr>
                <w:rFonts w:ascii="Cambria" w:eastAsia="Times New Roman" w:hAnsi="Cambria" w:cs="DIN Pro Regular"/>
                <w:color w:val="000000"/>
                <w:sz w:val="16"/>
                <w:szCs w:val="16"/>
                <w:lang w:eastAsia="es-MX"/>
              </w:rPr>
              <w:t>2,648,861</w:t>
            </w:r>
          </w:p>
        </w:tc>
      </w:tr>
      <w:tr w:rsidR="00461A2F" w:rsidRPr="00461A2F" w14:paraId="3D8E4752" w14:textId="77777777" w:rsidTr="009C2472">
        <w:trPr>
          <w:trHeight w:val="645"/>
          <w:jc w:val="center"/>
        </w:trPr>
        <w:tc>
          <w:tcPr>
            <w:tcW w:w="4810" w:type="dxa"/>
            <w:shd w:val="clear" w:color="auto" w:fill="auto"/>
            <w:vAlign w:val="center"/>
            <w:hideMark/>
          </w:tcPr>
          <w:p w14:paraId="45859065" w14:textId="77777777" w:rsidR="00461A2F" w:rsidRPr="00461A2F" w:rsidRDefault="00461A2F" w:rsidP="00461A2F">
            <w:pPr>
              <w:spacing w:after="0" w:line="240" w:lineRule="auto"/>
              <w:rPr>
                <w:rFonts w:ascii="Cambria" w:eastAsia="Times New Roman" w:hAnsi="Cambria" w:cs="Calibri"/>
                <w:color w:val="000000"/>
                <w:sz w:val="16"/>
                <w:szCs w:val="16"/>
                <w:lang w:eastAsia="es-MX"/>
              </w:rPr>
            </w:pPr>
            <w:r w:rsidRPr="00461A2F">
              <w:rPr>
                <w:rFonts w:ascii="Cambria" w:eastAsia="Times New Roman" w:hAnsi="Cambria" w:cs="Calibri"/>
                <w:color w:val="000000"/>
                <w:sz w:val="16"/>
                <w:szCs w:val="16"/>
                <w:lang w:eastAsia="es-MX"/>
              </w:rPr>
              <w:t>Anticipo a proveedores por adquisición de bienes y prestación de servicios a corto plazo</w:t>
            </w:r>
          </w:p>
        </w:tc>
        <w:tc>
          <w:tcPr>
            <w:tcW w:w="1743" w:type="dxa"/>
            <w:shd w:val="clear" w:color="auto" w:fill="auto"/>
            <w:vAlign w:val="center"/>
            <w:hideMark/>
          </w:tcPr>
          <w:p w14:paraId="30015107" w14:textId="77777777" w:rsidR="00461A2F" w:rsidRPr="00461A2F" w:rsidRDefault="00461A2F" w:rsidP="00461A2F">
            <w:pPr>
              <w:spacing w:after="0" w:line="240" w:lineRule="auto"/>
              <w:jc w:val="right"/>
              <w:rPr>
                <w:rFonts w:ascii="Cambria" w:eastAsia="Times New Roman" w:hAnsi="Cambria" w:cs="Calibri"/>
                <w:color w:val="000000"/>
                <w:sz w:val="16"/>
                <w:szCs w:val="16"/>
                <w:lang w:eastAsia="es-MX"/>
              </w:rPr>
            </w:pPr>
            <w:r w:rsidRPr="00461A2F">
              <w:rPr>
                <w:rFonts w:ascii="Cambria" w:eastAsia="Times New Roman" w:hAnsi="Cambria" w:cs="DIN Pro Regular"/>
                <w:color w:val="000000"/>
                <w:sz w:val="16"/>
                <w:szCs w:val="16"/>
                <w:lang w:eastAsia="es-MX"/>
              </w:rPr>
              <w:t>13,306,706</w:t>
            </w:r>
          </w:p>
        </w:tc>
      </w:tr>
      <w:tr w:rsidR="00461A2F" w:rsidRPr="00461A2F" w14:paraId="79E0FBDE" w14:textId="77777777" w:rsidTr="009C2472">
        <w:trPr>
          <w:trHeight w:val="645"/>
          <w:jc w:val="center"/>
        </w:trPr>
        <w:tc>
          <w:tcPr>
            <w:tcW w:w="4810" w:type="dxa"/>
            <w:shd w:val="clear" w:color="auto" w:fill="auto"/>
            <w:vAlign w:val="center"/>
            <w:hideMark/>
          </w:tcPr>
          <w:p w14:paraId="1652DD19" w14:textId="77777777" w:rsidR="00461A2F" w:rsidRPr="00461A2F" w:rsidRDefault="00461A2F" w:rsidP="00461A2F">
            <w:pPr>
              <w:spacing w:after="0" w:line="240" w:lineRule="auto"/>
              <w:rPr>
                <w:rFonts w:ascii="Cambria" w:eastAsia="Times New Roman" w:hAnsi="Cambria" w:cs="Calibri"/>
                <w:color w:val="000000"/>
                <w:sz w:val="16"/>
                <w:szCs w:val="16"/>
                <w:lang w:eastAsia="es-MX"/>
              </w:rPr>
            </w:pPr>
            <w:r w:rsidRPr="00461A2F">
              <w:rPr>
                <w:rFonts w:ascii="Cambria" w:eastAsia="Times New Roman" w:hAnsi="Cambria" w:cs="Calibri"/>
                <w:color w:val="000000"/>
                <w:sz w:val="16"/>
                <w:szCs w:val="16"/>
                <w:lang w:eastAsia="es-MX"/>
              </w:rPr>
              <w:t>Anticipo a proveedores por adquisición de bienes inmuebles y muebles a corto plazo</w:t>
            </w:r>
          </w:p>
        </w:tc>
        <w:tc>
          <w:tcPr>
            <w:tcW w:w="1743" w:type="dxa"/>
            <w:shd w:val="clear" w:color="auto" w:fill="auto"/>
            <w:vAlign w:val="center"/>
            <w:hideMark/>
          </w:tcPr>
          <w:p w14:paraId="03F8C66D" w14:textId="77777777" w:rsidR="00461A2F" w:rsidRPr="00461A2F" w:rsidRDefault="00461A2F" w:rsidP="00461A2F">
            <w:pPr>
              <w:spacing w:after="0" w:line="240" w:lineRule="auto"/>
              <w:jc w:val="right"/>
              <w:rPr>
                <w:rFonts w:ascii="Cambria" w:eastAsia="Times New Roman" w:hAnsi="Cambria" w:cs="Calibri"/>
                <w:color w:val="000000"/>
                <w:sz w:val="16"/>
                <w:szCs w:val="16"/>
                <w:lang w:eastAsia="es-MX"/>
              </w:rPr>
            </w:pPr>
            <w:r w:rsidRPr="00461A2F">
              <w:rPr>
                <w:rFonts w:ascii="Cambria" w:eastAsia="Times New Roman" w:hAnsi="Cambria" w:cs="Calibri"/>
                <w:color w:val="000000"/>
                <w:sz w:val="16"/>
                <w:szCs w:val="16"/>
                <w:lang w:eastAsia="es-MX"/>
              </w:rPr>
              <w:t>1,026,242</w:t>
            </w:r>
          </w:p>
        </w:tc>
      </w:tr>
      <w:tr w:rsidR="00461A2F" w:rsidRPr="00461A2F" w14:paraId="545BB3B0" w14:textId="77777777" w:rsidTr="009C2472">
        <w:trPr>
          <w:trHeight w:val="435"/>
          <w:jc w:val="center"/>
        </w:trPr>
        <w:tc>
          <w:tcPr>
            <w:tcW w:w="4810" w:type="dxa"/>
            <w:shd w:val="clear" w:color="auto" w:fill="auto"/>
            <w:vAlign w:val="center"/>
            <w:hideMark/>
          </w:tcPr>
          <w:p w14:paraId="472B5D4C" w14:textId="77777777" w:rsidR="00461A2F" w:rsidRPr="00461A2F" w:rsidRDefault="00461A2F" w:rsidP="00461A2F">
            <w:pPr>
              <w:spacing w:after="0" w:line="240" w:lineRule="auto"/>
              <w:rPr>
                <w:rFonts w:ascii="Cambria" w:eastAsia="Times New Roman" w:hAnsi="Cambria" w:cs="Calibri"/>
                <w:color w:val="000000"/>
                <w:sz w:val="16"/>
                <w:szCs w:val="16"/>
                <w:lang w:eastAsia="es-MX"/>
              </w:rPr>
            </w:pPr>
            <w:r w:rsidRPr="00461A2F">
              <w:rPr>
                <w:rFonts w:ascii="Cambria" w:eastAsia="Times New Roman" w:hAnsi="Cambria" w:cs="Calibri"/>
                <w:color w:val="000000"/>
                <w:sz w:val="16"/>
                <w:szCs w:val="16"/>
                <w:lang w:eastAsia="es-MX"/>
              </w:rPr>
              <w:lastRenderedPageBreak/>
              <w:t>Anticipo a contratistas por obras públicas a corto plazo</w:t>
            </w:r>
          </w:p>
        </w:tc>
        <w:tc>
          <w:tcPr>
            <w:tcW w:w="1743" w:type="dxa"/>
            <w:shd w:val="clear" w:color="auto" w:fill="auto"/>
            <w:vAlign w:val="center"/>
            <w:hideMark/>
          </w:tcPr>
          <w:p w14:paraId="65A70AF1" w14:textId="77777777" w:rsidR="00461A2F" w:rsidRPr="00461A2F" w:rsidRDefault="00461A2F" w:rsidP="00461A2F">
            <w:pPr>
              <w:spacing w:after="0" w:line="240" w:lineRule="auto"/>
              <w:jc w:val="right"/>
              <w:rPr>
                <w:rFonts w:ascii="Cambria" w:eastAsia="Times New Roman" w:hAnsi="Cambria" w:cs="Calibri"/>
                <w:color w:val="000000"/>
                <w:sz w:val="16"/>
                <w:szCs w:val="16"/>
                <w:lang w:eastAsia="es-MX"/>
              </w:rPr>
            </w:pPr>
            <w:r w:rsidRPr="00461A2F">
              <w:rPr>
                <w:rFonts w:ascii="Cambria" w:eastAsia="Times New Roman" w:hAnsi="Cambria" w:cs="DIN Pro Regular"/>
                <w:color w:val="000000"/>
                <w:sz w:val="16"/>
                <w:szCs w:val="16"/>
                <w:lang w:eastAsia="es-MX"/>
              </w:rPr>
              <w:t>13,534,093</w:t>
            </w:r>
          </w:p>
        </w:tc>
      </w:tr>
      <w:tr w:rsidR="00461A2F" w:rsidRPr="00461A2F" w14:paraId="2EDB51BA" w14:textId="77777777" w:rsidTr="009C2472">
        <w:trPr>
          <w:trHeight w:val="315"/>
          <w:jc w:val="center"/>
        </w:trPr>
        <w:tc>
          <w:tcPr>
            <w:tcW w:w="4810" w:type="dxa"/>
            <w:shd w:val="clear" w:color="000000" w:fill="FFFFFF"/>
            <w:vAlign w:val="center"/>
            <w:hideMark/>
          </w:tcPr>
          <w:p w14:paraId="5D09559B" w14:textId="77777777" w:rsidR="00461A2F" w:rsidRPr="00461A2F" w:rsidRDefault="00461A2F" w:rsidP="00461A2F">
            <w:pPr>
              <w:spacing w:after="0" w:line="240" w:lineRule="auto"/>
              <w:jc w:val="center"/>
              <w:rPr>
                <w:rFonts w:ascii="Cambria" w:eastAsia="Times New Roman" w:hAnsi="Cambria" w:cs="Calibri"/>
                <w:color w:val="000000"/>
                <w:sz w:val="16"/>
                <w:szCs w:val="16"/>
                <w:lang w:eastAsia="es-MX"/>
              </w:rPr>
            </w:pPr>
            <w:r w:rsidRPr="00461A2F">
              <w:rPr>
                <w:rFonts w:ascii="Cambria" w:eastAsia="Times New Roman" w:hAnsi="Cambria" w:cs="Calibri"/>
                <w:color w:val="000000"/>
                <w:sz w:val="16"/>
                <w:szCs w:val="16"/>
                <w:lang w:eastAsia="es-MX"/>
              </w:rPr>
              <w:t>TOTAL</w:t>
            </w:r>
          </w:p>
        </w:tc>
        <w:tc>
          <w:tcPr>
            <w:tcW w:w="1743" w:type="dxa"/>
            <w:shd w:val="clear" w:color="000000" w:fill="FFFFFF"/>
            <w:vAlign w:val="center"/>
            <w:hideMark/>
          </w:tcPr>
          <w:p w14:paraId="4A260003" w14:textId="77777777" w:rsidR="00461A2F" w:rsidRPr="00461A2F" w:rsidRDefault="00461A2F" w:rsidP="00461A2F">
            <w:pPr>
              <w:spacing w:after="0" w:line="240" w:lineRule="auto"/>
              <w:jc w:val="right"/>
              <w:rPr>
                <w:rFonts w:ascii="Cambria" w:eastAsia="Times New Roman" w:hAnsi="Cambria" w:cs="Calibri"/>
                <w:color w:val="000000"/>
                <w:sz w:val="16"/>
                <w:szCs w:val="16"/>
                <w:lang w:eastAsia="es-MX"/>
              </w:rPr>
            </w:pPr>
            <w:r w:rsidRPr="00461A2F">
              <w:rPr>
                <w:rFonts w:ascii="Cambria" w:eastAsia="Times New Roman" w:hAnsi="Cambria" w:cs="Calibri"/>
                <w:color w:val="000000"/>
                <w:sz w:val="16"/>
                <w:szCs w:val="16"/>
                <w:lang w:eastAsia="es-MX"/>
              </w:rPr>
              <w:t>$236,078,658</w:t>
            </w:r>
          </w:p>
        </w:tc>
      </w:tr>
    </w:tbl>
    <w:p w14:paraId="32FB4B4C" w14:textId="77777777" w:rsidR="00461A2F" w:rsidRDefault="00461A2F" w:rsidP="00340C97">
      <w:pPr>
        <w:pStyle w:val="ROMANOS"/>
        <w:spacing w:line="240" w:lineRule="exact"/>
        <w:rPr>
          <w:rFonts w:ascii="Cambria" w:hAnsi="Cambria" w:cs="DIN Pro Regular"/>
          <w:sz w:val="20"/>
          <w:szCs w:val="20"/>
        </w:rPr>
      </w:pPr>
    </w:p>
    <w:p w14:paraId="56437A9F" w14:textId="77777777" w:rsidR="004F0A1B" w:rsidRPr="00D27C80" w:rsidRDefault="004F0A1B" w:rsidP="004F0A1B">
      <w:pPr>
        <w:pStyle w:val="ROMANOS"/>
        <w:spacing w:after="0" w:line="240" w:lineRule="exact"/>
        <w:rPr>
          <w:rFonts w:ascii="DIN Pro Regular" w:hAnsi="DIN Pro Regular" w:cs="DIN Pro Regular"/>
          <w:sz w:val="20"/>
          <w:szCs w:val="20"/>
        </w:rPr>
      </w:pPr>
    </w:p>
    <w:p w14:paraId="79CC5F02" w14:textId="2C99D3F2" w:rsidR="004F0A1B" w:rsidRPr="00E020BE" w:rsidRDefault="004F0A1B" w:rsidP="004F0A1B">
      <w:pPr>
        <w:numPr>
          <w:ilvl w:val="0"/>
          <w:numId w:val="12"/>
        </w:numPr>
        <w:spacing w:line="240" w:lineRule="auto"/>
        <w:jc w:val="both"/>
        <w:rPr>
          <w:rFonts w:ascii="Cambria" w:hAnsi="Cambria" w:cs="DIN Pro Regular"/>
          <w:sz w:val="20"/>
          <w:szCs w:val="20"/>
        </w:rPr>
      </w:pPr>
      <w:r w:rsidRPr="00E020BE">
        <w:rPr>
          <w:rFonts w:ascii="Cambria" w:hAnsi="Cambria" w:cs="DIN Pro Regular"/>
          <w:sz w:val="20"/>
          <w:szCs w:val="20"/>
        </w:rPr>
        <w:t>Cuentas por cobrar a corto plazo:</w:t>
      </w:r>
      <w:r w:rsidRPr="00E020BE">
        <w:rPr>
          <w:rFonts w:ascii="Cambria" w:hAnsi="Cambria" w:cs="DIN Pro Regular"/>
          <w:b/>
          <w:sz w:val="20"/>
          <w:szCs w:val="20"/>
        </w:rPr>
        <w:t xml:space="preserve"> </w:t>
      </w:r>
      <w:r w:rsidR="00461A2F">
        <w:rPr>
          <w:rFonts w:ascii="Cambria" w:hAnsi="Cambria" w:cs="DIN Pro Regular"/>
          <w:sz w:val="20"/>
          <w:szCs w:val="20"/>
        </w:rPr>
        <w:t>Al 30</w:t>
      </w:r>
      <w:r w:rsidRPr="00E020BE">
        <w:rPr>
          <w:rFonts w:ascii="Cambria" w:hAnsi="Cambria" w:cs="DIN Pro Regular"/>
          <w:sz w:val="20"/>
          <w:szCs w:val="20"/>
        </w:rPr>
        <w:t xml:space="preserve"> de </w:t>
      </w:r>
      <w:r w:rsidR="00461A2F">
        <w:rPr>
          <w:rFonts w:ascii="Cambria" w:hAnsi="Cambria" w:cs="DIN Pro Regular"/>
          <w:sz w:val="20"/>
          <w:szCs w:val="20"/>
        </w:rPr>
        <w:t>junio</w:t>
      </w:r>
      <w:r w:rsidRPr="00E020BE">
        <w:rPr>
          <w:rFonts w:ascii="Cambria" w:hAnsi="Cambria" w:cs="DIN Pro Regular"/>
          <w:sz w:val="20"/>
          <w:szCs w:val="20"/>
        </w:rPr>
        <w:t xml:space="preserve"> de 202</w:t>
      </w:r>
      <w:r w:rsidR="00601334" w:rsidRPr="00E020BE">
        <w:rPr>
          <w:rFonts w:ascii="Cambria" w:hAnsi="Cambria" w:cs="DIN Pro Regular"/>
          <w:sz w:val="20"/>
          <w:szCs w:val="20"/>
        </w:rPr>
        <w:t>2</w:t>
      </w:r>
      <w:r w:rsidRPr="00E020BE">
        <w:rPr>
          <w:rFonts w:ascii="Cambria" w:hAnsi="Cambria" w:cs="DIN Pro Regular"/>
          <w:sz w:val="20"/>
          <w:szCs w:val="20"/>
        </w:rPr>
        <w:t xml:space="preserve"> se encuentran $5,932,719 pesos en trámite de cobranza a través del Abogado General de la Universidad Autónoma de Tamaulipas:</w:t>
      </w:r>
    </w:p>
    <w:tbl>
      <w:tblPr>
        <w:tblW w:w="5665" w:type="dxa"/>
        <w:jc w:val="center"/>
        <w:tblCellMar>
          <w:left w:w="70" w:type="dxa"/>
          <w:right w:w="70" w:type="dxa"/>
        </w:tblCellMar>
        <w:tblLook w:val="04A0" w:firstRow="1" w:lastRow="0" w:firstColumn="1" w:lastColumn="0" w:noHBand="0" w:noVBand="1"/>
      </w:tblPr>
      <w:tblGrid>
        <w:gridCol w:w="3823"/>
        <w:gridCol w:w="1842"/>
      </w:tblGrid>
      <w:tr w:rsidR="007C7982" w:rsidRPr="00E020BE" w14:paraId="0881A43F" w14:textId="77777777" w:rsidTr="006F4061">
        <w:trPr>
          <w:trHeight w:val="345"/>
          <w:jc w:val="center"/>
        </w:trPr>
        <w:tc>
          <w:tcPr>
            <w:tcW w:w="3823" w:type="dxa"/>
            <w:tcBorders>
              <w:top w:val="single" w:sz="4" w:space="0" w:color="auto"/>
              <w:left w:val="single" w:sz="4" w:space="0" w:color="auto"/>
              <w:bottom w:val="single" w:sz="4" w:space="0" w:color="auto"/>
              <w:right w:val="single" w:sz="4" w:space="0" w:color="auto"/>
            </w:tcBorders>
            <w:shd w:val="clear" w:color="auto" w:fill="00426A"/>
            <w:noWrap/>
            <w:vAlign w:val="bottom"/>
            <w:hideMark/>
          </w:tcPr>
          <w:p w14:paraId="3065B63B" w14:textId="77777777" w:rsidR="004F0A1B" w:rsidRPr="00E020BE" w:rsidRDefault="004F0A1B" w:rsidP="00F91B63">
            <w:pPr>
              <w:spacing w:after="0" w:line="240" w:lineRule="auto"/>
              <w:jc w:val="center"/>
              <w:rPr>
                <w:rFonts w:ascii="Cambria" w:eastAsia="Times New Roman" w:hAnsi="Cambria" w:cs="DIN Pro Regular"/>
                <w:b/>
                <w:bCs/>
                <w:color w:val="FFFFFF" w:themeColor="background1"/>
                <w:sz w:val="16"/>
                <w:szCs w:val="16"/>
                <w:lang w:eastAsia="es-MX"/>
              </w:rPr>
            </w:pPr>
            <w:r w:rsidRPr="00E020BE">
              <w:rPr>
                <w:rFonts w:ascii="Cambria" w:eastAsia="Times New Roman" w:hAnsi="Cambria" w:cs="DIN Pro Regular"/>
                <w:b/>
                <w:bCs/>
                <w:color w:val="FFFFFF" w:themeColor="background1"/>
                <w:sz w:val="16"/>
                <w:szCs w:val="16"/>
                <w:lang w:eastAsia="es-MX"/>
              </w:rPr>
              <w:t>ORIGEN DEL RECURSO</w:t>
            </w:r>
          </w:p>
        </w:tc>
        <w:tc>
          <w:tcPr>
            <w:tcW w:w="1842" w:type="dxa"/>
            <w:tcBorders>
              <w:top w:val="single" w:sz="4" w:space="0" w:color="auto"/>
              <w:left w:val="nil"/>
              <w:bottom w:val="single" w:sz="4" w:space="0" w:color="auto"/>
              <w:right w:val="single" w:sz="4" w:space="0" w:color="auto"/>
            </w:tcBorders>
            <w:shd w:val="clear" w:color="auto" w:fill="00426A"/>
            <w:noWrap/>
            <w:vAlign w:val="bottom"/>
            <w:hideMark/>
          </w:tcPr>
          <w:p w14:paraId="490CBB7E" w14:textId="77777777" w:rsidR="004F0A1B" w:rsidRPr="00E020BE" w:rsidRDefault="004F0A1B" w:rsidP="00F91B63">
            <w:pPr>
              <w:spacing w:after="0" w:line="240" w:lineRule="auto"/>
              <w:jc w:val="center"/>
              <w:rPr>
                <w:rFonts w:ascii="Cambria" w:eastAsia="Times New Roman" w:hAnsi="Cambria" w:cs="DIN Pro Regular"/>
                <w:b/>
                <w:bCs/>
                <w:color w:val="FFFFFF" w:themeColor="background1"/>
                <w:sz w:val="16"/>
                <w:szCs w:val="16"/>
                <w:lang w:eastAsia="es-MX"/>
              </w:rPr>
            </w:pPr>
            <w:r w:rsidRPr="00E020BE">
              <w:rPr>
                <w:rFonts w:ascii="Cambria" w:eastAsia="Times New Roman" w:hAnsi="Cambria" w:cs="DIN Pro Regular"/>
                <w:b/>
                <w:bCs/>
                <w:color w:val="FFFFFF" w:themeColor="background1"/>
                <w:sz w:val="16"/>
                <w:szCs w:val="16"/>
                <w:lang w:eastAsia="es-MX"/>
              </w:rPr>
              <w:t>SALDO</w:t>
            </w:r>
          </w:p>
        </w:tc>
      </w:tr>
      <w:tr w:rsidR="004F0A1B" w:rsidRPr="00E020BE" w14:paraId="3110976F" w14:textId="77777777" w:rsidTr="006F4061">
        <w:trPr>
          <w:trHeight w:val="285"/>
          <w:jc w:val="center"/>
        </w:trPr>
        <w:tc>
          <w:tcPr>
            <w:tcW w:w="3823" w:type="dxa"/>
            <w:tcBorders>
              <w:top w:val="single" w:sz="8" w:space="0" w:color="000000"/>
              <w:left w:val="single" w:sz="4" w:space="0" w:color="auto"/>
              <w:bottom w:val="single" w:sz="4" w:space="0" w:color="auto"/>
              <w:right w:val="single" w:sz="4" w:space="0" w:color="auto"/>
            </w:tcBorders>
            <w:shd w:val="clear" w:color="auto" w:fill="auto"/>
            <w:noWrap/>
            <w:vAlign w:val="bottom"/>
          </w:tcPr>
          <w:p w14:paraId="7086C5B2" w14:textId="59222A2F" w:rsidR="004F0A1B" w:rsidRPr="00E020BE" w:rsidRDefault="00F66C46" w:rsidP="00F66C46">
            <w:pPr>
              <w:spacing w:after="0" w:line="240" w:lineRule="auto"/>
              <w:rPr>
                <w:rFonts w:ascii="Cambria" w:eastAsia="Times New Roman" w:hAnsi="Cambria" w:cs="DIN Pro Regular"/>
                <w:sz w:val="16"/>
                <w:szCs w:val="16"/>
                <w:lang w:eastAsia="es-MX"/>
              </w:rPr>
            </w:pPr>
            <w:r>
              <w:rPr>
                <w:rFonts w:ascii="Cambria" w:eastAsia="Times New Roman" w:hAnsi="Cambria" w:cs="DIN Pro Regular"/>
                <w:sz w:val="16"/>
                <w:szCs w:val="16"/>
                <w:lang w:eastAsia="es-MX"/>
              </w:rPr>
              <w:t>Distribuidora MAICO</w:t>
            </w:r>
            <w:r w:rsidRPr="00E020BE">
              <w:rPr>
                <w:rFonts w:ascii="Cambria" w:eastAsia="Times New Roman" w:hAnsi="Cambria" w:cs="DIN Pro Regular"/>
                <w:sz w:val="16"/>
                <w:szCs w:val="16"/>
                <w:lang w:eastAsia="es-MX"/>
              </w:rPr>
              <w:t xml:space="preserve"> </w:t>
            </w:r>
            <w:r>
              <w:rPr>
                <w:rFonts w:ascii="Cambria" w:eastAsia="Times New Roman" w:hAnsi="Cambria" w:cs="DIN Pro Regular"/>
                <w:sz w:val="16"/>
                <w:szCs w:val="16"/>
                <w:lang w:eastAsia="es-MX"/>
              </w:rPr>
              <w:t>D</w:t>
            </w:r>
            <w:r w:rsidRPr="00E020BE">
              <w:rPr>
                <w:rFonts w:ascii="Cambria" w:eastAsia="Times New Roman" w:hAnsi="Cambria" w:cs="DIN Pro Regular"/>
                <w:sz w:val="16"/>
                <w:szCs w:val="16"/>
                <w:lang w:eastAsia="es-MX"/>
              </w:rPr>
              <w:t>e México S</w:t>
            </w:r>
            <w:r>
              <w:rPr>
                <w:rFonts w:ascii="Cambria" w:eastAsia="Times New Roman" w:hAnsi="Cambria" w:cs="DIN Pro Regular"/>
                <w:sz w:val="16"/>
                <w:szCs w:val="16"/>
                <w:lang w:eastAsia="es-MX"/>
              </w:rPr>
              <w:t>A d</w:t>
            </w:r>
            <w:r w:rsidRPr="00E020BE">
              <w:rPr>
                <w:rFonts w:ascii="Cambria" w:eastAsia="Times New Roman" w:hAnsi="Cambria" w:cs="DIN Pro Regular"/>
                <w:sz w:val="16"/>
                <w:szCs w:val="16"/>
                <w:lang w:eastAsia="es-MX"/>
              </w:rPr>
              <w:t>e C</w:t>
            </w:r>
            <w:r>
              <w:rPr>
                <w:rFonts w:ascii="Cambria" w:eastAsia="Times New Roman" w:hAnsi="Cambria" w:cs="DIN Pro Regular"/>
                <w:sz w:val="16"/>
                <w:szCs w:val="16"/>
                <w:lang w:eastAsia="es-MX"/>
              </w:rPr>
              <w:t>V</w:t>
            </w:r>
          </w:p>
        </w:tc>
        <w:tc>
          <w:tcPr>
            <w:tcW w:w="1842" w:type="dxa"/>
            <w:tcBorders>
              <w:top w:val="single" w:sz="8" w:space="0" w:color="000000"/>
              <w:left w:val="nil"/>
              <w:bottom w:val="single" w:sz="4" w:space="0" w:color="auto"/>
              <w:right w:val="single" w:sz="4" w:space="0" w:color="auto"/>
            </w:tcBorders>
            <w:shd w:val="clear" w:color="auto" w:fill="auto"/>
            <w:noWrap/>
            <w:vAlign w:val="bottom"/>
          </w:tcPr>
          <w:p w14:paraId="7D5B426F" w14:textId="77777777" w:rsidR="004F0A1B" w:rsidRPr="00E020BE" w:rsidRDefault="004F0A1B" w:rsidP="00F91B63">
            <w:pPr>
              <w:spacing w:after="0" w:line="240" w:lineRule="auto"/>
              <w:jc w:val="right"/>
              <w:rPr>
                <w:rFonts w:ascii="Cambria" w:eastAsia="Times New Roman" w:hAnsi="Cambria" w:cs="DIN Pro Regular"/>
                <w:sz w:val="16"/>
                <w:szCs w:val="16"/>
                <w:lang w:eastAsia="es-MX"/>
              </w:rPr>
            </w:pPr>
            <w:r w:rsidRPr="00E020BE">
              <w:rPr>
                <w:rFonts w:ascii="Cambria" w:eastAsia="Times New Roman" w:hAnsi="Cambria" w:cs="DIN Pro Regular"/>
                <w:sz w:val="16"/>
                <w:szCs w:val="16"/>
                <w:lang w:eastAsia="es-MX"/>
              </w:rPr>
              <w:t>5,932,719</w:t>
            </w:r>
          </w:p>
        </w:tc>
      </w:tr>
      <w:tr w:rsidR="004F0A1B" w:rsidRPr="00E63627" w14:paraId="2B0FDE57" w14:textId="77777777" w:rsidTr="006F4061">
        <w:trPr>
          <w:trHeight w:val="285"/>
          <w:jc w:val="center"/>
        </w:trPr>
        <w:tc>
          <w:tcPr>
            <w:tcW w:w="3823" w:type="dxa"/>
            <w:tcBorders>
              <w:top w:val="nil"/>
              <w:left w:val="single" w:sz="4" w:space="0" w:color="auto"/>
              <w:bottom w:val="single" w:sz="4" w:space="0" w:color="auto"/>
              <w:right w:val="single" w:sz="4" w:space="0" w:color="auto"/>
            </w:tcBorders>
            <w:shd w:val="clear" w:color="auto" w:fill="FFFFFF" w:themeFill="background1"/>
            <w:noWrap/>
            <w:vAlign w:val="bottom"/>
          </w:tcPr>
          <w:p w14:paraId="648E4195" w14:textId="77777777" w:rsidR="004F0A1B" w:rsidRPr="00E63627" w:rsidRDefault="004F0A1B" w:rsidP="00F91B63">
            <w:pPr>
              <w:spacing w:after="0" w:line="240" w:lineRule="auto"/>
              <w:jc w:val="right"/>
              <w:rPr>
                <w:rFonts w:ascii="Cambria" w:eastAsia="Times New Roman" w:hAnsi="Cambria" w:cs="DIN Pro Regular"/>
                <w:sz w:val="16"/>
                <w:szCs w:val="16"/>
                <w:lang w:eastAsia="es-MX"/>
              </w:rPr>
            </w:pPr>
            <w:r w:rsidRPr="00E63627">
              <w:rPr>
                <w:rFonts w:ascii="Cambria" w:eastAsia="Times New Roman" w:hAnsi="Cambria" w:cs="DIN Pro Regular"/>
                <w:bCs/>
                <w:sz w:val="16"/>
                <w:szCs w:val="16"/>
                <w:lang w:eastAsia="es-MX"/>
              </w:rPr>
              <w:t>TOTAL</w:t>
            </w:r>
          </w:p>
        </w:tc>
        <w:tc>
          <w:tcPr>
            <w:tcW w:w="1842" w:type="dxa"/>
            <w:tcBorders>
              <w:top w:val="single" w:sz="4" w:space="0" w:color="auto"/>
              <w:left w:val="nil"/>
              <w:bottom w:val="single" w:sz="4" w:space="0" w:color="auto"/>
              <w:right w:val="single" w:sz="4" w:space="0" w:color="auto"/>
            </w:tcBorders>
            <w:shd w:val="clear" w:color="auto" w:fill="FFFFFF" w:themeFill="background1"/>
            <w:noWrap/>
            <w:vAlign w:val="bottom"/>
          </w:tcPr>
          <w:p w14:paraId="4076DD2D" w14:textId="77777777" w:rsidR="004F0A1B" w:rsidRPr="00E63627" w:rsidRDefault="004F0A1B" w:rsidP="00F91B63">
            <w:pPr>
              <w:spacing w:after="0" w:line="240" w:lineRule="auto"/>
              <w:jc w:val="right"/>
              <w:rPr>
                <w:rFonts w:ascii="Cambria" w:eastAsia="Times New Roman" w:hAnsi="Cambria" w:cs="DIN Pro Regular"/>
                <w:sz w:val="16"/>
                <w:szCs w:val="16"/>
                <w:lang w:eastAsia="es-MX"/>
              </w:rPr>
            </w:pPr>
            <w:r w:rsidRPr="00E63627">
              <w:rPr>
                <w:rFonts w:ascii="Cambria" w:eastAsia="Times New Roman" w:hAnsi="Cambria" w:cs="DIN Pro Regular"/>
                <w:bCs/>
                <w:sz w:val="16"/>
                <w:szCs w:val="16"/>
                <w:lang w:eastAsia="es-MX"/>
              </w:rPr>
              <w:t>$5,932,719</w:t>
            </w:r>
          </w:p>
        </w:tc>
      </w:tr>
    </w:tbl>
    <w:p w14:paraId="1AD18507" w14:textId="77777777" w:rsidR="004F0A1B" w:rsidRPr="00D27C80" w:rsidRDefault="004F0A1B" w:rsidP="004F0A1B">
      <w:pPr>
        <w:spacing w:after="0" w:line="240" w:lineRule="auto"/>
        <w:ind w:left="851"/>
        <w:jc w:val="both"/>
        <w:rPr>
          <w:rFonts w:ascii="DIN Pro Regular" w:hAnsi="DIN Pro Regular" w:cs="DIN Pro Regular"/>
          <w:sz w:val="20"/>
          <w:szCs w:val="20"/>
        </w:rPr>
      </w:pPr>
    </w:p>
    <w:p w14:paraId="72A639D4" w14:textId="77777777" w:rsidR="004F0A1B" w:rsidRPr="00E020BE" w:rsidRDefault="004F0A1B" w:rsidP="004F0A1B">
      <w:pPr>
        <w:spacing w:after="0" w:line="240" w:lineRule="auto"/>
        <w:ind w:left="1416"/>
        <w:jc w:val="both"/>
        <w:rPr>
          <w:rFonts w:ascii="Cambria" w:hAnsi="Cambria" w:cs="DIN Pro Regular"/>
          <w:sz w:val="20"/>
          <w:szCs w:val="20"/>
        </w:rPr>
      </w:pPr>
    </w:p>
    <w:p w14:paraId="6E057F03" w14:textId="77777777" w:rsidR="004F0A1B" w:rsidRPr="00E020BE" w:rsidRDefault="004F0A1B" w:rsidP="004F0A1B">
      <w:pPr>
        <w:spacing w:line="240" w:lineRule="auto"/>
        <w:ind w:left="1429"/>
        <w:jc w:val="both"/>
        <w:rPr>
          <w:rFonts w:ascii="Cambria" w:hAnsi="Cambria" w:cs="DIN Pro Regular"/>
          <w:sz w:val="20"/>
          <w:szCs w:val="20"/>
        </w:rPr>
      </w:pPr>
      <w:r w:rsidRPr="00E020BE">
        <w:rPr>
          <w:rFonts w:ascii="Cambria" w:hAnsi="Cambria" w:cs="DIN Pro Regular"/>
          <w:sz w:val="20"/>
          <w:szCs w:val="20"/>
        </w:rPr>
        <w:t>Préstamos a los trabajadores.</w:t>
      </w:r>
      <w:r w:rsidRPr="00E020BE">
        <w:rPr>
          <w:rFonts w:ascii="Cambria" w:hAnsi="Cambria" w:cs="DIN Pro Regular"/>
          <w:b/>
          <w:sz w:val="20"/>
          <w:szCs w:val="20"/>
        </w:rPr>
        <w:t xml:space="preserve"> </w:t>
      </w:r>
      <w:r w:rsidRPr="00E020BE">
        <w:rPr>
          <w:rFonts w:ascii="Cambria" w:hAnsi="Cambria" w:cs="DIN Pro Regular"/>
          <w:sz w:val="20"/>
          <w:szCs w:val="20"/>
        </w:rPr>
        <w:t>La Universidad Autónoma de Tamaulipas está obligada a otorgar préstamos al personal, según las cláusulas de los contratos colectivos de trabajo firmados con los Sindicatos de Académicos y Administrativos. Los cobros se efectúan a través de descuento en la nómina con periodo de pago quincenal.</w:t>
      </w:r>
    </w:p>
    <w:p w14:paraId="63E67FD0" w14:textId="273616EE" w:rsidR="004F0A1B" w:rsidRDefault="00870938" w:rsidP="004F0A1B">
      <w:pPr>
        <w:spacing w:line="240" w:lineRule="auto"/>
        <w:ind w:left="1429"/>
        <w:jc w:val="both"/>
        <w:rPr>
          <w:rFonts w:ascii="Cambria" w:hAnsi="Cambria" w:cs="DIN Pro Regular"/>
          <w:sz w:val="20"/>
          <w:szCs w:val="20"/>
        </w:rPr>
      </w:pPr>
      <w:r>
        <w:rPr>
          <w:rFonts w:ascii="Cambria" w:hAnsi="Cambria" w:cs="DIN Pro Regular"/>
          <w:sz w:val="20"/>
          <w:szCs w:val="20"/>
        </w:rPr>
        <w:t>Al 30</w:t>
      </w:r>
      <w:r w:rsidR="004F0A1B" w:rsidRPr="00E020BE">
        <w:rPr>
          <w:rFonts w:ascii="Cambria" w:hAnsi="Cambria" w:cs="DIN Pro Regular"/>
          <w:sz w:val="20"/>
          <w:szCs w:val="20"/>
        </w:rPr>
        <w:t xml:space="preserve"> de </w:t>
      </w:r>
      <w:r>
        <w:rPr>
          <w:rFonts w:ascii="Cambria" w:hAnsi="Cambria" w:cs="DIN Pro Regular"/>
          <w:sz w:val="20"/>
          <w:szCs w:val="20"/>
        </w:rPr>
        <w:t>junio</w:t>
      </w:r>
      <w:r w:rsidR="004F0A1B" w:rsidRPr="00E020BE">
        <w:rPr>
          <w:rFonts w:ascii="Cambria" w:hAnsi="Cambria" w:cs="DIN Pro Regular"/>
          <w:sz w:val="20"/>
          <w:szCs w:val="20"/>
        </w:rPr>
        <w:t xml:space="preserve"> de 202</w:t>
      </w:r>
      <w:r w:rsidR="00601334" w:rsidRPr="00E020BE">
        <w:rPr>
          <w:rFonts w:ascii="Cambria" w:hAnsi="Cambria" w:cs="DIN Pro Regular"/>
          <w:sz w:val="20"/>
          <w:szCs w:val="20"/>
        </w:rPr>
        <w:t>2</w:t>
      </w:r>
      <w:r w:rsidR="004F0A1B" w:rsidRPr="00E020BE">
        <w:rPr>
          <w:rFonts w:ascii="Cambria" w:hAnsi="Cambria" w:cs="DIN Pro Regular"/>
          <w:sz w:val="20"/>
          <w:szCs w:val="20"/>
        </w:rPr>
        <w:t xml:space="preserve"> los préstamos que se han otorgado a trabajadores de la Universidad Autónoma de Tamaulipas importan una deuda total por la cantidad de $</w:t>
      </w:r>
      <w:r>
        <w:rPr>
          <w:rFonts w:ascii="Cambria" w:hAnsi="Cambria" w:cs="DIN Pro Regular"/>
          <w:sz w:val="20"/>
          <w:szCs w:val="20"/>
        </w:rPr>
        <w:t>137</w:t>
      </w:r>
      <w:proofErr w:type="gramStart"/>
      <w:r w:rsidR="004F0A1B" w:rsidRPr="00E020BE">
        <w:rPr>
          <w:rFonts w:ascii="Cambria" w:hAnsi="Cambria" w:cs="DIN Pro Regular"/>
          <w:sz w:val="20"/>
          <w:szCs w:val="20"/>
        </w:rPr>
        <w:t>,</w:t>
      </w:r>
      <w:r>
        <w:rPr>
          <w:rFonts w:ascii="Cambria" w:hAnsi="Cambria" w:cs="DIN Pro Regular"/>
          <w:sz w:val="20"/>
          <w:szCs w:val="20"/>
        </w:rPr>
        <w:t>376</w:t>
      </w:r>
      <w:r w:rsidR="004F0A1B" w:rsidRPr="00E020BE">
        <w:rPr>
          <w:rFonts w:ascii="Cambria" w:hAnsi="Cambria" w:cs="DIN Pro Regular"/>
          <w:sz w:val="20"/>
          <w:szCs w:val="20"/>
        </w:rPr>
        <w:t>,</w:t>
      </w:r>
      <w:r>
        <w:rPr>
          <w:rFonts w:ascii="Cambria" w:hAnsi="Cambria" w:cs="DIN Pro Regular"/>
          <w:sz w:val="20"/>
          <w:szCs w:val="20"/>
        </w:rPr>
        <w:t>952</w:t>
      </w:r>
      <w:proofErr w:type="gramEnd"/>
      <w:r w:rsidR="004F0A1B" w:rsidRPr="00E020BE">
        <w:rPr>
          <w:rFonts w:ascii="Cambria" w:hAnsi="Cambria" w:cs="DIN Pro Regular"/>
          <w:sz w:val="20"/>
          <w:szCs w:val="20"/>
        </w:rPr>
        <w:t xml:space="preserve"> pesos los cuales se integran de la siguiente manera:</w:t>
      </w:r>
    </w:p>
    <w:tbl>
      <w:tblPr>
        <w:tblW w:w="5680" w:type="dxa"/>
        <w:jc w:val="center"/>
        <w:tblCellMar>
          <w:left w:w="70" w:type="dxa"/>
          <w:right w:w="70" w:type="dxa"/>
        </w:tblCellMar>
        <w:tblLook w:val="04A0" w:firstRow="1" w:lastRow="0" w:firstColumn="1" w:lastColumn="0" w:noHBand="0" w:noVBand="1"/>
      </w:tblPr>
      <w:tblGrid>
        <w:gridCol w:w="3120"/>
        <w:gridCol w:w="2560"/>
      </w:tblGrid>
      <w:tr w:rsidR="00870938" w:rsidRPr="00870938" w14:paraId="4F95B370" w14:textId="77777777" w:rsidTr="00870938">
        <w:trPr>
          <w:trHeight w:val="345"/>
          <w:jc w:val="center"/>
        </w:trPr>
        <w:tc>
          <w:tcPr>
            <w:tcW w:w="3120" w:type="dxa"/>
            <w:tcBorders>
              <w:top w:val="single" w:sz="4" w:space="0" w:color="auto"/>
              <w:left w:val="single" w:sz="4" w:space="0" w:color="auto"/>
              <w:bottom w:val="single" w:sz="4" w:space="0" w:color="auto"/>
              <w:right w:val="single" w:sz="4" w:space="0" w:color="auto"/>
            </w:tcBorders>
            <w:shd w:val="clear" w:color="auto" w:fill="00426A"/>
            <w:noWrap/>
            <w:vAlign w:val="center"/>
            <w:hideMark/>
          </w:tcPr>
          <w:p w14:paraId="6A5B80AE" w14:textId="77777777" w:rsidR="00870938" w:rsidRPr="00870938" w:rsidRDefault="00870938" w:rsidP="00870938">
            <w:pPr>
              <w:spacing w:after="0" w:line="240" w:lineRule="auto"/>
              <w:jc w:val="center"/>
              <w:rPr>
                <w:rFonts w:ascii="Cambria" w:eastAsia="Times New Roman" w:hAnsi="Cambria" w:cs="Arial"/>
                <w:b/>
                <w:bCs/>
                <w:sz w:val="16"/>
                <w:szCs w:val="16"/>
                <w:lang w:eastAsia="es-MX"/>
              </w:rPr>
            </w:pPr>
            <w:r w:rsidRPr="00870938">
              <w:rPr>
                <w:rFonts w:ascii="Cambria" w:eastAsia="Times New Roman" w:hAnsi="Cambria" w:cs="Arial"/>
                <w:b/>
                <w:bCs/>
                <w:sz w:val="16"/>
                <w:szCs w:val="16"/>
                <w:lang w:eastAsia="es-MX"/>
              </w:rPr>
              <w:t>PRESTAMOS A TRABAJADORES</w:t>
            </w:r>
          </w:p>
        </w:tc>
        <w:tc>
          <w:tcPr>
            <w:tcW w:w="2560" w:type="dxa"/>
            <w:tcBorders>
              <w:top w:val="single" w:sz="4" w:space="0" w:color="auto"/>
              <w:left w:val="nil"/>
              <w:bottom w:val="single" w:sz="4" w:space="0" w:color="auto"/>
              <w:right w:val="single" w:sz="4" w:space="0" w:color="auto"/>
            </w:tcBorders>
            <w:shd w:val="clear" w:color="auto" w:fill="00426A"/>
            <w:noWrap/>
            <w:vAlign w:val="center"/>
            <w:hideMark/>
          </w:tcPr>
          <w:p w14:paraId="536472D2" w14:textId="611A739D" w:rsidR="00870938" w:rsidRPr="00870938" w:rsidRDefault="00870938" w:rsidP="00870938">
            <w:pPr>
              <w:spacing w:after="0" w:line="240" w:lineRule="auto"/>
              <w:jc w:val="center"/>
              <w:rPr>
                <w:rFonts w:ascii="Cambria" w:eastAsia="Times New Roman" w:hAnsi="Cambria" w:cs="Arial"/>
                <w:b/>
                <w:bCs/>
                <w:sz w:val="16"/>
                <w:szCs w:val="16"/>
                <w:lang w:eastAsia="es-MX"/>
              </w:rPr>
            </w:pPr>
            <w:r>
              <w:rPr>
                <w:rFonts w:ascii="Cambria" w:eastAsia="Times New Roman" w:hAnsi="Cambria" w:cs="Arial"/>
                <w:b/>
                <w:bCs/>
                <w:sz w:val="16"/>
                <w:szCs w:val="16"/>
                <w:lang w:eastAsia="es-MX"/>
              </w:rPr>
              <w:t>SALDO</w:t>
            </w:r>
          </w:p>
        </w:tc>
      </w:tr>
      <w:tr w:rsidR="00870938" w:rsidRPr="00870938" w14:paraId="7BB258B8" w14:textId="77777777" w:rsidTr="00870938">
        <w:trPr>
          <w:trHeight w:val="360"/>
          <w:jc w:val="center"/>
        </w:trPr>
        <w:tc>
          <w:tcPr>
            <w:tcW w:w="3120" w:type="dxa"/>
            <w:tcBorders>
              <w:top w:val="nil"/>
              <w:left w:val="single" w:sz="4" w:space="0" w:color="auto"/>
              <w:bottom w:val="single" w:sz="4" w:space="0" w:color="auto"/>
              <w:right w:val="single" w:sz="4" w:space="0" w:color="auto"/>
            </w:tcBorders>
            <w:shd w:val="clear" w:color="auto" w:fill="auto"/>
            <w:vAlign w:val="center"/>
            <w:hideMark/>
          </w:tcPr>
          <w:p w14:paraId="3D119EAA" w14:textId="77777777" w:rsidR="00870938" w:rsidRPr="00870938" w:rsidRDefault="00870938" w:rsidP="00870938">
            <w:pPr>
              <w:spacing w:after="0" w:line="240" w:lineRule="auto"/>
              <w:rPr>
                <w:rFonts w:ascii="Cambria" w:eastAsia="Times New Roman" w:hAnsi="Cambria" w:cs="Arial"/>
                <w:sz w:val="16"/>
                <w:szCs w:val="16"/>
                <w:lang w:eastAsia="es-MX"/>
              </w:rPr>
            </w:pPr>
            <w:r w:rsidRPr="00870938">
              <w:rPr>
                <w:rFonts w:ascii="Cambria" w:eastAsia="Times New Roman" w:hAnsi="Cambria" w:cs="Arial"/>
                <w:sz w:val="16"/>
                <w:szCs w:val="16"/>
                <w:lang w:eastAsia="es-MX"/>
              </w:rPr>
              <w:t>Garantizados con Remuneraciones</w:t>
            </w:r>
          </w:p>
        </w:tc>
        <w:tc>
          <w:tcPr>
            <w:tcW w:w="2560" w:type="dxa"/>
            <w:tcBorders>
              <w:top w:val="nil"/>
              <w:left w:val="nil"/>
              <w:bottom w:val="single" w:sz="4" w:space="0" w:color="auto"/>
              <w:right w:val="single" w:sz="4" w:space="0" w:color="auto"/>
            </w:tcBorders>
            <w:shd w:val="clear" w:color="auto" w:fill="auto"/>
            <w:noWrap/>
            <w:vAlign w:val="bottom"/>
            <w:hideMark/>
          </w:tcPr>
          <w:p w14:paraId="6800A477" w14:textId="77777777" w:rsidR="00870938" w:rsidRPr="00870938" w:rsidRDefault="00870938" w:rsidP="00870938">
            <w:pPr>
              <w:spacing w:after="0" w:line="240" w:lineRule="auto"/>
              <w:jc w:val="right"/>
              <w:rPr>
                <w:rFonts w:ascii="Cambria" w:eastAsia="Times New Roman" w:hAnsi="Cambria" w:cs="Arial"/>
                <w:color w:val="000000"/>
                <w:sz w:val="16"/>
                <w:szCs w:val="16"/>
                <w:lang w:eastAsia="es-MX"/>
              </w:rPr>
            </w:pPr>
            <w:r w:rsidRPr="00870938">
              <w:rPr>
                <w:rFonts w:ascii="Cambria" w:eastAsia="Times New Roman" w:hAnsi="Cambria" w:cs="Arial"/>
                <w:color w:val="000000"/>
                <w:sz w:val="16"/>
                <w:szCs w:val="16"/>
                <w:lang w:eastAsia="es-MX"/>
              </w:rPr>
              <w:t xml:space="preserve">                                    60,902,324 </w:t>
            </w:r>
          </w:p>
        </w:tc>
      </w:tr>
      <w:tr w:rsidR="00870938" w:rsidRPr="00870938" w14:paraId="5E0E056C" w14:textId="77777777" w:rsidTr="00870938">
        <w:trPr>
          <w:trHeight w:val="360"/>
          <w:jc w:val="center"/>
        </w:trPr>
        <w:tc>
          <w:tcPr>
            <w:tcW w:w="3120" w:type="dxa"/>
            <w:tcBorders>
              <w:top w:val="nil"/>
              <w:left w:val="single" w:sz="4" w:space="0" w:color="auto"/>
              <w:bottom w:val="single" w:sz="4" w:space="0" w:color="auto"/>
              <w:right w:val="single" w:sz="4" w:space="0" w:color="auto"/>
            </w:tcBorders>
            <w:shd w:val="clear" w:color="auto" w:fill="auto"/>
            <w:vAlign w:val="center"/>
            <w:hideMark/>
          </w:tcPr>
          <w:p w14:paraId="040295D7" w14:textId="77777777" w:rsidR="00870938" w:rsidRPr="00870938" w:rsidRDefault="00870938" w:rsidP="00870938">
            <w:pPr>
              <w:spacing w:after="0" w:line="240" w:lineRule="auto"/>
              <w:rPr>
                <w:rFonts w:ascii="Cambria" w:eastAsia="Times New Roman" w:hAnsi="Cambria" w:cs="Arial"/>
                <w:sz w:val="16"/>
                <w:szCs w:val="16"/>
                <w:lang w:eastAsia="es-MX"/>
              </w:rPr>
            </w:pPr>
            <w:r w:rsidRPr="00870938">
              <w:rPr>
                <w:rFonts w:ascii="Cambria" w:eastAsia="Times New Roman" w:hAnsi="Cambria" w:cs="Arial"/>
                <w:sz w:val="16"/>
                <w:szCs w:val="16"/>
                <w:lang w:eastAsia="es-MX"/>
              </w:rPr>
              <w:t>Garantizados con Fondo de Ahorro</w:t>
            </w:r>
          </w:p>
        </w:tc>
        <w:tc>
          <w:tcPr>
            <w:tcW w:w="2560" w:type="dxa"/>
            <w:tcBorders>
              <w:top w:val="nil"/>
              <w:left w:val="nil"/>
              <w:bottom w:val="single" w:sz="4" w:space="0" w:color="auto"/>
              <w:right w:val="single" w:sz="4" w:space="0" w:color="auto"/>
            </w:tcBorders>
            <w:shd w:val="clear" w:color="auto" w:fill="auto"/>
            <w:noWrap/>
            <w:vAlign w:val="bottom"/>
            <w:hideMark/>
          </w:tcPr>
          <w:p w14:paraId="723B0A7B" w14:textId="77777777" w:rsidR="00870938" w:rsidRPr="00870938" w:rsidRDefault="00870938" w:rsidP="00870938">
            <w:pPr>
              <w:spacing w:after="0" w:line="240" w:lineRule="auto"/>
              <w:jc w:val="right"/>
              <w:rPr>
                <w:rFonts w:ascii="Cambria" w:eastAsia="Times New Roman" w:hAnsi="Cambria" w:cs="Arial"/>
                <w:color w:val="000000"/>
                <w:sz w:val="16"/>
                <w:szCs w:val="16"/>
                <w:lang w:eastAsia="es-MX"/>
              </w:rPr>
            </w:pPr>
            <w:r w:rsidRPr="00870938">
              <w:rPr>
                <w:rFonts w:ascii="Cambria" w:eastAsia="Times New Roman" w:hAnsi="Cambria" w:cs="Arial"/>
                <w:color w:val="000000"/>
                <w:sz w:val="16"/>
                <w:szCs w:val="16"/>
                <w:lang w:eastAsia="es-MX"/>
              </w:rPr>
              <w:t xml:space="preserve">                                    76,474,628 </w:t>
            </w:r>
          </w:p>
        </w:tc>
      </w:tr>
      <w:tr w:rsidR="00870938" w:rsidRPr="00870938" w14:paraId="743FCCAB" w14:textId="77777777" w:rsidTr="00870938">
        <w:trPr>
          <w:trHeight w:val="345"/>
          <w:jc w:val="center"/>
        </w:trPr>
        <w:tc>
          <w:tcPr>
            <w:tcW w:w="31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8F355F8" w14:textId="77777777" w:rsidR="00870938" w:rsidRPr="00870938" w:rsidRDefault="00870938" w:rsidP="00870938">
            <w:pPr>
              <w:spacing w:after="0" w:line="240" w:lineRule="auto"/>
              <w:jc w:val="center"/>
              <w:rPr>
                <w:rFonts w:ascii="Cambria" w:eastAsia="Times New Roman" w:hAnsi="Cambria" w:cs="Arial"/>
                <w:bCs/>
                <w:sz w:val="16"/>
                <w:szCs w:val="16"/>
                <w:lang w:eastAsia="es-MX"/>
              </w:rPr>
            </w:pPr>
            <w:r w:rsidRPr="00870938">
              <w:rPr>
                <w:rFonts w:ascii="Cambria" w:eastAsia="Times New Roman" w:hAnsi="Cambria" w:cs="Arial"/>
                <w:bCs/>
                <w:sz w:val="16"/>
                <w:szCs w:val="16"/>
                <w:lang w:eastAsia="es-MX"/>
              </w:rPr>
              <w:t xml:space="preserve">TOTAL   </w:t>
            </w:r>
          </w:p>
        </w:tc>
        <w:tc>
          <w:tcPr>
            <w:tcW w:w="2560" w:type="dxa"/>
            <w:tcBorders>
              <w:top w:val="nil"/>
              <w:left w:val="nil"/>
              <w:bottom w:val="single" w:sz="4" w:space="0" w:color="auto"/>
              <w:right w:val="single" w:sz="4" w:space="0" w:color="auto"/>
            </w:tcBorders>
            <w:shd w:val="clear" w:color="auto" w:fill="FFFFFF" w:themeFill="background1"/>
            <w:noWrap/>
            <w:vAlign w:val="center"/>
            <w:hideMark/>
          </w:tcPr>
          <w:p w14:paraId="2A35FD36" w14:textId="72CC5557" w:rsidR="00870938" w:rsidRPr="00870938" w:rsidRDefault="008647F6" w:rsidP="00870938">
            <w:pPr>
              <w:spacing w:after="0" w:line="240" w:lineRule="auto"/>
              <w:jc w:val="right"/>
              <w:rPr>
                <w:rFonts w:ascii="Cambria" w:eastAsia="Times New Roman" w:hAnsi="Cambria" w:cs="Arial"/>
                <w:bCs/>
                <w:sz w:val="16"/>
                <w:szCs w:val="16"/>
                <w:lang w:eastAsia="es-MX"/>
              </w:rPr>
            </w:pPr>
            <w:r>
              <w:rPr>
                <w:rFonts w:ascii="Cambria" w:eastAsia="Times New Roman" w:hAnsi="Cambria" w:cs="Arial"/>
                <w:bCs/>
                <w:sz w:val="16"/>
                <w:szCs w:val="16"/>
                <w:lang w:eastAsia="es-MX"/>
              </w:rPr>
              <w:t xml:space="preserve"> </w:t>
            </w:r>
            <w:r w:rsidR="00870938" w:rsidRPr="00870938">
              <w:rPr>
                <w:rFonts w:ascii="Cambria" w:eastAsia="Times New Roman" w:hAnsi="Cambria" w:cs="Arial"/>
                <w:bCs/>
                <w:sz w:val="16"/>
                <w:szCs w:val="16"/>
                <w:lang w:eastAsia="es-MX"/>
              </w:rPr>
              <w:t xml:space="preserve">                              </w:t>
            </w:r>
            <w:r>
              <w:rPr>
                <w:rFonts w:ascii="Cambria" w:eastAsia="Times New Roman" w:hAnsi="Cambria" w:cs="Arial"/>
                <w:bCs/>
                <w:sz w:val="16"/>
                <w:szCs w:val="16"/>
                <w:lang w:eastAsia="es-MX"/>
              </w:rPr>
              <w:t>$</w:t>
            </w:r>
            <w:r w:rsidR="00870938" w:rsidRPr="00870938">
              <w:rPr>
                <w:rFonts w:ascii="Cambria" w:eastAsia="Times New Roman" w:hAnsi="Cambria" w:cs="Arial"/>
                <w:bCs/>
                <w:sz w:val="16"/>
                <w:szCs w:val="16"/>
                <w:lang w:eastAsia="es-MX"/>
              </w:rPr>
              <w:t xml:space="preserve">137,376,952 </w:t>
            </w:r>
          </w:p>
        </w:tc>
      </w:tr>
    </w:tbl>
    <w:p w14:paraId="7BA9C5BF" w14:textId="77777777" w:rsidR="00870938" w:rsidRDefault="00870938" w:rsidP="004F0A1B">
      <w:pPr>
        <w:spacing w:line="240" w:lineRule="auto"/>
        <w:ind w:left="1429"/>
        <w:jc w:val="both"/>
        <w:rPr>
          <w:rFonts w:ascii="Cambria" w:hAnsi="Cambria" w:cs="DIN Pro Regular"/>
          <w:sz w:val="20"/>
          <w:szCs w:val="20"/>
        </w:rPr>
      </w:pPr>
    </w:p>
    <w:p w14:paraId="33302777" w14:textId="77777777" w:rsidR="004F0A1B" w:rsidRPr="00E020BE" w:rsidRDefault="004F0A1B" w:rsidP="004F0A1B">
      <w:pPr>
        <w:numPr>
          <w:ilvl w:val="0"/>
          <w:numId w:val="12"/>
        </w:numPr>
        <w:spacing w:line="240" w:lineRule="auto"/>
        <w:jc w:val="both"/>
        <w:rPr>
          <w:rFonts w:ascii="Cambria" w:hAnsi="Cambria" w:cs="DIN Pro Regular"/>
          <w:sz w:val="20"/>
          <w:szCs w:val="20"/>
        </w:rPr>
      </w:pPr>
      <w:r w:rsidRPr="00E020BE">
        <w:rPr>
          <w:rFonts w:ascii="Cambria" w:hAnsi="Cambria" w:cs="DIN Pro Regular"/>
          <w:sz w:val="20"/>
          <w:szCs w:val="20"/>
        </w:rPr>
        <w:t>Deudores diversos por cobrar a corto plazo:</w:t>
      </w:r>
      <w:r w:rsidRPr="00E020BE">
        <w:rPr>
          <w:rFonts w:ascii="Cambria" w:hAnsi="Cambria" w:cs="DIN Pro Regular"/>
          <w:b/>
          <w:sz w:val="20"/>
          <w:szCs w:val="20"/>
        </w:rPr>
        <w:t xml:space="preserve"> </w:t>
      </w:r>
      <w:r w:rsidRPr="00E020BE">
        <w:rPr>
          <w:rFonts w:ascii="Cambria" w:hAnsi="Cambria" w:cs="DIN Pro Regular"/>
          <w:sz w:val="20"/>
          <w:szCs w:val="20"/>
        </w:rPr>
        <w:t>Lo conforman préstamos otorgados a las Facultades/Unidades Académicas que integran la Universidad, con un periodo de recuperación menor a un año.</w:t>
      </w:r>
    </w:p>
    <w:p w14:paraId="5966BFFE" w14:textId="77777777" w:rsidR="004F0A1B" w:rsidRPr="00E020BE" w:rsidRDefault="004F0A1B" w:rsidP="004F0A1B">
      <w:pPr>
        <w:numPr>
          <w:ilvl w:val="0"/>
          <w:numId w:val="12"/>
        </w:numPr>
        <w:spacing w:line="240" w:lineRule="auto"/>
        <w:jc w:val="both"/>
        <w:rPr>
          <w:rFonts w:ascii="Cambria" w:hAnsi="Cambria" w:cs="DIN Pro Regular"/>
          <w:sz w:val="20"/>
          <w:szCs w:val="20"/>
        </w:rPr>
      </w:pPr>
      <w:r w:rsidRPr="00E020BE">
        <w:rPr>
          <w:rFonts w:ascii="Cambria" w:hAnsi="Cambria" w:cs="DIN Pro Regular"/>
          <w:sz w:val="20"/>
          <w:szCs w:val="20"/>
        </w:rPr>
        <w:t xml:space="preserve">Deudores por anticipos de </w:t>
      </w:r>
      <w:r w:rsidR="00E22936" w:rsidRPr="00E020BE">
        <w:rPr>
          <w:rFonts w:ascii="Cambria" w:hAnsi="Cambria" w:cs="DIN Pro Regular"/>
          <w:sz w:val="20"/>
          <w:szCs w:val="20"/>
        </w:rPr>
        <w:t>tesorería</w:t>
      </w:r>
      <w:r w:rsidRPr="00E020BE">
        <w:rPr>
          <w:rFonts w:ascii="Cambria" w:hAnsi="Cambria" w:cs="DIN Pro Regular"/>
          <w:sz w:val="20"/>
          <w:szCs w:val="20"/>
        </w:rPr>
        <w:t xml:space="preserve"> a corto plazo: Representan el monto de anticipos de fondos solicitados por las Unidades Ejecutoras a la Secretaria de Finanzas, de los cuales se espera recibir una contraprestación representada en bienes o servicios en un plazo menor o igual a doce meses.  </w:t>
      </w:r>
    </w:p>
    <w:p w14:paraId="55E06337" w14:textId="77777777" w:rsidR="004F0A1B" w:rsidRPr="009C2472" w:rsidRDefault="004F0A1B" w:rsidP="004F0A1B">
      <w:pPr>
        <w:numPr>
          <w:ilvl w:val="0"/>
          <w:numId w:val="12"/>
        </w:numPr>
        <w:spacing w:line="240" w:lineRule="auto"/>
        <w:jc w:val="both"/>
        <w:rPr>
          <w:rFonts w:ascii="Cambria" w:hAnsi="Cambria" w:cs="DIN Pro Regular"/>
          <w:sz w:val="20"/>
          <w:szCs w:val="20"/>
        </w:rPr>
      </w:pPr>
      <w:r w:rsidRPr="009C2472">
        <w:rPr>
          <w:rFonts w:ascii="Cambria" w:eastAsia="Times New Roman" w:hAnsi="Cambria" w:cs="DIN Pro Regular"/>
          <w:color w:val="000000"/>
          <w:sz w:val="20"/>
          <w:szCs w:val="20"/>
          <w:lang w:eastAsia="es-MX"/>
        </w:rPr>
        <w:t>Anticipo a proveedores por adquisición de bienes y prestación de servicios a corto plazo:</w:t>
      </w:r>
      <w:r w:rsidRPr="009C2472">
        <w:rPr>
          <w:rFonts w:ascii="Cambria" w:hAnsi="Cambria" w:cs="DIN Pro Regular"/>
          <w:sz w:val="20"/>
          <w:szCs w:val="20"/>
        </w:rPr>
        <w:t xml:space="preserve"> Incorpora los anticipos entregados a los proveedores por adquisición de bienes o servicios que serán exigibles en un plazo menor o igual a doce meses.</w:t>
      </w:r>
    </w:p>
    <w:p w14:paraId="3D8F25A2" w14:textId="77777777" w:rsidR="009C2472" w:rsidRPr="009C2472" w:rsidRDefault="009C2472" w:rsidP="009C2472">
      <w:pPr>
        <w:numPr>
          <w:ilvl w:val="0"/>
          <w:numId w:val="12"/>
        </w:numPr>
        <w:spacing w:line="240" w:lineRule="auto"/>
        <w:jc w:val="both"/>
        <w:rPr>
          <w:rFonts w:ascii="Cambria" w:hAnsi="Cambria" w:cs="Arial"/>
          <w:sz w:val="20"/>
          <w:szCs w:val="20"/>
        </w:rPr>
      </w:pPr>
      <w:r w:rsidRPr="009C2472">
        <w:rPr>
          <w:rFonts w:ascii="Cambria" w:eastAsia="Times New Roman" w:hAnsi="Cambria" w:cs="Arial"/>
          <w:color w:val="000000"/>
          <w:sz w:val="20"/>
          <w:szCs w:val="20"/>
          <w:lang w:eastAsia="es-MX"/>
        </w:rPr>
        <w:t>Anticipo a proveedores por adquisición de bienes inmuebles y muebles a corto plazo</w:t>
      </w:r>
      <w:r w:rsidRPr="009C2472">
        <w:rPr>
          <w:rFonts w:ascii="Cambria" w:eastAsia="Times New Roman" w:hAnsi="Cambria" w:cs="Arial"/>
          <w:b/>
          <w:color w:val="000000"/>
          <w:sz w:val="20"/>
          <w:szCs w:val="20"/>
          <w:lang w:eastAsia="es-MX"/>
        </w:rPr>
        <w:t>:</w:t>
      </w:r>
      <w:r w:rsidRPr="009C2472">
        <w:rPr>
          <w:rFonts w:ascii="Cambria" w:hAnsi="Cambria" w:cs="Arial"/>
          <w:sz w:val="20"/>
          <w:szCs w:val="20"/>
        </w:rPr>
        <w:t xml:space="preserve"> Incorpora los anticipos entregados a los proveedores por adquisición de bienes inmuebles y muebles que serán exigibles en un plazo menor o igual a doce meses.</w:t>
      </w:r>
    </w:p>
    <w:p w14:paraId="08F21C3B" w14:textId="70171F26" w:rsidR="00E22936" w:rsidRPr="00E020BE" w:rsidRDefault="004F0A1B" w:rsidP="00236541">
      <w:pPr>
        <w:numPr>
          <w:ilvl w:val="0"/>
          <w:numId w:val="12"/>
        </w:numPr>
        <w:spacing w:line="240" w:lineRule="auto"/>
        <w:jc w:val="both"/>
        <w:rPr>
          <w:rFonts w:ascii="Cambria" w:hAnsi="Cambria" w:cs="DIN Pro Regular"/>
          <w:sz w:val="20"/>
          <w:szCs w:val="20"/>
        </w:rPr>
      </w:pPr>
      <w:r w:rsidRPr="00E020BE">
        <w:rPr>
          <w:rFonts w:ascii="Cambria" w:eastAsia="Times New Roman" w:hAnsi="Cambria" w:cs="DIN Pro Regular"/>
          <w:color w:val="000000"/>
          <w:sz w:val="20"/>
          <w:szCs w:val="20"/>
          <w:lang w:eastAsia="es-MX"/>
        </w:rPr>
        <w:t>Anticipo a contratistas</w:t>
      </w:r>
      <w:r w:rsidR="003E1648" w:rsidRPr="00E020BE">
        <w:rPr>
          <w:rFonts w:ascii="Cambria" w:eastAsia="Times New Roman" w:hAnsi="Cambria" w:cs="DIN Pro Regular"/>
          <w:color w:val="000000"/>
          <w:sz w:val="20"/>
          <w:szCs w:val="20"/>
          <w:lang w:eastAsia="es-MX"/>
        </w:rPr>
        <w:t xml:space="preserve"> por obras</w:t>
      </w:r>
      <w:r w:rsidRPr="00E020BE">
        <w:rPr>
          <w:rFonts w:ascii="Cambria" w:eastAsia="Times New Roman" w:hAnsi="Cambria" w:cs="DIN Pro Regular"/>
          <w:color w:val="000000"/>
          <w:sz w:val="20"/>
          <w:szCs w:val="20"/>
          <w:lang w:eastAsia="es-MX"/>
        </w:rPr>
        <w:t xml:space="preserve"> a corto plazo:</w:t>
      </w:r>
      <w:r w:rsidRPr="00E020BE">
        <w:rPr>
          <w:rFonts w:ascii="Cambria" w:hAnsi="Cambria" w:cs="DIN Pro Regular"/>
          <w:sz w:val="20"/>
          <w:szCs w:val="20"/>
        </w:rPr>
        <w:t xml:space="preserve"> Incorpora los anticipos entregados a los contratistas por obras que serán exigibles en un plazo menor o igual a doce meses.  </w:t>
      </w:r>
    </w:p>
    <w:p w14:paraId="65163BCE" w14:textId="77777777" w:rsidR="00831463" w:rsidRDefault="00831463" w:rsidP="00831463">
      <w:pPr>
        <w:spacing w:line="240" w:lineRule="auto"/>
        <w:ind w:left="1429"/>
        <w:jc w:val="both"/>
        <w:rPr>
          <w:rFonts w:ascii="Cambria" w:hAnsi="Cambria" w:cs="DIN Pro Regular"/>
          <w:sz w:val="20"/>
          <w:szCs w:val="20"/>
        </w:rPr>
      </w:pPr>
    </w:p>
    <w:p w14:paraId="70A16051" w14:textId="77777777" w:rsidR="004134F6" w:rsidRPr="00E020BE" w:rsidRDefault="004134F6" w:rsidP="00831463">
      <w:pPr>
        <w:spacing w:line="240" w:lineRule="auto"/>
        <w:ind w:left="1429"/>
        <w:jc w:val="both"/>
        <w:rPr>
          <w:rFonts w:ascii="Cambria" w:hAnsi="Cambria" w:cs="DIN Pro Regular"/>
          <w:sz w:val="20"/>
          <w:szCs w:val="20"/>
        </w:rPr>
      </w:pPr>
    </w:p>
    <w:p w14:paraId="4E624D62" w14:textId="77777777" w:rsidR="004F0A1B" w:rsidRPr="00E020BE" w:rsidRDefault="004F0A1B" w:rsidP="00340C97">
      <w:pPr>
        <w:pStyle w:val="ROMANOS"/>
        <w:spacing w:line="240" w:lineRule="exact"/>
        <w:rPr>
          <w:rFonts w:ascii="Cambria" w:hAnsi="Cambria" w:cs="DIN Pro Regular"/>
          <w:b/>
          <w:sz w:val="20"/>
          <w:szCs w:val="20"/>
          <w:lang w:val="es-MX"/>
        </w:rPr>
      </w:pPr>
      <w:r w:rsidRPr="00E020BE">
        <w:rPr>
          <w:rFonts w:ascii="Cambria" w:hAnsi="Cambria" w:cs="DIN Pro Regular"/>
          <w:b/>
          <w:sz w:val="20"/>
          <w:szCs w:val="20"/>
          <w:lang w:val="es-MX"/>
        </w:rPr>
        <w:lastRenderedPageBreak/>
        <w:tab/>
        <w:t>Bienes Disponibles para su Transformación o Consumo (inventarios)</w:t>
      </w:r>
    </w:p>
    <w:p w14:paraId="1CE62A6E" w14:textId="2C3EF753" w:rsidR="004F0A1B" w:rsidRPr="00E020BE" w:rsidRDefault="004F0A1B" w:rsidP="004F0A1B">
      <w:pPr>
        <w:numPr>
          <w:ilvl w:val="0"/>
          <w:numId w:val="13"/>
        </w:numPr>
        <w:spacing w:after="0" w:line="240" w:lineRule="auto"/>
        <w:ind w:left="1418" w:hanging="425"/>
        <w:jc w:val="both"/>
        <w:rPr>
          <w:rFonts w:ascii="Cambria" w:eastAsia="Times New Roman" w:hAnsi="Cambria" w:cs="DIN Pro Regular"/>
          <w:bCs/>
          <w:iCs/>
          <w:sz w:val="20"/>
          <w:szCs w:val="20"/>
          <w:lang w:eastAsia="es-ES"/>
        </w:rPr>
      </w:pPr>
      <w:r w:rsidRPr="00E020BE">
        <w:rPr>
          <w:rFonts w:ascii="Cambria" w:hAnsi="Cambria" w:cs="DIN Pro Regular"/>
          <w:sz w:val="20"/>
          <w:szCs w:val="20"/>
        </w:rPr>
        <w:t>Almacenes:</w:t>
      </w:r>
      <w:r w:rsidRPr="00E020BE">
        <w:rPr>
          <w:rFonts w:ascii="Cambria" w:hAnsi="Cambria" w:cs="DIN Pro Regular"/>
          <w:b/>
          <w:sz w:val="20"/>
          <w:szCs w:val="20"/>
        </w:rPr>
        <w:t xml:space="preserve"> </w:t>
      </w:r>
      <w:r w:rsidRPr="00E020BE">
        <w:rPr>
          <w:rFonts w:ascii="Cambria" w:hAnsi="Cambria" w:cs="DIN Pro Regular"/>
          <w:sz w:val="20"/>
          <w:szCs w:val="20"/>
        </w:rPr>
        <w:t>Constituye el valor de la existencia de materiales y suministros de consumo para el desempeño de las actividades de la Universidad Autónoma de Tamaulipas, que al 3</w:t>
      </w:r>
      <w:r w:rsidR="0032505B">
        <w:rPr>
          <w:rFonts w:ascii="Cambria" w:hAnsi="Cambria" w:cs="DIN Pro Regular"/>
          <w:sz w:val="20"/>
          <w:szCs w:val="20"/>
        </w:rPr>
        <w:t>0</w:t>
      </w:r>
      <w:r w:rsidRPr="00E020BE">
        <w:rPr>
          <w:rFonts w:ascii="Cambria" w:hAnsi="Cambria" w:cs="DIN Pro Regular"/>
          <w:sz w:val="20"/>
          <w:szCs w:val="20"/>
        </w:rPr>
        <w:t xml:space="preserve"> de </w:t>
      </w:r>
      <w:r w:rsidR="0032505B">
        <w:rPr>
          <w:rFonts w:ascii="Cambria" w:hAnsi="Cambria" w:cs="DIN Pro Regular"/>
          <w:sz w:val="20"/>
          <w:szCs w:val="20"/>
        </w:rPr>
        <w:t>junio</w:t>
      </w:r>
      <w:r w:rsidRPr="00E020BE">
        <w:rPr>
          <w:rFonts w:ascii="Cambria" w:hAnsi="Cambria" w:cs="DIN Pro Regular"/>
          <w:sz w:val="20"/>
          <w:szCs w:val="20"/>
        </w:rPr>
        <w:t xml:space="preserve"> de 2</w:t>
      </w:r>
      <w:r w:rsidR="000B4EEC" w:rsidRPr="00E020BE">
        <w:rPr>
          <w:rFonts w:ascii="Cambria" w:hAnsi="Cambria" w:cs="DIN Pro Regular"/>
          <w:sz w:val="20"/>
          <w:szCs w:val="20"/>
        </w:rPr>
        <w:t>02</w:t>
      </w:r>
      <w:r w:rsidR="00FD6239" w:rsidRPr="00E020BE">
        <w:rPr>
          <w:rFonts w:ascii="Cambria" w:hAnsi="Cambria" w:cs="DIN Pro Regular"/>
          <w:sz w:val="20"/>
          <w:szCs w:val="20"/>
        </w:rPr>
        <w:t>2</w:t>
      </w:r>
      <w:r w:rsidR="000B4EEC" w:rsidRPr="00E020BE">
        <w:rPr>
          <w:rFonts w:ascii="Cambria" w:hAnsi="Cambria" w:cs="DIN Pro Regular"/>
          <w:sz w:val="20"/>
          <w:szCs w:val="20"/>
        </w:rPr>
        <w:t xml:space="preserve"> tiene un valor de $</w:t>
      </w:r>
      <w:r w:rsidR="0032505B">
        <w:rPr>
          <w:rFonts w:ascii="Cambria" w:hAnsi="Cambria" w:cs="DIN Pro Regular"/>
          <w:sz w:val="20"/>
          <w:szCs w:val="20"/>
        </w:rPr>
        <w:t>1</w:t>
      </w:r>
      <w:r w:rsidR="000B4EEC" w:rsidRPr="00E020BE">
        <w:rPr>
          <w:rFonts w:ascii="Cambria" w:hAnsi="Cambria" w:cs="DIN Pro Regular"/>
          <w:sz w:val="20"/>
          <w:szCs w:val="20"/>
        </w:rPr>
        <w:t>,</w:t>
      </w:r>
      <w:r w:rsidR="0032505B">
        <w:rPr>
          <w:rFonts w:ascii="Cambria" w:hAnsi="Cambria" w:cs="DIN Pro Regular"/>
          <w:sz w:val="20"/>
          <w:szCs w:val="20"/>
        </w:rPr>
        <w:t>796</w:t>
      </w:r>
      <w:r w:rsidR="000B4EEC" w:rsidRPr="00E020BE">
        <w:rPr>
          <w:rFonts w:ascii="Cambria" w:hAnsi="Cambria" w:cs="DIN Pro Regular"/>
          <w:sz w:val="20"/>
          <w:szCs w:val="20"/>
        </w:rPr>
        <w:t>,</w:t>
      </w:r>
      <w:r w:rsidR="0032505B">
        <w:rPr>
          <w:rFonts w:ascii="Cambria" w:hAnsi="Cambria" w:cs="DIN Pro Regular"/>
          <w:sz w:val="20"/>
          <w:szCs w:val="20"/>
        </w:rPr>
        <w:t>446</w:t>
      </w:r>
      <w:r w:rsidRPr="00E020BE">
        <w:rPr>
          <w:rFonts w:ascii="Cambria" w:hAnsi="Cambria" w:cs="DIN Pro Regular"/>
          <w:sz w:val="20"/>
          <w:szCs w:val="20"/>
        </w:rPr>
        <w:t xml:space="preserve"> pesos,</w:t>
      </w:r>
      <w:r w:rsidRPr="00E020BE">
        <w:rPr>
          <w:rFonts w:ascii="Cambria" w:eastAsia="Times New Roman" w:hAnsi="Cambria" w:cs="DIN Pro Regular"/>
          <w:bCs/>
          <w:iCs/>
          <w:sz w:val="20"/>
          <w:szCs w:val="20"/>
          <w:lang w:eastAsia="es-ES"/>
        </w:rPr>
        <w:t xml:space="preserve"> Integrándose por las entradas y salidas de materiales y suminist</w:t>
      </w:r>
      <w:r w:rsidR="00D20501" w:rsidRPr="00E020BE">
        <w:rPr>
          <w:rFonts w:ascii="Cambria" w:eastAsia="Times New Roman" w:hAnsi="Cambria" w:cs="DIN Pro Regular"/>
          <w:bCs/>
          <w:iCs/>
          <w:sz w:val="20"/>
          <w:szCs w:val="20"/>
          <w:lang w:eastAsia="es-ES"/>
        </w:rPr>
        <w:t xml:space="preserve">ros, tanto para los materiales, </w:t>
      </w:r>
      <w:r w:rsidRPr="00E020BE">
        <w:rPr>
          <w:rFonts w:ascii="Cambria" w:eastAsia="Times New Roman" w:hAnsi="Cambria" w:cs="DIN Pro Regular"/>
          <w:bCs/>
          <w:iCs/>
          <w:sz w:val="20"/>
          <w:szCs w:val="20"/>
          <w:lang w:eastAsia="es-ES"/>
        </w:rPr>
        <w:t>útiles</w:t>
      </w:r>
      <w:r w:rsidR="00D20501" w:rsidRPr="00E020BE">
        <w:rPr>
          <w:rFonts w:ascii="Cambria" w:eastAsia="Times New Roman" w:hAnsi="Cambria" w:cs="DIN Pro Regular"/>
          <w:bCs/>
          <w:iCs/>
          <w:sz w:val="20"/>
          <w:szCs w:val="20"/>
          <w:lang w:eastAsia="es-ES"/>
        </w:rPr>
        <w:t xml:space="preserve"> y equipos menores</w:t>
      </w:r>
      <w:r w:rsidRPr="00E020BE">
        <w:rPr>
          <w:rFonts w:ascii="Cambria" w:eastAsia="Times New Roman" w:hAnsi="Cambria" w:cs="DIN Pro Regular"/>
          <w:bCs/>
          <w:iCs/>
          <w:sz w:val="20"/>
          <w:szCs w:val="20"/>
          <w:lang w:eastAsia="es-ES"/>
        </w:rPr>
        <w:t xml:space="preserve"> de oficina, equipo menores de tecnología</w:t>
      </w:r>
      <w:r w:rsidR="00D20501" w:rsidRPr="00E020BE">
        <w:rPr>
          <w:rFonts w:ascii="Cambria" w:eastAsia="Times New Roman" w:hAnsi="Cambria" w:cs="DIN Pro Regular"/>
          <w:bCs/>
          <w:iCs/>
          <w:sz w:val="20"/>
          <w:szCs w:val="20"/>
          <w:lang w:eastAsia="es-ES"/>
        </w:rPr>
        <w:t>s</w:t>
      </w:r>
      <w:r w:rsidRPr="00E020BE">
        <w:rPr>
          <w:rFonts w:ascii="Cambria" w:eastAsia="Times New Roman" w:hAnsi="Cambria" w:cs="DIN Pro Regular"/>
          <w:bCs/>
          <w:iCs/>
          <w:sz w:val="20"/>
          <w:szCs w:val="20"/>
          <w:lang w:eastAsia="es-ES"/>
        </w:rPr>
        <w:t>, material de limpieza, vestuario y uniformes, artículos deportivos, refacciones y accesorios menores de equipo de cómputo y tecnologías.</w:t>
      </w:r>
    </w:p>
    <w:p w14:paraId="44F682D2" w14:textId="77777777" w:rsidR="004F0A1B" w:rsidRPr="00F66C46" w:rsidRDefault="004F0A1B" w:rsidP="004F0A1B">
      <w:pPr>
        <w:spacing w:after="0" w:line="240" w:lineRule="auto"/>
        <w:rPr>
          <w:rFonts w:ascii="Cambria" w:eastAsia="Times New Roman" w:hAnsi="Cambria" w:cs="DIN Pro Regular"/>
          <w:bCs/>
          <w:iCs/>
          <w:sz w:val="20"/>
          <w:szCs w:val="20"/>
          <w:lang w:eastAsia="es-ES"/>
        </w:rPr>
      </w:pPr>
    </w:p>
    <w:p w14:paraId="4005895B" w14:textId="277BB6B7" w:rsidR="004F0A1B" w:rsidRPr="00E020BE" w:rsidRDefault="004F0A1B" w:rsidP="00340C97">
      <w:pPr>
        <w:spacing w:after="0" w:line="240" w:lineRule="auto"/>
        <w:ind w:left="1418"/>
        <w:jc w:val="both"/>
        <w:rPr>
          <w:rFonts w:ascii="Cambria" w:eastAsia="Times New Roman" w:hAnsi="Cambria" w:cs="DIN Pro Regular"/>
          <w:bCs/>
          <w:iCs/>
          <w:sz w:val="20"/>
          <w:szCs w:val="20"/>
          <w:lang w:eastAsia="es-ES"/>
        </w:rPr>
      </w:pPr>
      <w:r w:rsidRPr="00F66C46">
        <w:rPr>
          <w:rFonts w:ascii="Cambria" w:eastAsia="Times New Roman" w:hAnsi="Cambria" w:cs="DIN Pro Regular"/>
          <w:bCs/>
          <w:iCs/>
          <w:sz w:val="20"/>
          <w:szCs w:val="20"/>
          <w:lang w:eastAsia="es-ES"/>
        </w:rPr>
        <w:t>Respecto a la valuación del Almacén de Materiales y Suministros de Consumo, se informa que es utilizado el método de valuación de Precios Promedio; ya que ha demostrado la facilidad de aplicación y de registro, permitiendo que los Estados Financieros reflejen una información razonable en apego a lo recomendado por la NIC-2 Inventarios vigente</w:t>
      </w:r>
      <w:r w:rsidR="00340C97" w:rsidRPr="00F66C46">
        <w:rPr>
          <w:rFonts w:ascii="Cambria" w:eastAsia="Times New Roman" w:hAnsi="Cambria" w:cs="DIN Pro Regular"/>
          <w:bCs/>
          <w:iCs/>
          <w:sz w:val="20"/>
          <w:szCs w:val="20"/>
          <w:lang w:eastAsia="es-ES"/>
        </w:rPr>
        <w:t>.</w:t>
      </w:r>
    </w:p>
    <w:p w14:paraId="1E329E69" w14:textId="77777777" w:rsidR="00340C97" w:rsidRPr="00E020BE" w:rsidRDefault="00340C97" w:rsidP="00340C97">
      <w:pPr>
        <w:spacing w:after="0" w:line="240" w:lineRule="auto"/>
        <w:ind w:left="708"/>
        <w:jc w:val="both"/>
        <w:rPr>
          <w:rFonts w:ascii="Cambria" w:hAnsi="Cambria" w:cs="DIN Pro Regular"/>
          <w:b/>
          <w:sz w:val="20"/>
          <w:szCs w:val="20"/>
        </w:rPr>
      </w:pPr>
    </w:p>
    <w:p w14:paraId="155AD7B5" w14:textId="77777777" w:rsidR="00FB3352" w:rsidRDefault="00FB3352" w:rsidP="00340C97">
      <w:pPr>
        <w:spacing w:line="240" w:lineRule="auto"/>
        <w:ind w:left="708"/>
        <w:jc w:val="both"/>
        <w:rPr>
          <w:rFonts w:ascii="Cambria" w:hAnsi="Cambria" w:cs="DIN Pro Regular"/>
          <w:b/>
          <w:sz w:val="20"/>
          <w:szCs w:val="20"/>
        </w:rPr>
      </w:pPr>
    </w:p>
    <w:p w14:paraId="7415A1D4" w14:textId="77777777" w:rsidR="004F0A1B" w:rsidRPr="00E020BE" w:rsidRDefault="004F0A1B" w:rsidP="00340C97">
      <w:pPr>
        <w:spacing w:line="240" w:lineRule="auto"/>
        <w:ind w:left="708"/>
        <w:jc w:val="both"/>
        <w:rPr>
          <w:rFonts w:ascii="Cambria" w:hAnsi="Cambria" w:cs="DIN Pro Regular"/>
          <w:b/>
          <w:sz w:val="20"/>
          <w:szCs w:val="20"/>
        </w:rPr>
      </w:pPr>
      <w:r w:rsidRPr="00E020BE">
        <w:rPr>
          <w:rFonts w:ascii="Cambria" w:hAnsi="Cambria" w:cs="DIN Pro Regular"/>
          <w:b/>
          <w:sz w:val="20"/>
          <w:szCs w:val="20"/>
        </w:rPr>
        <w:t>Otros bienes en garantía</w:t>
      </w:r>
    </w:p>
    <w:p w14:paraId="7CEE28BD" w14:textId="4828D33F" w:rsidR="004F0A1B" w:rsidRPr="00E020BE" w:rsidRDefault="004F0A1B" w:rsidP="004F0A1B">
      <w:pPr>
        <w:spacing w:line="240" w:lineRule="auto"/>
        <w:ind w:left="708"/>
        <w:jc w:val="both"/>
        <w:rPr>
          <w:rFonts w:ascii="Cambria" w:hAnsi="Cambria" w:cs="DIN Pro Regular"/>
          <w:sz w:val="20"/>
          <w:szCs w:val="20"/>
        </w:rPr>
      </w:pPr>
      <w:r w:rsidRPr="00E020BE">
        <w:rPr>
          <w:rFonts w:ascii="Cambria" w:hAnsi="Cambria" w:cs="DIN Pro Regular"/>
          <w:sz w:val="20"/>
          <w:szCs w:val="20"/>
        </w:rPr>
        <w:t>Al 3</w:t>
      </w:r>
      <w:r w:rsidR="0032505B">
        <w:rPr>
          <w:rFonts w:ascii="Cambria" w:hAnsi="Cambria" w:cs="DIN Pro Regular"/>
          <w:sz w:val="20"/>
          <w:szCs w:val="20"/>
        </w:rPr>
        <w:t>0</w:t>
      </w:r>
      <w:r w:rsidRPr="00E020BE">
        <w:rPr>
          <w:rFonts w:ascii="Cambria" w:hAnsi="Cambria" w:cs="DIN Pro Regular"/>
          <w:sz w:val="20"/>
          <w:szCs w:val="20"/>
        </w:rPr>
        <w:t xml:space="preserve"> de </w:t>
      </w:r>
      <w:r w:rsidR="0032505B">
        <w:rPr>
          <w:rFonts w:ascii="Cambria" w:hAnsi="Cambria" w:cs="DIN Pro Regular"/>
          <w:sz w:val="20"/>
          <w:szCs w:val="20"/>
        </w:rPr>
        <w:t>junio</w:t>
      </w:r>
      <w:r w:rsidRPr="00E020BE">
        <w:rPr>
          <w:rFonts w:ascii="Cambria" w:hAnsi="Cambria" w:cs="DIN Pro Regular"/>
          <w:sz w:val="20"/>
          <w:szCs w:val="20"/>
        </w:rPr>
        <w:t xml:space="preserve"> de 202</w:t>
      </w:r>
      <w:r w:rsidR="00E13CFC" w:rsidRPr="00E020BE">
        <w:rPr>
          <w:rFonts w:ascii="Cambria" w:hAnsi="Cambria" w:cs="DIN Pro Regular"/>
          <w:sz w:val="20"/>
          <w:szCs w:val="20"/>
        </w:rPr>
        <w:t>2</w:t>
      </w:r>
      <w:r w:rsidRPr="00E020BE">
        <w:rPr>
          <w:rFonts w:ascii="Cambria" w:hAnsi="Cambria" w:cs="DIN Pro Regular"/>
          <w:sz w:val="20"/>
          <w:szCs w:val="20"/>
        </w:rPr>
        <w:t xml:space="preserve"> representa el saldo por un importe de $</w:t>
      </w:r>
      <w:r w:rsidR="0032505B">
        <w:rPr>
          <w:rFonts w:ascii="Cambria" w:hAnsi="Cambria" w:cs="DIN Pro Regular"/>
          <w:sz w:val="20"/>
          <w:szCs w:val="20"/>
        </w:rPr>
        <w:t>1</w:t>
      </w:r>
      <w:r w:rsidR="00E13CFC" w:rsidRPr="00E020BE">
        <w:rPr>
          <w:rFonts w:ascii="Cambria" w:hAnsi="Cambria" w:cs="DIN Pro Regular"/>
          <w:sz w:val="20"/>
          <w:szCs w:val="20"/>
        </w:rPr>
        <w:t>4</w:t>
      </w:r>
      <w:r w:rsidRPr="00E020BE">
        <w:rPr>
          <w:rFonts w:ascii="Cambria" w:hAnsi="Cambria" w:cs="DIN Pro Regular"/>
          <w:sz w:val="20"/>
          <w:szCs w:val="20"/>
        </w:rPr>
        <w:t>,</w:t>
      </w:r>
      <w:r w:rsidR="00E13CFC" w:rsidRPr="00E020BE">
        <w:rPr>
          <w:rFonts w:ascii="Cambria" w:hAnsi="Cambria" w:cs="DIN Pro Regular"/>
          <w:sz w:val="20"/>
          <w:szCs w:val="20"/>
        </w:rPr>
        <w:t>9</w:t>
      </w:r>
      <w:r w:rsidR="0032505B">
        <w:rPr>
          <w:rFonts w:ascii="Cambria" w:hAnsi="Cambria" w:cs="DIN Pro Regular"/>
          <w:sz w:val="20"/>
          <w:szCs w:val="20"/>
        </w:rPr>
        <w:t>64</w:t>
      </w:r>
      <w:r w:rsidRPr="00E020BE">
        <w:rPr>
          <w:rFonts w:ascii="Cambria" w:hAnsi="Cambria" w:cs="DIN Pro Regular"/>
          <w:sz w:val="20"/>
          <w:szCs w:val="20"/>
        </w:rPr>
        <w:t>,</w:t>
      </w:r>
      <w:r w:rsidR="0032505B">
        <w:rPr>
          <w:rFonts w:ascii="Cambria" w:hAnsi="Cambria" w:cs="DIN Pro Regular"/>
          <w:sz w:val="20"/>
          <w:szCs w:val="20"/>
        </w:rPr>
        <w:t>61</w:t>
      </w:r>
      <w:r w:rsidR="00E13CFC" w:rsidRPr="00E020BE">
        <w:rPr>
          <w:rFonts w:ascii="Cambria" w:hAnsi="Cambria" w:cs="DIN Pro Regular"/>
          <w:sz w:val="20"/>
          <w:szCs w:val="20"/>
        </w:rPr>
        <w:t>3</w:t>
      </w:r>
      <w:r w:rsidRPr="00E020BE">
        <w:rPr>
          <w:rFonts w:ascii="Cambria" w:hAnsi="Cambria" w:cs="DIN Pro Regular"/>
          <w:sz w:val="20"/>
          <w:szCs w:val="20"/>
        </w:rPr>
        <w:t xml:space="preserve"> pesos que está integrado </w:t>
      </w:r>
      <w:r w:rsidR="00E13CFC" w:rsidRPr="00E020BE">
        <w:rPr>
          <w:rFonts w:ascii="Cambria" w:hAnsi="Cambria" w:cs="DIN Pro Regular"/>
          <w:sz w:val="20"/>
          <w:szCs w:val="20"/>
        </w:rPr>
        <w:t xml:space="preserve">por el posible pago de obligaciones laborales en litigio ante la Junta Local de Conciliación y Arbitraje conforme a disposiciones legales, cuya recuperación es impredecible en el tiempo por estar sujeta a los tribunales </w:t>
      </w:r>
      <w:r w:rsidR="0032505B">
        <w:rPr>
          <w:rFonts w:ascii="Cambria" w:hAnsi="Cambria" w:cs="DIN Pro Regular"/>
          <w:sz w:val="20"/>
          <w:szCs w:val="20"/>
        </w:rPr>
        <w:t>competentes su resolución por $</w:t>
      </w:r>
      <w:r w:rsidR="00E13CFC" w:rsidRPr="00E020BE">
        <w:rPr>
          <w:rFonts w:ascii="Cambria" w:hAnsi="Cambria" w:cs="DIN Pro Regular"/>
          <w:sz w:val="20"/>
          <w:szCs w:val="20"/>
        </w:rPr>
        <w:t>4,3</w:t>
      </w:r>
      <w:r w:rsidR="0032505B">
        <w:rPr>
          <w:rFonts w:ascii="Cambria" w:hAnsi="Cambria" w:cs="DIN Pro Regular"/>
          <w:sz w:val="20"/>
          <w:szCs w:val="20"/>
        </w:rPr>
        <w:t>75</w:t>
      </w:r>
      <w:r w:rsidR="00E13CFC" w:rsidRPr="00E020BE">
        <w:rPr>
          <w:rFonts w:ascii="Cambria" w:hAnsi="Cambria" w:cs="DIN Pro Regular"/>
          <w:sz w:val="20"/>
          <w:szCs w:val="20"/>
        </w:rPr>
        <w:t>,</w:t>
      </w:r>
      <w:r w:rsidR="0032505B">
        <w:rPr>
          <w:rFonts w:ascii="Cambria" w:hAnsi="Cambria" w:cs="DIN Pro Regular"/>
          <w:sz w:val="20"/>
          <w:szCs w:val="20"/>
        </w:rPr>
        <w:t>91</w:t>
      </w:r>
      <w:r w:rsidR="00E13CFC" w:rsidRPr="00E020BE">
        <w:rPr>
          <w:rFonts w:ascii="Cambria" w:hAnsi="Cambria" w:cs="DIN Pro Regular"/>
          <w:sz w:val="20"/>
          <w:szCs w:val="20"/>
        </w:rPr>
        <w:t>0 pesos y</w:t>
      </w:r>
      <w:r w:rsidRPr="00E020BE">
        <w:rPr>
          <w:rFonts w:ascii="Cambria" w:hAnsi="Cambria" w:cs="DIN Pro Regular"/>
          <w:sz w:val="20"/>
          <w:szCs w:val="20"/>
        </w:rPr>
        <w:t xml:space="preserve"> desembolsos derivados de la ejecución y anticipo de las operaciones correspondient</w:t>
      </w:r>
      <w:r w:rsidR="00E13CFC" w:rsidRPr="00E020BE">
        <w:rPr>
          <w:rFonts w:ascii="Cambria" w:hAnsi="Cambria" w:cs="DIN Pro Regular"/>
          <w:sz w:val="20"/>
          <w:szCs w:val="20"/>
        </w:rPr>
        <w:t>es al Programa Escuelas al CIEN por $10,588,702 pesos.</w:t>
      </w:r>
    </w:p>
    <w:p w14:paraId="5E101FF6" w14:textId="77777777" w:rsidR="004F0A1B" w:rsidRPr="00E020BE" w:rsidRDefault="004F0A1B" w:rsidP="004F0A1B">
      <w:pPr>
        <w:pStyle w:val="ROMANOS"/>
        <w:spacing w:after="0" w:line="240" w:lineRule="exact"/>
        <w:rPr>
          <w:rFonts w:ascii="Cambria" w:hAnsi="Cambria" w:cs="DIN Pro Regular"/>
          <w:sz w:val="20"/>
          <w:szCs w:val="20"/>
          <w:lang w:val="es-MX"/>
        </w:rPr>
      </w:pPr>
    </w:p>
    <w:p w14:paraId="2BA70B84" w14:textId="77777777" w:rsidR="004F0A1B" w:rsidRPr="00E020BE" w:rsidRDefault="004F0A1B" w:rsidP="00340C97">
      <w:pPr>
        <w:pStyle w:val="ROMANOS"/>
        <w:spacing w:line="240" w:lineRule="exact"/>
        <w:rPr>
          <w:rFonts w:ascii="Cambria" w:hAnsi="Cambria" w:cs="DIN Pro Regular"/>
          <w:b/>
          <w:sz w:val="20"/>
          <w:szCs w:val="20"/>
          <w:lang w:val="es-MX"/>
        </w:rPr>
      </w:pPr>
      <w:r w:rsidRPr="00E020BE">
        <w:rPr>
          <w:rFonts w:ascii="Cambria" w:hAnsi="Cambria" w:cs="DIN Pro Regular"/>
          <w:b/>
          <w:sz w:val="20"/>
          <w:szCs w:val="20"/>
          <w:lang w:val="es-MX"/>
        </w:rPr>
        <w:tab/>
        <w:t>Inversiones Financieras</w:t>
      </w:r>
    </w:p>
    <w:p w14:paraId="1ABCAE3C" w14:textId="77777777" w:rsidR="004F0A1B" w:rsidRPr="00E020BE" w:rsidRDefault="004F0A1B" w:rsidP="004F0A1B">
      <w:pPr>
        <w:spacing w:line="240" w:lineRule="auto"/>
        <w:ind w:left="708"/>
        <w:jc w:val="both"/>
        <w:rPr>
          <w:rFonts w:ascii="Cambria" w:hAnsi="Cambria" w:cs="DIN Pro Regular"/>
          <w:color w:val="000000"/>
          <w:sz w:val="20"/>
          <w:szCs w:val="20"/>
        </w:rPr>
      </w:pPr>
      <w:r w:rsidRPr="00E020BE">
        <w:rPr>
          <w:rFonts w:ascii="Cambria" w:hAnsi="Cambria" w:cs="DIN Pro Regular"/>
          <w:sz w:val="20"/>
          <w:szCs w:val="20"/>
        </w:rPr>
        <w:t xml:space="preserve">El saldo de inversiones financieras que </w:t>
      </w:r>
      <w:r w:rsidRPr="00E020BE">
        <w:rPr>
          <w:rFonts w:ascii="Cambria" w:hAnsi="Cambria" w:cs="DIN Pro Regular"/>
          <w:color w:val="000000"/>
          <w:sz w:val="20"/>
          <w:szCs w:val="20"/>
        </w:rPr>
        <w:t>integran el patrimonio productivo conforme al artículo 73 del Estatuto Orgánico</w:t>
      </w:r>
      <w:r w:rsidRPr="00E020BE">
        <w:rPr>
          <w:rFonts w:ascii="Cambria" w:hAnsi="Cambria" w:cs="DIN Pro Regular"/>
          <w:sz w:val="20"/>
          <w:szCs w:val="20"/>
        </w:rPr>
        <w:t xml:space="preserve"> de la Universidad Autónoma de Tamaulipas, es un fondo que tiene como objetivo financiar </w:t>
      </w:r>
      <w:r w:rsidRPr="00E020BE">
        <w:rPr>
          <w:rFonts w:ascii="Cambria" w:hAnsi="Cambria" w:cs="DIN Pro Regular"/>
          <w:color w:val="000000"/>
          <w:sz w:val="20"/>
          <w:szCs w:val="20"/>
        </w:rPr>
        <w:t>los fines que le son propios para ejercerlos dentro del presupuesto normal de egresos cuando así se requiera, o bien para reinvertirse en el crecimiento del patrimonio productivo.</w:t>
      </w:r>
    </w:p>
    <w:p w14:paraId="0CF89C0D" w14:textId="77777777" w:rsidR="00340C97" w:rsidRPr="00E020BE" w:rsidRDefault="00340C97" w:rsidP="004F0A1B">
      <w:pPr>
        <w:spacing w:line="240" w:lineRule="auto"/>
        <w:ind w:left="708"/>
        <w:jc w:val="both"/>
        <w:rPr>
          <w:rFonts w:ascii="Cambria" w:hAnsi="Cambria" w:cs="DIN Pro Regular"/>
          <w:color w:val="000000"/>
          <w:sz w:val="20"/>
          <w:szCs w:val="20"/>
        </w:rPr>
      </w:pPr>
    </w:p>
    <w:p w14:paraId="46943D35" w14:textId="77777777" w:rsidR="004F0A1B" w:rsidRPr="00E020BE" w:rsidRDefault="004F0A1B" w:rsidP="00340C97">
      <w:pPr>
        <w:pStyle w:val="ROMANOS"/>
        <w:spacing w:line="240" w:lineRule="exact"/>
        <w:rPr>
          <w:rFonts w:ascii="Cambria" w:hAnsi="Cambria" w:cs="DIN Pro Regular"/>
          <w:b/>
          <w:sz w:val="20"/>
          <w:szCs w:val="20"/>
          <w:lang w:val="es-MX"/>
        </w:rPr>
      </w:pPr>
      <w:r w:rsidRPr="00E020BE">
        <w:rPr>
          <w:rFonts w:ascii="Cambria" w:hAnsi="Cambria" w:cs="DIN Pro Regular"/>
          <w:b/>
          <w:sz w:val="20"/>
          <w:szCs w:val="20"/>
          <w:lang w:val="es-MX"/>
        </w:rPr>
        <w:tab/>
        <w:t>Bienes Muebles, Inmuebles e Intangibles</w:t>
      </w:r>
    </w:p>
    <w:p w14:paraId="63AEEB19" w14:textId="1186EB77" w:rsidR="004F0A1B" w:rsidRDefault="004F0A1B" w:rsidP="004F0A1B">
      <w:pPr>
        <w:pStyle w:val="Default"/>
        <w:ind w:left="708"/>
        <w:jc w:val="both"/>
        <w:rPr>
          <w:rFonts w:ascii="Cambria" w:hAnsi="Cambria" w:cs="DIN Pro Regular"/>
          <w:spacing w:val="-1"/>
          <w:sz w:val="20"/>
          <w:szCs w:val="20"/>
        </w:rPr>
      </w:pPr>
      <w:r w:rsidRPr="00E020BE">
        <w:rPr>
          <w:rFonts w:ascii="Cambria" w:hAnsi="Cambria" w:cs="DIN Pro Regular"/>
          <w:spacing w:val="-1"/>
          <w:sz w:val="20"/>
          <w:szCs w:val="20"/>
        </w:rPr>
        <w:t>Se conforma por los bienes tangibles e intangibles necesarios para llevar a cabo las actividades de</w:t>
      </w:r>
      <w:r w:rsidRPr="00E020BE">
        <w:rPr>
          <w:rFonts w:ascii="Cambria" w:hAnsi="Cambria" w:cs="DIN Pro Regular"/>
          <w:sz w:val="20"/>
          <w:szCs w:val="20"/>
        </w:rPr>
        <w:t xml:space="preserve"> docencia, investigación, extensión y difusión de la cultura, mediante Escuelas, Facultades, Unidades Académicas, Institutos, Divisiones, Centros y Direcciones Académicas y Administrativas</w:t>
      </w:r>
      <w:r w:rsidRPr="00E020BE">
        <w:rPr>
          <w:rFonts w:ascii="Cambria" w:hAnsi="Cambria" w:cs="DIN Pro Regular"/>
          <w:spacing w:val="-1"/>
          <w:sz w:val="20"/>
          <w:szCs w:val="20"/>
        </w:rPr>
        <w:t xml:space="preserve"> que integran la Universidad Autónoma de Tamaulipas, incluyendo en su caso, las obras en proceso que se realizan en los diferentes inmuebles. Se presenta la integración de los bienes mueble</w:t>
      </w:r>
      <w:r w:rsidR="00F33659">
        <w:rPr>
          <w:rFonts w:ascii="Cambria" w:hAnsi="Cambria" w:cs="DIN Pro Regular"/>
          <w:spacing w:val="-1"/>
          <w:sz w:val="20"/>
          <w:szCs w:val="20"/>
        </w:rPr>
        <w:t>s, inmuebles e intangibles al 30</w:t>
      </w:r>
      <w:r w:rsidRPr="00E020BE">
        <w:rPr>
          <w:rFonts w:ascii="Cambria" w:hAnsi="Cambria" w:cs="DIN Pro Regular"/>
          <w:spacing w:val="-1"/>
          <w:sz w:val="20"/>
          <w:szCs w:val="20"/>
        </w:rPr>
        <w:t xml:space="preserve"> de </w:t>
      </w:r>
      <w:r w:rsidR="00F33659">
        <w:rPr>
          <w:rFonts w:ascii="Cambria" w:hAnsi="Cambria" w:cs="DIN Pro Regular"/>
          <w:spacing w:val="-1"/>
          <w:sz w:val="20"/>
          <w:szCs w:val="20"/>
        </w:rPr>
        <w:t>junio</w:t>
      </w:r>
      <w:r w:rsidRPr="00E020BE">
        <w:rPr>
          <w:rFonts w:ascii="Cambria" w:hAnsi="Cambria" w:cs="DIN Pro Regular"/>
          <w:spacing w:val="-1"/>
          <w:sz w:val="20"/>
          <w:szCs w:val="20"/>
        </w:rPr>
        <w:t xml:space="preserve"> de 202</w:t>
      </w:r>
      <w:r w:rsidR="00234D83" w:rsidRPr="00E020BE">
        <w:rPr>
          <w:rFonts w:ascii="Cambria" w:hAnsi="Cambria" w:cs="DIN Pro Regular"/>
          <w:spacing w:val="-1"/>
          <w:sz w:val="20"/>
          <w:szCs w:val="20"/>
        </w:rPr>
        <w:t>2</w:t>
      </w:r>
      <w:r w:rsidRPr="00E020BE">
        <w:rPr>
          <w:rFonts w:ascii="Cambria" w:hAnsi="Cambria" w:cs="DIN Pro Regular"/>
          <w:spacing w:val="-1"/>
          <w:sz w:val="20"/>
          <w:szCs w:val="20"/>
        </w:rPr>
        <w:t>:</w:t>
      </w:r>
    </w:p>
    <w:p w14:paraId="156718A2" w14:textId="77777777" w:rsidR="00DB593E" w:rsidRDefault="00DB593E" w:rsidP="004F0A1B">
      <w:pPr>
        <w:pStyle w:val="Default"/>
        <w:ind w:left="708"/>
        <w:jc w:val="both"/>
        <w:rPr>
          <w:rFonts w:ascii="Cambria" w:hAnsi="Cambria" w:cs="DIN Pro Regular"/>
          <w:spacing w:val="-1"/>
          <w:sz w:val="20"/>
          <w:szCs w:val="20"/>
        </w:rPr>
      </w:pPr>
    </w:p>
    <w:tbl>
      <w:tblPr>
        <w:tblW w:w="6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0"/>
        <w:gridCol w:w="1720"/>
        <w:gridCol w:w="1540"/>
        <w:gridCol w:w="1560"/>
      </w:tblGrid>
      <w:tr w:rsidR="00DB593E" w:rsidRPr="00DB593E" w14:paraId="07AB5BAE" w14:textId="77777777" w:rsidTr="00DB593E">
        <w:trPr>
          <w:trHeight w:val="150"/>
          <w:jc w:val="center"/>
        </w:trPr>
        <w:tc>
          <w:tcPr>
            <w:tcW w:w="2120" w:type="dxa"/>
            <w:vMerge w:val="restart"/>
            <w:shd w:val="clear" w:color="auto" w:fill="00426A"/>
            <w:vAlign w:val="center"/>
            <w:hideMark/>
          </w:tcPr>
          <w:p w14:paraId="764F8239" w14:textId="77777777" w:rsidR="00DB593E" w:rsidRPr="00DB593E" w:rsidRDefault="00DB593E" w:rsidP="00DB593E">
            <w:pPr>
              <w:spacing w:after="0" w:line="240" w:lineRule="auto"/>
              <w:jc w:val="center"/>
              <w:rPr>
                <w:rFonts w:ascii="Cambria" w:eastAsia="Times New Roman" w:hAnsi="Cambria" w:cs="Arial"/>
                <w:b/>
                <w:bCs/>
                <w:color w:val="FFFFFF"/>
                <w:sz w:val="16"/>
                <w:szCs w:val="16"/>
                <w:lang w:eastAsia="es-MX"/>
              </w:rPr>
            </w:pPr>
            <w:r w:rsidRPr="00DB593E">
              <w:rPr>
                <w:rFonts w:ascii="Cambria" w:eastAsia="Times New Roman" w:hAnsi="Cambria" w:cs="Arial"/>
                <w:b/>
                <w:bCs/>
                <w:color w:val="FFFFFF"/>
                <w:sz w:val="16"/>
                <w:szCs w:val="16"/>
                <w:lang w:eastAsia="es-MX"/>
              </w:rPr>
              <w:t>CUENTA CONTABLE</w:t>
            </w:r>
          </w:p>
        </w:tc>
        <w:tc>
          <w:tcPr>
            <w:tcW w:w="1720" w:type="dxa"/>
            <w:vMerge w:val="restart"/>
            <w:shd w:val="clear" w:color="auto" w:fill="00426A"/>
            <w:vAlign w:val="center"/>
            <w:hideMark/>
          </w:tcPr>
          <w:p w14:paraId="6343C356" w14:textId="77777777" w:rsidR="00DB593E" w:rsidRPr="00DB593E" w:rsidRDefault="00DB593E" w:rsidP="00DB593E">
            <w:pPr>
              <w:spacing w:after="0" w:line="240" w:lineRule="auto"/>
              <w:jc w:val="center"/>
              <w:rPr>
                <w:rFonts w:ascii="Cambria" w:eastAsia="Times New Roman" w:hAnsi="Cambria" w:cs="Arial"/>
                <w:b/>
                <w:bCs/>
                <w:color w:val="FFFFFF"/>
                <w:sz w:val="16"/>
                <w:szCs w:val="16"/>
                <w:lang w:eastAsia="es-MX"/>
              </w:rPr>
            </w:pPr>
            <w:r w:rsidRPr="00DB593E">
              <w:rPr>
                <w:rFonts w:ascii="Cambria" w:eastAsia="Times New Roman" w:hAnsi="Cambria" w:cs="Arial"/>
                <w:b/>
                <w:bCs/>
                <w:color w:val="FFFFFF"/>
                <w:sz w:val="16"/>
                <w:szCs w:val="16"/>
                <w:lang w:eastAsia="es-MX"/>
              </w:rPr>
              <w:t>SALDO FINAL 30/06/2022</w:t>
            </w:r>
          </w:p>
        </w:tc>
        <w:tc>
          <w:tcPr>
            <w:tcW w:w="1540" w:type="dxa"/>
            <w:shd w:val="clear" w:color="auto" w:fill="00426A"/>
            <w:vAlign w:val="center"/>
            <w:hideMark/>
          </w:tcPr>
          <w:p w14:paraId="39A9932F" w14:textId="77777777" w:rsidR="00DB593E" w:rsidRPr="00DB593E" w:rsidRDefault="00DB593E" w:rsidP="00DB593E">
            <w:pPr>
              <w:spacing w:after="0" w:line="240" w:lineRule="auto"/>
              <w:jc w:val="center"/>
              <w:rPr>
                <w:rFonts w:ascii="Cambria" w:eastAsia="Times New Roman" w:hAnsi="Cambria" w:cs="Arial"/>
                <w:b/>
                <w:bCs/>
                <w:color w:val="FFFFFF"/>
                <w:sz w:val="16"/>
                <w:szCs w:val="16"/>
                <w:lang w:eastAsia="es-MX"/>
              </w:rPr>
            </w:pPr>
            <w:r w:rsidRPr="00DB593E">
              <w:rPr>
                <w:rFonts w:ascii="Cambria" w:eastAsia="Times New Roman" w:hAnsi="Cambria" w:cs="Arial"/>
                <w:b/>
                <w:bCs/>
                <w:color w:val="FFFFFF"/>
                <w:sz w:val="16"/>
                <w:szCs w:val="16"/>
                <w:lang w:eastAsia="es-MX"/>
              </w:rPr>
              <w:t> </w:t>
            </w:r>
          </w:p>
        </w:tc>
        <w:tc>
          <w:tcPr>
            <w:tcW w:w="1560" w:type="dxa"/>
            <w:shd w:val="clear" w:color="auto" w:fill="00426A"/>
            <w:vAlign w:val="center"/>
            <w:hideMark/>
          </w:tcPr>
          <w:p w14:paraId="39803CDA" w14:textId="77777777" w:rsidR="00DB593E" w:rsidRPr="00DB593E" w:rsidRDefault="00DB593E" w:rsidP="00DB593E">
            <w:pPr>
              <w:spacing w:after="0" w:line="240" w:lineRule="auto"/>
              <w:jc w:val="center"/>
              <w:rPr>
                <w:rFonts w:ascii="Cambria" w:eastAsia="Times New Roman" w:hAnsi="Cambria" w:cs="Arial"/>
                <w:b/>
                <w:bCs/>
                <w:color w:val="FFFFFF"/>
                <w:sz w:val="16"/>
                <w:szCs w:val="16"/>
                <w:lang w:eastAsia="es-MX"/>
              </w:rPr>
            </w:pPr>
            <w:r w:rsidRPr="00DB593E">
              <w:rPr>
                <w:rFonts w:ascii="Cambria" w:eastAsia="Times New Roman" w:hAnsi="Cambria" w:cs="Arial"/>
                <w:b/>
                <w:bCs/>
                <w:color w:val="FFFFFF"/>
                <w:sz w:val="16"/>
                <w:szCs w:val="16"/>
                <w:lang w:eastAsia="es-MX"/>
              </w:rPr>
              <w:t> </w:t>
            </w:r>
          </w:p>
        </w:tc>
      </w:tr>
      <w:tr w:rsidR="00DB593E" w:rsidRPr="00DB593E" w14:paraId="4C4FB30D" w14:textId="77777777" w:rsidTr="00DB593E">
        <w:trPr>
          <w:trHeight w:val="585"/>
          <w:jc w:val="center"/>
        </w:trPr>
        <w:tc>
          <w:tcPr>
            <w:tcW w:w="2120" w:type="dxa"/>
            <w:vMerge/>
            <w:shd w:val="clear" w:color="auto" w:fill="00426A"/>
            <w:vAlign w:val="center"/>
            <w:hideMark/>
          </w:tcPr>
          <w:p w14:paraId="53E8C594" w14:textId="77777777" w:rsidR="00DB593E" w:rsidRPr="00DB593E" w:rsidRDefault="00DB593E" w:rsidP="00DB593E">
            <w:pPr>
              <w:spacing w:after="0" w:line="240" w:lineRule="auto"/>
              <w:rPr>
                <w:rFonts w:ascii="Cambria" w:eastAsia="Times New Roman" w:hAnsi="Cambria" w:cs="Arial"/>
                <w:b/>
                <w:bCs/>
                <w:color w:val="FFFFFF"/>
                <w:sz w:val="16"/>
                <w:szCs w:val="16"/>
                <w:lang w:eastAsia="es-MX"/>
              </w:rPr>
            </w:pPr>
          </w:p>
        </w:tc>
        <w:tc>
          <w:tcPr>
            <w:tcW w:w="1720" w:type="dxa"/>
            <w:vMerge/>
            <w:shd w:val="clear" w:color="auto" w:fill="00426A"/>
            <w:vAlign w:val="center"/>
            <w:hideMark/>
          </w:tcPr>
          <w:p w14:paraId="23F08E6B" w14:textId="77777777" w:rsidR="00DB593E" w:rsidRPr="00DB593E" w:rsidRDefault="00DB593E" w:rsidP="00DB593E">
            <w:pPr>
              <w:spacing w:after="0" w:line="240" w:lineRule="auto"/>
              <w:rPr>
                <w:rFonts w:ascii="Cambria" w:eastAsia="Times New Roman" w:hAnsi="Cambria" w:cs="Arial"/>
                <w:b/>
                <w:bCs/>
                <w:color w:val="FFFFFF"/>
                <w:sz w:val="16"/>
                <w:szCs w:val="16"/>
                <w:lang w:eastAsia="es-MX"/>
              </w:rPr>
            </w:pPr>
          </w:p>
        </w:tc>
        <w:tc>
          <w:tcPr>
            <w:tcW w:w="1540" w:type="dxa"/>
            <w:shd w:val="clear" w:color="auto" w:fill="00426A"/>
            <w:vAlign w:val="center"/>
            <w:hideMark/>
          </w:tcPr>
          <w:p w14:paraId="5E945591" w14:textId="77777777" w:rsidR="00DB593E" w:rsidRPr="00DB593E" w:rsidRDefault="00DB593E" w:rsidP="00DB593E">
            <w:pPr>
              <w:spacing w:after="0" w:line="240" w:lineRule="auto"/>
              <w:jc w:val="center"/>
              <w:rPr>
                <w:rFonts w:ascii="Cambria" w:eastAsia="Times New Roman" w:hAnsi="Cambria" w:cs="Arial"/>
                <w:b/>
                <w:bCs/>
                <w:color w:val="FFFFFF"/>
                <w:sz w:val="16"/>
                <w:szCs w:val="16"/>
                <w:lang w:eastAsia="es-MX"/>
              </w:rPr>
            </w:pPr>
            <w:r w:rsidRPr="00DB593E">
              <w:rPr>
                <w:rFonts w:ascii="Cambria" w:eastAsia="Times New Roman" w:hAnsi="Cambria" w:cs="Arial"/>
                <w:b/>
                <w:bCs/>
                <w:color w:val="FFFFFF"/>
                <w:sz w:val="16"/>
                <w:szCs w:val="16"/>
                <w:lang w:eastAsia="es-MX"/>
              </w:rPr>
              <w:t>DEPRECIACION DEL EJERCICIO</w:t>
            </w:r>
          </w:p>
        </w:tc>
        <w:tc>
          <w:tcPr>
            <w:tcW w:w="1560" w:type="dxa"/>
            <w:shd w:val="clear" w:color="auto" w:fill="00426A"/>
            <w:vAlign w:val="center"/>
            <w:hideMark/>
          </w:tcPr>
          <w:p w14:paraId="7BA38C71" w14:textId="77777777" w:rsidR="00DB593E" w:rsidRPr="00DB593E" w:rsidRDefault="00DB593E" w:rsidP="00DB593E">
            <w:pPr>
              <w:spacing w:after="0" w:line="240" w:lineRule="auto"/>
              <w:jc w:val="center"/>
              <w:rPr>
                <w:rFonts w:ascii="Cambria" w:eastAsia="Times New Roman" w:hAnsi="Cambria" w:cs="Arial"/>
                <w:b/>
                <w:bCs/>
                <w:color w:val="FFFFFF"/>
                <w:sz w:val="16"/>
                <w:szCs w:val="16"/>
                <w:lang w:eastAsia="es-MX"/>
              </w:rPr>
            </w:pPr>
            <w:r w:rsidRPr="00DB593E">
              <w:rPr>
                <w:rFonts w:ascii="Cambria" w:eastAsia="Times New Roman" w:hAnsi="Cambria" w:cs="Arial"/>
                <w:b/>
                <w:bCs/>
                <w:color w:val="FFFFFF"/>
                <w:sz w:val="16"/>
                <w:szCs w:val="16"/>
                <w:lang w:eastAsia="es-MX"/>
              </w:rPr>
              <w:t>DEPRECIACION ACUMULADA</w:t>
            </w:r>
          </w:p>
        </w:tc>
      </w:tr>
      <w:tr w:rsidR="00DB593E" w:rsidRPr="00DB593E" w14:paraId="6AA95145" w14:textId="77777777" w:rsidTr="00DB593E">
        <w:trPr>
          <w:trHeight w:val="315"/>
          <w:jc w:val="center"/>
        </w:trPr>
        <w:tc>
          <w:tcPr>
            <w:tcW w:w="2120" w:type="dxa"/>
            <w:shd w:val="clear" w:color="auto" w:fill="auto"/>
            <w:noWrap/>
            <w:vAlign w:val="center"/>
            <w:hideMark/>
          </w:tcPr>
          <w:p w14:paraId="2894D80F" w14:textId="77777777" w:rsidR="00DB593E" w:rsidRPr="00DB593E" w:rsidRDefault="00DB593E" w:rsidP="00DB593E">
            <w:pPr>
              <w:spacing w:after="0" w:line="240" w:lineRule="auto"/>
              <w:rPr>
                <w:rFonts w:ascii="Cambria" w:eastAsia="Times New Roman" w:hAnsi="Cambria" w:cs="Arial"/>
                <w:color w:val="000000"/>
                <w:sz w:val="16"/>
                <w:szCs w:val="16"/>
                <w:lang w:eastAsia="es-MX"/>
              </w:rPr>
            </w:pPr>
            <w:r w:rsidRPr="00DB593E">
              <w:rPr>
                <w:rFonts w:ascii="Cambria" w:eastAsia="Times New Roman" w:hAnsi="Cambria" w:cs="Arial"/>
                <w:color w:val="000000"/>
                <w:sz w:val="16"/>
                <w:szCs w:val="16"/>
                <w:lang w:eastAsia="es-MX"/>
              </w:rPr>
              <w:t>Terrenos</w:t>
            </w:r>
          </w:p>
        </w:tc>
        <w:tc>
          <w:tcPr>
            <w:tcW w:w="1720" w:type="dxa"/>
            <w:shd w:val="clear" w:color="000000" w:fill="FFFFFF"/>
            <w:noWrap/>
            <w:vAlign w:val="center"/>
            <w:hideMark/>
          </w:tcPr>
          <w:p w14:paraId="71318539" w14:textId="77777777" w:rsidR="00DB593E" w:rsidRPr="00DB593E" w:rsidRDefault="00DB593E" w:rsidP="00DB593E">
            <w:pPr>
              <w:spacing w:after="0" w:line="240" w:lineRule="auto"/>
              <w:jc w:val="right"/>
              <w:rPr>
                <w:rFonts w:ascii="Cambria" w:eastAsia="Times New Roman" w:hAnsi="Cambria" w:cs="Arial"/>
                <w:sz w:val="16"/>
                <w:szCs w:val="16"/>
                <w:lang w:eastAsia="es-MX"/>
              </w:rPr>
            </w:pPr>
            <w:r w:rsidRPr="00DB593E">
              <w:rPr>
                <w:rFonts w:ascii="Cambria" w:eastAsia="Times New Roman" w:hAnsi="Cambria" w:cs="Arial"/>
                <w:sz w:val="16"/>
                <w:szCs w:val="16"/>
                <w:lang w:eastAsia="es-MX"/>
              </w:rPr>
              <w:t>3,568,258,553</w:t>
            </w:r>
          </w:p>
        </w:tc>
        <w:tc>
          <w:tcPr>
            <w:tcW w:w="1540" w:type="dxa"/>
            <w:shd w:val="clear" w:color="000000" w:fill="FFFFFF"/>
            <w:vAlign w:val="center"/>
            <w:hideMark/>
          </w:tcPr>
          <w:p w14:paraId="13D0CA61" w14:textId="77777777" w:rsidR="00DB593E" w:rsidRPr="00DB593E" w:rsidRDefault="00DB593E" w:rsidP="00DB593E">
            <w:pPr>
              <w:spacing w:after="0" w:line="240" w:lineRule="auto"/>
              <w:jc w:val="right"/>
              <w:rPr>
                <w:rFonts w:ascii="Cambria" w:eastAsia="Times New Roman" w:hAnsi="Cambria" w:cs="Arial"/>
                <w:sz w:val="16"/>
                <w:szCs w:val="16"/>
                <w:lang w:eastAsia="es-MX"/>
              </w:rPr>
            </w:pPr>
            <w:r w:rsidRPr="00DB593E">
              <w:rPr>
                <w:rFonts w:ascii="Cambria" w:eastAsia="Times New Roman" w:hAnsi="Cambria" w:cs="Arial"/>
                <w:sz w:val="16"/>
                <w:szCs w:val="16"/>
                <w:lang w:eastAsia="es-MX"/>
              </w:rPr>
              <w:t>0</w:t>
            </w:r>
          </w:p>
        </w:tc>
        <w:tc>
          <w:tcPr>
            <w:tcW w:w="1560" w:type="dxa"/>
            <w:shd w:val="clear" w:color="000000" w:fill="FFFFFF"/>
            <w:vAlign w:val="center"/>
            <w:hideMark/>
          </w:tcPr>
          <w:p w14:paraId="4BF0A9A7" w14:textId="77777777" w:rsidR="00DB593E" w:rsidRPr="00DB593E" w:rsidRDefault="00DB593E" w:rsidP="00DB593E">
            <w:pPr>
              <w:spacing w:after="0" w:line="240" w:lineRule="auto"/>
              <w:jc w:val="right"/>
              <w:rPr>
                <w:rFonts w:ascii="Cambria" w:eastAsia="Times New Roman" w:hAnsi="Cambria" w:cs="Arial"/>
                <w:sz w:val="16"/>
                <w:szCs w:val="16"/>
                <w:lang w:eastAsia="es-MX"/>
              </w:rPr>
            </w:pPr>
            <w:r w:rsidRPr="00DB593E">
              <w:rPr>
                <w:rFonts w:ascii="Cambria" w:eastAsia="Times New Roman" w:hAnsi="Cambria" w:cs="Arial"/>
                <w:sz w:val="16"/>
                <w:szCs w:val="16"/>
                <w:lang w:eastAsia="es-MX"/>
              </w:rPr>
              <w:t>0</w:t>
            </w:r>
          </w:p>
        </w:tc>
      </w:tr>
      <w:tr w:rsidR="00DB593E" w:rsidRPr="00DB593E" w14:paraId="6EBCA272" w14:textId="77777777" w:rsidTr="00DB593E">
        <w:trPr>
          <w:trHeight w:val="495"/>
          <w:jc w:val="center"/>
        </w:trPr>
        <w:tc>
          <w:tcPr>
            <w:tcW w:w="2120" w:type="dxa"/>
            <w:shd w:val="clear" w:color="auto" w:fill="auto"/>
            <w:noWrap/>
            <w:vAlign w:val="center"/>
            <w:hideMark/>
          </w:tcPr>
          <w:p w14:paraId="7C9FA997" w14:textId="77777777" w:rsidR="00DB593E" w:rsidRPr="00DB593E" w:rsidRDefault="00DB593E" w:rsidP="00DB593E">
            <w:pPr>
              <w:spacing w:after="0" w:line="240" w:lineRule="auto"/>
              <w:rPr>
                <w:rFonts w:ascii="Cambria" w:eastAsia="Times New Roman" w:hAnsi="Cambria" w:cs="Arial"/>
                <w:color w:val="000000"/>
                <w:sz w:val="16"/>
                <w:szCs w:val="16"/>
                <w:lang w:eastAsia="es-MX"/>
              </w:rPr>
            </w:pPr>
            <w:r w:rsidRPr="00DB593E">
              <w:rPr>
                <w:rFonts w:ascii="Cambria" w:eastAsia="Times New Roman" w:hAnsi="Cambria" w:cs="Arial"/>
                <w:color w:val="000000"/>
                <w:sz w:val="16"/>
                <w:szCs w:val="16"/>
                <w:lang w:eastAsia="es-MX"/>
              </w:rPr>
              <w:t>Edificios</w:t>
            </w:r>
          </w:p>
        </w:tc>
        <w:tc>
          <w:tcPr>
            <w:tcW w:w="1720" w:type="dxa"/>
            <w:shd w:val="clear" w:color="000000" w:fill="FFFFFF"/>
            <w:noWrap/>
            <w:vAlign w:val="center"/>
            <w:hideMark/>
          </w:tcPr>
          <w:p w14:paraId="143A0AC8" w14:textId="77777777" w:rsidR="00DB593E" w:rsidRPr="00DB593E" w:rsidRDefault="00DB593E" w:rsidP="00DB593E">
            <w:pPr>
              <w:spacing w:after="0" w:line="240" w:lineRule="auto"/>
              <w:jc w:val="right"/>
              <w:rPr>
                <w:rFonts w:ascii="Cambria" w:eastAsia="Times New Roman" w:hAnsi="Cambria" w:cs="Arial"/>
                <w:color w:val="000000"/>
                <w:sz w:val="16"/>
                <w:szCs w:val="16"/>
                <w:lang w:eastAsia="es-MX"/>
              </w:rPr>
            </w:pPr>
            <w:r w:rsidRPr="00DB593E">
              <w:rPr>
                <w:rFonts w:ascii="Cambria" w:eastAsia="Times New Roman" w:hAnsi="Cambria" w:cs="Arial"/>
                <w:color w:val="000000"/>
                <w:sz w:val="16"/>
                <w:szCs w:val="16"/>
                <w:lang w:eastAsia="es-MX"/>
              </w:rPr>
              <w:t>2,747,058,630</w:t>
            </w:r>
          </w:p>
        </w:tc>
        <w:tc>
          <w:tcPr>
            <w:tcW w:w="1540" w:type="dxa"/>
            <w:shd w:val="clear" w:color="000000" w:fill="FFFFFF"/>
            <w:vAlign w:val="center"/>
            <w:hideMark/>
          </w:tcPr>
          <w:p w14:paraId="11BC5720" w14:textId="77777777" w:rsidR="00DB593E" w:rsidRPr="00DB593E" w:rsidRDefault="00DB593E" w:rsidP="00DB593E">
            <w:pPr>
              <w:spacing w:after="0" w:line="240" w:lineRule="auto"/>
              <w:jc w:val="right"/>
              <w:rPr>
                <w:rFonts w:ascii="Cambria" w:eastAsia="Times New Roman" w:hAnsi="Cambria" w:cs="Arial"/>
                <w:color w:val="000000"/>
                <w:sz w:val="16"/>
                <w:szCs w:val="16"/>
                <w:lang w:eastAsia="es-MX"/>
              </w:rPr>
            </w:pPr>
            <w:r w:rsidRPr="00DB593E">
              <w:rPr>
                <w:rFonts w:ascii="Cambria" w:eastAsia="Times New Roman" w:hAnsi="Cambria" w:cs="Arial"/>
                <w:color w:val="000000"/>
                <w:sz w:val="16"/>
                <w:szCs w:val="16"/>
                <w:lang w:eastAsia="es-MX"/>
              </w:rPr>
              <w:t>6,574,211</w:t>
            </w:r>
          </w:p>
        </w:tc>
        <w:tc>
          <w:tcPr>
            <w:tcW w:w="1560" w:type="dxa"/>
            <w:shd w:val="clear" w:color="000000" w:fill="FFFFFF"/>
            <w:vAlign w:val="center"/>
            <w:hideMark/>
          </w:tcPr>
          <w:p w14:paraId="01673082" w14:textId="77777777" w:rsidR="00DB593E" w:rsidRPr="00DB593E" w:rsidRDefault="00DB593E" w:rsidP="00DB593E">
            <w:pPr>
              <w:spacing w:after="0" w:line="240" w:lineRule="auto"/>
              <w:jc w:val="right"/>
              <w:rPr>
                <w:rFonts w:ascii="Cambria" w:eastAsia="Times New Roman" w:hAnsi="Cambria" w:cs="Arial"/>
                <w:color w:val="000000"/>
                <w:sz w:val="16"/>
                <w:szCs w:val="16"/>
                <w:lang w:eastAsia="es-MX"/>
              </w:rPr>
            </w:pPr>
            <w:r w:rsidRPr="00DB593E">
              <w:rPr>
                <w:rFonts w:ascii="Cambria" w:eastAsia="Times New Roman" w:hAnsi="Cambria" w:cs="Arial"/>
                <w:color w:val="000000"/>
                <w:sz w:val="16"/>
                <w:szCs w:val="16"/>
                <w:lang w:eastAsia="es-MX"/>
              </w:rPr>
              <w:t>266,907,361</w:t>
            </w:r>
          </w:p>
        </w:tc>
      </w:tr>
      <w:tr w:rsidR="00DB593E" w:rsidRPr="00DB593E" w14:paraId="18C06232" w14:textId="77777777" w:rsidTr="00DB593E">
        <w:trPr>
          <w:trHeight w:val="495"/>
          <w:jc w:val="center"/>
        </w:trPr>
        <w:tc>
          <w:tcPr>
            <w:tcW w:w="2120" w:type="dxa"/>
            <w:shd w:val="clear" w:color="auto" w:fill="auto"/>
            <w:vAlign w:val="center"/>
            <w:hideMark/>
          </w:tcPr>
          <w:p w14:paraId="55B0EA99" w14:textId="77777777" w:rsidR="00DB593E" w:rsidRPr="00DB593E" w:rsidRDefault="00DB593E" w:rsidP="00DB593E">
            <w:pPr>
              <w:spacing w:after="0" w:line="240" w:lineRule="auto"/>
              <w:rPr>
                <w:rFonts w:ascii="Cambria" w:eastAsia="Times New Roman" w:hAnsi="Cambria" w:cs="Arial"/>
                <w:color w:val="000000"/>
                <w:sz w:val="16"/>
                <w:szCs w:val="16"/>
                <w:lang w:eastAsia="es-MX"/>
              </w:rPr>
            </w:pPr>
            <w:r w:rsidRPr="00DB593E">
              <w:rPr>
                <w:rFonts w:ascii="Cambria" w:eastAsia="Times New Roman" w:hAnsi="Cambria" w:cs="Arial"/>
                <w:color w:val="000000"/>
                <w:sz w:val="16"/>
                <w:szCs w:val="16"/>
                <w:lang w:eastAsia="es-MX"/>
              </w:rPr>
              <w:t>Construcciones en Proceso (Obra Pública)</w:t>
            </w:r>
          </w:p>
        </w:tc>
        <w:tc>
          <w:tcPr>
            <w:tcW w:w="1720" w:type="dxa"/>
            <w:shd w:val="clear" w:color="000000" w:fill="FFFFFF"/>
            <w:noWrap/>
            <w:vAlign w:val="center"/>
            <w:hideMark/>
          </w:tcPr>
          <w:p w14:paraId="7F24C645" w14:textId="77777777" w:rsidR="00DB593E" w:rsidRPr="00DB593E" w:rsidRDefault="00DB593E" w:rsidP="00DB593E">
            <w:pPr>
              <w:spacing w:after="0" w:line="240" w:lineRule="auto"/>
              <w:jc w:val="right"/>
              <w:rPr>
                <w:rFonts w:ascii="Cambria" w:eastAsia="Times New Roman" w:hAnsi="Cambria" w:cs="Arial"/>
                <w:color w:val="000000"/>
                <w:sz w:val="16"/>
                <w:szCs w:val="16"/>
                <w:lang w:eastAsia="es-MX"/>
              </w:rPr>
            </w:pPr>
            <w:r w:rsidRPr="00DB593E">
              <w:rPr>
                <w:rFonts w:ascii="Cambria" w:eastAsia="Times New Roman" w:hAnsi="Cambria" w:cs="Arial"/>
                <w:color w:val="000000"/>
                <w:sz w:val="16"/>
                <w:szCs w:val="16"/>
                <w:lang w:eastAsia="es-MX"/>
              </w:rPr>
              <w:t>40,807,243</w:t>
            </w:r>
          </w:p>
        </w:tc>
        <w:tc>
          <w:tcPr>
            <w:tcW w:w="1540" w:type="dxa"/>
            <w:shd w:val="clear" w:color="000000" w:fill="FFFFFF"/>
            <w:vAlign w:val="center"/>
            <w:hideMark/>
          </w:tcPr>
          <w:p w14:paraId="40D74B57" w14:textId="77777777" w:rsidR="00DB593E" w:rsidRPr="00DB593E" w:rsidRDefault="00DB593E" w:rsidP="00DB593E">
            <w:pPr>
              <w:spacing w:after="0" w:line="240" w:lineRule="auto"/>
              <w:jc w:val="right"/>
              <w:rPr>
                <w:rFonts w:ascii="Cambria" w:eastAsia="Times New Roman" w:hAnsi="Cambria" w:cs="Arial"/>
                <w:color w:val="000000"/>
                <w:sz w:val="16"/>
                <w:szCs w:val="16"/>
                <w:lang w:eastAsia="es-MX"/>
              </w:rPr>
            </w:pPr>
            <w:r w:rsidRPr="00DB593E">
              <w:rPr>
                <w:rFonts w:ascii="Cambria" w:eastAsia="Times New Roman" w:hAnsi="Cambria" w:cs="Arial"/>
                <w:color w:val="000000"/>
                <w:sz w:val="16"/>
                <w:szCs w:val="16"/>
                <w:lang w:eastAsia="es-MX"/>
              </w:rPr>
              <w:t>0</w:t>
            </w:r>
          </w:p>
        </w:tc>
        <w:tc>
          <w:tcPr>
            <w:tcW w:w="1560" w:type="dxa"/>
            <w:shd w:val="clear" w:color="000000" w:fill="FFFFFF"/>
            <w:vAlign w:val="center"/>
            <w:hideMark/>
          </w:tcPr>
          <w:p w14:paraId="1E720F44" w14:textId="77777777" w:rsidR="00DB593E" w:rsidRPr="00DB593E" w:rsidRDefault="00DB593E" w:rsidP="00DB593E">
            <w:pPr>
              <w:spacing w:after="0" w:line="240" w:lineRule="auto"/>
              <w:jc w:val="right"/>
              <w:rPr>
                <w:rFonts w:ascii="Cambria" w:eastAsia="Times New Roman" w:hAnsi="Cambria" w:cs="Arial"/>
                <w:color w:val="000000"/>
                <w:sz w:val="16"/>
                <w:szCs w:val="16"/>
                <w:lang w:eastAsia="es-MX"/>
              </w:rPr>
            </w:pPr>
            <w:r w:rsidRPr="00DB593E">
              <w:rPr>
                <w:rFonts w:ascii="Cambria" w:eastAsia="Times New Roman" w:hAnsi="Cambria" w:cs="Arial"/>
                <w:color w:val="000000"/>
                <w:sz w:val="16"/>
                <w:szCs w:val="16"/>
                <w:lang w:eastAsia="es-MX"/>
              </w:rPr>
              <w:t>0</w:t>
            </w:r>
          </w:p>
        </w:tc>
      </w:tr>
      <w:tr w:rsidR="00DB593E" w:rsidRPr="00DB593E" w14:paraId="096EDDFE" w14:textId="77777777" w:rsidTr="00DB593E">
        <w:trPr>
          <w:trHeight w:val="495"/>
          <w:jc w:val="center"/>
        </w:trPr>
        <w:tc>
          <w:tcPr>
            <w:tcW w:w="2120" w:type="dxa"/>
            <w:shd w:val="clear" w:color="auto" w:fill="auto"/>
            <w:vAlign w:val="center"/>
            <w:hideMark/>
          </w:tcPr>
          <w:p w14:paraId="2783DE60" w14:textId="77777777" w:rsidR="00DB593E" w:rsidRPr="00DB593E" w:rsidRDefault="00DB593E" w:rsidP="00DB593E">
            <w:pPr>
              <w:spacing w:after="0" w:line="240" w:lineRule="auto"/>
              <w:rPr>
                <w:rFonts w:ascii="Cambria" w:eastAsia="Times New Roman" w:hAnsi="Cambria" w:cs="Arial"/>
                <w:color w:val="000000"/>
                <w:sz w:val="16"/>
                <w:szCs w:val="16"/>
                <w:lang w:eastAsia="es-MX"/>
              </w:rPr>
            </w:pPr>
            <w:r w:rsidRPr="00DB593E">
              <w:rPr>
                <w:rFonts w:ascii="Cambria" w:eastAsia="Times New Roman" w:hAnsi="Cambria" w:cs="Arial"/>
                <w:color w:val="000000"/>
                <w:sz w:val="16"/>
                <w:szCs w:val="16"/>
                <w:lang w:eastAsia="es-MX"/>
              </w:rPr>
              <w:t>Otros Bienes Muebles</w:t>
            </w:r>
          </w:p>
        </w:tc>
        <w:tc>
          <w:tcPr>
            <w:tcW w:w="1720" w:type="dxa"/>
            <w:shd w:val="clear" w:color="000000" w:fill="FFFFFF"/>
            <w:noWrap/>
            <w:vAlign w:val="center"/>
            <w:hideMark/>
          </w:tcPr>
          <w:p w14:paraId="08F6C3EC" w14:textId="77777777" w:rsidR="00DB593E" w:rsidRPr="00DB593E" w:rsidRDefault="00DB593E" w:rsidP="00DB593E">
            <w:pPr>
              <w:spacing w:after="0" w:line="240" w:lineRule="auto"/>
              <w:jc w:val="right"/>
              <w:rPr>
                <w:rFonts w:ascii="Cambria" w:eastAsia="Times New Roman" w:hAnsi="Cambria" w:cs="Arial"/>
                <w:color w:val="000000"/>
                <w:sz w:val="16"/>
                <w:szCs w:val="16"/>
                <w:lang w:eastAsia="es-MX"/>
              </w:rPr>
            </w:pPr>
            <w:r w:rsidRPr="00DB593E">
              <w:rPr>
                <w:rFonts w:ascii="Cambria" w:eastAsia="Times New Roman" w:hAnsi="Cambria" w:cs="Arial"/>
                <w:color w:val="000000"/>
                <w:sz w:val="16"/>
                <w:szCs w:val="16"/>
                <w:lang w:eastAsia="es-MX"/>
              </w:rPr>
              <w:t>0</w:t>
            </w:r>
          </w:p>
        </w:tc>
        <w:tc>
          <w:tcPr>
            <w:tcW w:w="1540" w:type="dxa"/>
            <w:shd w:val="clear" w:color="000000" w:fill="FFFFFF"/>
            <w:vAlign w:val="center"/>
            <w:hideMark/>
          </w:tcPr>
          <w:p w14:paraId="7DC6ED4D" w14:textId="77777777" w:rsidR="00DB593E" w:rsidRPr="00DB593E" w:rsidRDefault="00DB593E" w:rsidP="00DB593E">
            <w:pPr>
              <w:spacing w:after="0" w:line="240" w:lineRule="auto"/>
              <w:jc w:val="right"/>
              <w:rPr>
                <w:rFonts w:ascii="Cambria" w:eastAsia="Times New Roman" w:hAnsi="Cambria" w:cs="Arial"/>
                <w:color w:val="000000"/>
                <w:sz w:val="16"/>
                <w:szCs w:val="16"/>
                <w:lang w:eastAsia="es-MX"/>
              </w:rPr>
            </w:pPr>
            <w:r w:rsidRPr="00DB593E">
              <w:rPr>
                <w:rFonts w:ascii="Cambria" w:eastAsia="Times New Roman" w:hAnsi="Cambria" w:cs="Arial"/>
                <w:color w:val="000000"/>
                <w:sz w:val="16"/>
                <w:szCs w:val="16"/>
                <w:lang w:eastAsia="es-MX"/>
              </w:rPr>
              <w:t>0</w:t>
            </w:r>
          </w:p>
        </w:tc>
        <w:tc>
          <w:tcPr>
            <w:tcW w:w="1560" w:type="dxa"/>
            <w:shd w:val="clear" w:color="000000" w:fill="FFFFFF"/>
            <w:vAlign w:val="center"/>
            <w:hideMark/>
          </w:tcPr>
          <w:p w14:paraId="538AA87E" w14:textId="77777777" w:rsidR="00DB593E" w:rsidRPr="00DB593E" w:rsidRDefault="00DB593E" w:rsidP="00DB593E">
            <w:pPr>
              <w:spacing w:after="0" w:line="240" w:lineRule="auto"/>
              <w:jc w:val="right"/>
              <w:rPr>
                <w:rFonts w:ascii="Cambria" w:eastAsia="Times New Roman" w:hAnsi="Cambria" w:cs="Arial"/>
                <w:color w:val="000000"/>
                <w:sz w:val="16"/>
                <w:szCs w:val="16"/>
                <w:lang w:eastAsia="es-MX"/>
              </w:rPr>
            </w:pPr>
            <w:r w:rsidRPr="00DB593E">
              <w:rPr>
                <w:rFonts w:ascii="Cambria" w:eastAsia="Times New Roman" w:hAnsi="Cambria" w:cs="Arial"/>
                <w:color w:val="000000"/>
                <w:sz w:val="16"/>
                <w:szCs w:val="16"/>
                <w:lang w:eastAsia="es-MX"/>
              </w:rPr>
              <w:t>0</w:t>
            </w:r>
          </w:p>
        </w:tc>
      </w:tr>
      <w:tr w:rsidR="00DB593E" w:rsidRPr="00DB593E" w14:paraId="3D26C250" w14:textId="77777777" w:rsidTr="00DB593E">
        <w:trPr>
          <w:trHeight w:val="315"/>
          <w:jc w:val="center"/>
        </w:trPr>
        <w:tc>
          <w:tcPr>
            <w:tcW w:w="2120" w:type="dxa"/>
            <w:shd w:val="clear" w:color="auto" w:fill="D9E2F3" w:themeFill="accent5" w:themeFillTint="33"/>
            <w:noWrap/>
            <w:vAlign w:val="center"/>
            <w:hideMark/>
          </w:tcPr>
          <w:p w14:paraId="7D47022E" w14:textId="77777777" w:rsidR="00DB593E" w:rsidRPr="00DB593E" w:rsidRDefault="00DB593E" w:rsidP="00DB593E">
            <w:pPr>
              <w:spacing w:after="0" w:line="240" w:lineRule="auto"/>
              <w:rPr>
                <w:rFonts w:ascii="Cambria" w:eastAsia="Times New Roman" w:hAnsi="Cambria" w:cs="Arial"/>
                <w:color w:val="000000"/>
                <w:sz w:val="16"/>
                <w:szCs w:val="16"/>
                <w:lang w:eastAsia="es-MX"/>
              </w:rPr>
            </w:pPr>
            <w:r w:rsidRPr="00DB593E">
              <w:rPr>
                <w:rFonts w:ascii="Cambria" w:eastAsia="Times New Roman" w:hAnsi="Cambria" w:cs="Arial"/>
                <w:color w:val="000000"/>
                <w:sz w:val="16"/>
                <w:szCs w:val="16"/>
                <w:lang w:eastAsia="es-MX"/>
              </w:rPr>
              <w:t>1.2.3 Bienes Inmuebles</w:t>
            </w:r>
          </w:p>
        </w:tc>
        <w:tc>
          <w:tcPr>
            <w:tcW w:w="1720" w:type="dxa"/>
            <w:shd w:val="clear" w:color="auto" w:fill="D9E2F3" w:themeFill="accent5" w:themeFillTint="33"/>
            <w:noWrap/>
            <w:vAlign w:val="center"/>
            <w:hideMark/>
          </w:tcPr>
          <w:p w14:paraId="282BA5A9" w14:textId="77777777" w:rsidR="00DB593E" w:rsidRPr="00DB593E" w:rsidRDefault="00DB593E" w:rsidP="00DB593E">
            <w:pPr>
              <w:spacing w:after="0" w:line="240" w:lineRule="auto"/>
              <w:jc w:val="right"/>
              <w:rPr>
                <w:rFonts w:ascii="Cambria" w:eastAsia="Times New Roman" w:hAnsi="Cambria" w:cs="Arial"/>
                <w:color w:val="000000"/>
                <w:sz w:val="16"/>
                <w:szCs w:val="16"/>
                <w:lang w:eastAsia="es-MX"/>
              </w:rPr>
            </w:pPr>
            <w:r w:rsidRPr="00DB593E">
              <w:rPr>
                <w:rFonts w:ascii="Cambria" w:eastAsia="Times New Roman" w:hAnsi="Cambria" w:cs="Arial"/>
                <w:color w:val="000000"/>
                <w:sz w:val="16"/>
                <w:szCs w:val="16"/>
                <w:lang w:eastAsia="es-MX"/>
              </w:rPr>
              <w:t>6,356,124,426</w:t>
            </w:r>
          </w:p>
        </w:tc>
        <w:tc>
          <w:tcPr>
            <w:tcW w:w="1540" w:type="dxa"/>
            <w:shd w:val="clear" w:color="auto" w:fill="D9E2F3" w:themeFill="accent5" w:themeFillTint="33"/>
            <w:noWrap/>
            <w:vAlign w:val="center"/>
            <w:hideMark/>
          </w:tcPr>
          <w:p w14:paraId="2D7EFD1E" w14:textId="77777777" w:rsidR="00DB593E" w:rsidRPr="00DB593E" w:rsidRDefault="00DB593E" w:rsidP="00DB593E">
            <w:pPr>
              <w:spacing w:after="0" w:line="240" w:lineRule="auto"/>
              <w:jc w:val="right"/>
              <w:rPr>
                <w:rFonts w:ascii="Cambria" w:eastAsia="Times New Roman" w:hAnsi="Cambria" w:cs="Arial"/>
                <w:color w:val="000000"/>
                <w:sz w:val="16"/>
                <w:szCs w:val="16"/>
                <w:lang w:eastAsia="es-MX"/>
              </w:rPr>
            </w:pPr>
            <w:r w:rsidRPr="00DB593E">
              <w:rPr>
                <w:rFonts w:ascii="Cambria" w:eastAsia="Times New Roman" w:hAnsi="Cambria" w:cs="Arial"/>
                <w:color w:val="000000"/>
                <w:sz w:val="16"/>
                <w:szCs w:val="16"/>
                <w:lang w:eastAsia="es-MX"/>
              </w:rPr>
              <w:t>6,574,211</w:t>
            </w:r>
          </w:p>
        </w:tc>
        <w:tc>
          <w:tcPr>
            <w:tcW w:w="1560" w:type="dxa"/>
            <w:shd w:val="clear" w:color="auto" w:fill="D9E2F3" w:themeFill="accent5" w:themeFillTint="33"/>
            <w:noWrap/>
            <w:vAlign w:val="center"/>
            <w:hideMark/>
          </w:tcPr>
          <w:p w14:paraId="7BC12EA1" w14:textId="77777777" w:rsidR="00DB593E" w:rsidRPr="00DB593E" w:rsidRDefault="00DB593E" w:rsidP="00DB593E">
            <w:pPr>
              <w:spacing w:after="0" w:line="240" w:lineRule="auto"/>
              <w:jc w:val="right"/>
              <w:rPr>
                <w:rFonts w:ascii="Cambria" w:eastAsia="Times New Roman" w:hAnsi="Cambria" w:cs="Arial"/>
                <w:color w:val="000000"/>
                <w:sz w:val="16"/>
                <w:szCs w:val="16"/>
                <w:lang w:eastAsia="es-MX"/>
              </w:rPr>
            </w:pPr>
            <w:r w:rsidRPr="00DB593E">
              <w:rPr>
                <w:rFonts w:ascii="Cambria" w:eastAsia="Times New Roman" w:hAnsi="Cambria" w:cs="Arial"/>
                <w:color w:val="000000"/>
                <w:sz w:val="16"/>
                <w:szCs w:val="16"/>
                <w:lang w:eastAsia="es-MX"/>
              </w:rPr>
              <w:t>266,907,361</w:t>
            </w:r>
          </w:p>
        </w:tc>
      </w:tr>
      <w:tr w:rsidR="00DB593E" w:rsidRPr="00DB593E" w14:paraId="4B21A799" w14:textId="77777777" w:rsidTr="00DB593E">
        <w:trPr>
          <w:trHeight w:val="600"/>
          <w:jc w:val="center"/>
        </w:trPr>
        <w:tc>
          <w:tcPr>
            <w:tcW w:w="2120" w:type="dxa"/>
            <w:shd w:val="clear" w:color="auto" w:fill="auto"/>
            <w:vAlign w:val="center"/>
            <w:hideMark/>
          </w:tcPr>
          <w:p w14:paraId="39A35251" w14:textId="77777777" w:rsidR="00DB593E" w:rsidRPr="00DB593E" w:rsidRDefault="00DB593E" w:rsidP="00DB593E">
            <w:pPr>
              <w:spacing w:after="0" w:line="240" w:lineRule="auto"/>
              <w:rPr>
                <w:rFonts w:ascii="Cambria" w:eastAsia="Times New Roman" w:hAnsi="Cambria" w:cs="Arial"/>
                <w:color w:val="000000"/>
                <w:sz w:val="16"/>
                <w:szCs w:val="16"/>
                <w:lang w:eastAsia="es-MX"/>
              </w:rPr>
            </w:pPr>
            <w:r w:rsidRPr="00DB593E">
              <w:rPr>
                <w:rFonts w:ascii="Cambria" w:eastAsia="Times New Roman" w:hAnsi="Cambria" w:cs="Arial"/>
                <w:color w:val="000000"/>
                <w:sz w:val="16"/>
                <w:szCs w:val="16"/>
                <w:lang w:eastAsia="es-MX"/>
              </w:rPr>
              <w:lastRenderedPageBreak/>
              <w:t>Mobiliario y Equipo de Administración</w:t>
            </w:r>
          </w:p>
        </w:tc>
        <w:tc>
          <w:tcPr>
            <w:tcW w:w="1720" w:type="dxa"/>
            <w:shd w:val="clear" w:color="000000" w:fill="FFFFFF"/>
            <w:noWrap/>
            <w:vAlign w:val="center"/>
            <w:hideMark/>
          </w:tcPr>
          <w:p w14:paraId="4999BE46" w14:textId="77777777" w:rsidR="00DB593E" w:rsidRPr="00DB593E" w:rsidRDefault="00DB593E" w:rsidP="00DB593E">
            <w:pPr>
              <w:spacing w:after="0" w:line="240" w:lineRule="auto"/>
              <w:jc w:val="right"/>
              <w:rPr>
                <w:rFonts w:ascii="Cambria" w:eastAsia="Times New Roman" w:hAnsi="Cambria" w:cs="Arial"/>
                <w:color w:val="000000"/>
                <w:sz w:val="16"/>
                <w:szCs w:val="16"/>
                <w:lang w:eastAsia="es-MX"/>
              </w:rPr>
            </w:pPr>
            <w:r w:rsidRPr="00DB593E">
              <w:rPr>
                <w:rFonts w:ascii="Cambria" w:eastAsia="Times New Roman" w:hAnsi="Cambria" w:cs="Arial"/>
                <w:color w:val="000000"/>
                <w:sz w:val="16"/>
                <w:szCs w:val="16"/>
                <w:lang w:eastAsia="es-MX"/>
              </w:rPr>
              <w:t>407,088,884</w:t>
            </w:r>
          </w:p>
        </w:tc>
        <w:tc>
          <w:tcPr>
            <w:tcW w:w="1540" w:type="dxa"/>
            <w:shd w:val="clear" w:color="000000" w:fill="FFFFFF"/>
            <w:vAlign w:val="center"/>
            <w:hideMark/>
          </w:tcPr>
          <w:p w14:paraId="2A255CE5" w14:textId="77777777" w:rsidR="00DB593E" w:rsidRPr="00DB593E" w:rsidRDefault="00DB593E" w:rsidP="00DB593E">
            <w:pPr>
              <w:spacing w:after="0" w:line="240" w:lineRule="auto"/>
              <w:jc w:val="right"/>
              <w:rPr>
                <w:rFonts w:ascii="Cambria" w:eastAsia="Times New Roman" w:hAnsi="Cambria" w:cs="Arial"/>
                <w:color w:val="000000"/>
                <w:sz w:val="16"/>
                <w:szCs w:val="16"/>
                <w:lang w:eastAsia="es-MX"/>
              </w:rPr>
            </w:pPr>
            <w:r w:rsidRPr="00DB593E">
              <w:rPr>
                <w:rFonts w:ascii="Cambria" w:eastAsia="Times New Roman" w:hAnsi="Cambria" w:cs="Arial"/>
                <w:color w:val="000000"/>
                <w:sz w:val="16"/>
                <w:szCs w:val="16"/>
                <w:lang w:eastAsia="es-MX"/>
              </w:rPr>
              <w:t>6,317,952</w:t>
            </w:r>
          </w:p>
        </w:tc>
        <w:tc>
          <w:tcPr>
            <w:tcW w:w="1560" w:type="dxa"/>
            <w:shd w:val="clear" w:color="000000" w:fill="FFFFFF"/>
            <w:vAlign w:val="center"/>
            <w:hideMark/>
          </w:tcPr>
          <w:p w14:paraId="76699262" w14:textId="77777777" w:rsidR="00DB593E" w:rsidRPr="00DB593E" w:rsidRDefault="00DB593E" w:rsidP="00DB593E">
            <w:pPr>
              <w:spacing w:after="0" w:line="240" w:lineRule="auto"/>
              <w:jc w:val="right"/>
              <w:rPr>
                <w:rFonts w:ascii="Cambria" w:eastAsia="Times New Roman" w:hAnsi="Cambria" w:cs="Arial"/>
                <w:color w:val="000000"/>
                <w:sz w:val="16"/>
                <w:szCs w:val="16"/>
                <w:lang w:eastAsia="es-MX"/>
              </w:rPr>
            </w:pPr>
            <w:r w:rsidRPr="00DB593E">
              <w:rPr>
                <w:rFonts w:ascii="Cambria" w:eastAsia="Times New Roman" w:hAnsi="Cambria" w:cs="Arial"/>
                <w:color w:val="000000"/>
                <w:sz w:val="16"/>
                <w:szCs w:val="16"/>
                <w:lang w:eastAsia="es-MX"/>
              </w:rPr>
              <w:t>270,498,047</w:t>
            </w:r>
          </w:p>
        </w:tc>
      </w:tr>
      <w:tr w:rsidR="00DB593E" w:rsidRPr="00DB593E" w14:paraId="0EFABE74" w14:textId="77777777" w:rsidTr="00DB593E">
        <w:trPr>
          <w:trHeight w:val="630"/>
          <w:jc w:val="center"/>
        </w:trPr>
        <w:tc>
          <w:tcPr>
            <w:tcW w:w="2120" w:type="dxa"/>
            <w:shd w:val="clear" w:color="auto" w:fill="auto"/>
            <w:vAlign w:val="center"/>
            <w:hideMark/>
          </w:tcPr>
          <w:p w14:paraId="652764EF" w14:textId="77777777" w:rsidR="00DB593E" w:rsidRPr="00DB593E" w:rsidRDefault="00DB593E" w:rsidP="00DB593E">
            <w:pPr>
              <w:spacing w:after="0" w:line="240" w:lineRule="auto"/>
              <w:rPr>
                <w:rFonts w:ascii="Cambria" w:eastAsia="Times New Roman" w:hAnsi="Cambria" w:cs="Arial"/>
                <w:color w:val="000000"/>
                <w:sz w:val="16"/>
                <w:szCs w:val="16"/>
                <w:lang w:eastAsia="es-MX"/>
              </w:rPr>
            </w:pPr>
            <w:r w:rsidRPr="00DB593E">
              <w:rPr>
                <w:rFonts w:ascii="Cambria" w:eastAsia="Times New Roman" w:hAnsi="Cambria" w:cs="Arial"/>
                <w:color w:val="000000"/>
                <w:sz w:val="16"/>
                <w:szCs w:val="16"/>
                <w:lang w:eastAsia="es-MX"/>
              </w:rPr>
              <w:t>Mobiliario y Equipo Educacional y Recreativo</w:t>
            </w:r>
          </w:p>
        </w:tc>
        <w:tc>
          <w:tcPr>
            <w:tcW w:w="1720" w:type="dxa"/>
            <w:shd w:val="clear" w:color="000000" w:fill="FFFFFF"/>
            <w:noWrap/>
            <w:vAlign w:val="center"/>
            <w:hideMark/>
          </w:tcPr>
          <w:p w14:paraId="33580230" w14:textId="77777777" w:rsidR="00DB593E" w:rsidRPr="00DB593E" w:rsidRDefault="00DB593E" w:rsidP="00DB593E">
            <w:pPr>
              <w:spacing w:after="0" w:line="240" w:lineRule="auto"/>
              <w:jc w:val="right"/>
              <w:rPr>
                <w:rFonts w:ascii="Cambria" w:eastAsia="Times New Roman" w:hAnsi="Cambria" w:cs="Arial"/>
                <w:color w:val="000000"/>
                <w:sz w:val="16"/>
                <w:szCs w:val="16"/>
                <w:lang w:eastAsia="es-MX"/>
              </w:rPr>
            </w:pPr>
            <w:r w:rsidRPr="00DB593E">
              <w:rPr>
                <w:rFonts w:ascii="Cambria" w:eastAsia="Times New Roman" w:hAnsi="Cambria" w:cs="Arial"/>
                <w:color w:val="000000"/>
                <w:sz w:val="16"/>
                <w:szCs w:val="16"/>
                <w:lang w:eastAsia="es-MX"/>
              </w:rPr>
              <w:t>128,189,632</w:t>
            </w:r>
          </w:p>
        </w:tc>
        <w:tc>
          <w:tcPr>
            <w:tcW w:w="1540" w:type="dxa"/>
            <w:shd w:val="clear" w:color="000000" w:fill="FFFFFF"/>
            <w:vAlign w:val="center"/>
            <w:hideMark/>
          </w:tcPr>
          <w:p w14:paraId="5258AB5A" w14:textId="77777777" w:rsidR="00DB593E" w:rsidRPr="00DB593E" w:rsidRDefault="00DB593E" w:rsidP="00DB593E">
            <w:pPr>
              <w:spacing w:after="0" w:line="240" w:lineRule="auto"/>
              <w:jc w:val="right"/>
              <w:rPr>
                <w:rFonts w:ascii="Cambria" w:eastAsia="Times New Roman" w:hAnsi="Cambria" w:cs="Arial"/>
                <w:color w:val="000000"/>
                <w:sz w:val="16"/>
                <w:szCs w:val="16"/>
                <w:lang w:eastAsia="es-MX"/>
              </w:rPr>
            </w:pPr>
            <w:r w:rsidRPr="00DB593E">
              <w:rPr>
                <w:rFonts w:ascii="Cambria" w:eastAsia="Times New Roman" w:hAnsi="Cambria" w:cs="Arial"/>
                <w:color w:val="000000"/>
                <w:sz w:val="16"/>
                <w:szCs w:val="16"/>
                <w:lang w:eastAsia="es-MX"/>
              </w:rPr>
              <w:t>3,224,800</w:t>
            </w:r>
          </w:p>
        </w:tc>
        <w:tc>
          <w:tcPr>
            <w:tcW w:w="1560" w:type="dxa"/>
            <w:shd w:val="clear" w:color="000000" w:fill="FFFFFF"/>
            <w:vAlign w:val="center"/>
            <w:hideMark/>
          </w:tcPr>
          <w:p w14:paraId="2EB27337" w14:textId="77777777" w:rsidR="00DB593E" w:rsidRPr="00DB593E" w:rsidRDefault="00DB593E" w:rsidP="00DB593E">
            <w:pPr>
              <w:spacing w:after="0" w:line="240" w:lineRule="auto"/>
              <w:jc w:val="right"/>
              <w:rPr>
                <w:rFonts w:ascii="Cambria" w:eastAsia="Times New Roman" w:hAnsi="Cambria" w:cs="Arial"/>
                <w:color w:val="000000"/>
                <w:sz w:val="16"/>
                <w:szCs w:val="16"/>
                <w:lang w:eastAsia="es-MX"/>
              </w:rPr>
            </w:pPr>
            <w:r w:rsidRPr="00DB593E">
              <w:rPr>
                <w:rFonts w:ascii="Cambria" w:eastAsia="Times New Roman" w:hAnsi="Cambria" w:cs="Arial"/>
                <w:color w:val="000000"/>
                <w:sz w:val="16"/>
                <w:szCs w:val="16"/>
                <w:lang w:eastAsia="es-MX"/>
              </w:rPr>
              <w:t>77,692,654</w:t>
            </w:r>
          </w:p>
        </w:tc>
      </w:tr>
      <w:tr w:rsidR="00DB593E" w:rsidRPr="00DB593E" w14:paraId="0F698DD7" w14:textId="77777777" w:rsidTr="00DB593E">
        <w:trPr>
          <w:trHeight w:val="660"/>
          <w:jc w:val="center"/>
        </w:trPr>
        <w:tc>
          <w:tcPr>
            <w:tcW w:w="2120" w:type="dxa"/>
            <w:vMerge w:val="restart"/>
            <w:shd w:val="clear" w:color="auto" w:fill="auto"/>
            <w:vAlign w:val="center"/>
            <w:hideMark/>
          </w:tcPr>
          <w:p w14:paraId="446927D4" w14:textId="77777777" w:rsidR="00DB593E" w:rsidRPr="00DB593E" w:rsidRDefault="00DB593E" w:rsidP="00DB593E">
            <w:pPr>
              <w:spacing w:after="0" w:line="240" w:lineRule="auto"/>
              <w:rPr>
                <w:rFonts w:ascii="Cambria" w:eastAsia="Times New Roman" w:hAnsi="Cambria" w:cs="Arial"/>
                <w:color w:val="000000"/>
                <w:sz w:val="16"/>
                <w:szCs w:val="16"/>
                <w:lang w:eastAsia="es-MX"/>
              </w:rPr>
            </w:pPr>
            <w:r w:rsidRPr="00DB593E">
              <w:rPr>
                <w:rFonts w:ascii="Cambria" w:eastAsia="Times New Roman" w:hAnsi="Cambria" w:cs="Arial"/>
                <w:color w:val="000000"/>
                <w:sz w:val="16"/>
                <w:szCs w:val="16"/>
                <w:lang w:eastAsia="es-MX"/>
              </w:rPr>
              <w:t>Equipo e Instrumental Médico y de Laboratorio</w:t>
            </w:r>
          </w:p>
        </w:tc>
        <w:tc>
          <w:tcPr>
            <w:tcW w:w="1720" w:type="dxa"/>
            <w:vMerge w:val="restart"/>
            <w:shd w:val="clear" w:color="000000" w:fill="FFFFFF"/>
            <w:noWrap/>
            <w:vAlign w:val="center"/>
            <w:hideMark/>
          </w:tcPr>
          <w:p w14:paraId="1129D8FE" w14:textId="77777777" w:rsidR="00DB593E" w:rsidRPr="00DB593E" w:rsidRDefault="00DB593E" w:rsidP="00DB593E">
            <w:pPr>
              <w:spacing w:after="0" w:line="240" w:lineRule="auto"/>
              <w:jc w:val="right"/>
              <w:rPr>
                <w:rFonts w:ascii="Cambria" w:eastAsia="Times New Roman" w:hAnsi="Cambria" w:cs="Arial"/>
                <w:color w:val="000000"/>
                <w:sz w:val="16"/>
                <w:szCs w:val="16"/>
                <w:lang w:eastAsia="es-MX"/>
              </w:rPr>
            </w:pPr>
            <w:r w:rsidRPr="00DB593E">
              <w:rPr>
                <w:rFonts w:ascii="Cambria" w:eastAsia="Times New Roman" w:hAnsi="Cambria" w:cs="Arial"/>
                <w:color w:val="000000"/>
                <w:sz w:val="16"/>
                <w:szCs w:val="16"/>
                <w:lang w:eastAsia="es-MX"/>
              </w:rPr>
              <w:t>191,696,096</w:t>
            </w:r>
          </w:p>
        </w:tc>
        <w:tc>
          <w:tcPr>
            <w:tcW w:w="1540" w:type="dxa"/>
            <w:vMerge w:val="restart"/>
            <w:shd w:val="clear" w:color="000000" w:fill="FFFFFF"/>
            <w:vAlign w:val="center"/>
            <w:hideMark/>
          </w:tcPr>
          <w:p w14:paraId="0D764E1C" w14:textId="77777777" w:rsidR="00DB593E" w:rsidRPr="00DB593E" w:rsidRDefault="00DB593E" w:rsidP="00DB593E">
            <w:pPr>
              <w:spacing w:after="0" w:line="240" w:lineRule="auto"/>
              <w:jc w:val="right"/>
              <w:rPr>
                <w:rFonts w:ascii="Cambria" w:eastAsia="Times New Roman" w:hAnsi="Cambria" w:cs="Arial"/>
                <w:color w:val="000000"/>
                <w:sz w:val="16"/>
                <w:szCs w:val="16"/>
                <w:lang w:eastAsia="es-MX"/>
              </w:rPr>
            </w:pPr>
            <w:r w:rsidRPr="00DB593E">
              <w:rPr>
                <w:rFonts w:ascii="Cambria" w:eastAsia="Times New Roman" w:hAnsi="Cambria" w:cs="Arial"/>
                <w:color w:val="000000"/>
                <w:sz w:val="16"/>
                <w:szCs w:val="16"/>
                <w:lang w:eastAsia="es-MX"/>
              </w:rPr>
              <w:t>3,692,412</w:t>
            </w:r>
          </w:p>
        </w:tc>
        <w:tc>
          <w:tcPr>
            <w:tcW w:w="1560" w:type="dxa"/>
            <w:vMerge w:val="restart"/>
            <w:shd w:val="clear" w:color="000000" w:fill="FFFFFF"/>
            <w:vAlign w:val="center"/>
            <w:hideMark/>
          </w:tcPr>
          <w:p w14:paraId="0E9F46BE" w14:textId="77777777" w:rsidR="00DB593E" w:rsidRPr="00DB593E" w:rsidRDefault="00DB593E" w:rsidP="00DB593E">
            <w:pPr>
              <w:spacing w:after="0" w:line="240" w:lineRule="auto"/>
              <w:jc w:val="right"/>
              <w:rPr>
                <w:rFonts w:ascii="Cambria" w:eastAsia="Times New Roman" w:hAnsi="Cambria" w:cs="Arial"/>
                <w:color w:val="000000"/>
                <w:sz w:val="16"/>
                <w:szCs w:val="16"/>
                <w:lang w:eastAsia="es-MX"/>
              </w:rPr>
            </w:pPr>
            <w:r w:rsidRPr="00DB593E">
              <w:rPr>
                <w:rFonts w:ascii="Cambria" w:eastAsia="Times New Roman" w:hAnsi="Cambria" w:cs="Arial"/>
                <w:color w:val="000000"/>
                <w:sz w:val="16"/>
                <w:szCs w:val="16"/>
                <w:lang w:eastAsia="es-MX"/>
              </w:rPr>
              <w:t>134,749,682</w:t>
            </w:r>
          </w:p>
        </w:tc>
      </w:tr>
      <w:tr w:rsidR="00DB593E" w:rsidRPr="00DB593E" w14:paraId="6713D250" w14:textId="77777777" w:rsidTr="00DB593E">
        <w:trPr>
          <w:trHeight w:val="269"/>
          <w:jc w:val="center"/>
        </w:trPr>
        <w:tc>
          <w:tcPr>
            <w:tcW w:w="2120" w:type="dxa"/>
            <w:vMerge/>
            <w:vAlign w:val="center"/>
            <w:hideMark/>
          </w:tcPr>
          <w:p w14:paraId="5F732807" w14:textId="77777777" w:rsidR="00DB593E" w:rsidRPr="00DB593E" w:rsidRDefault="00DB593E" w:rsidP="00DB593E">
            <w:pPr>
              <w:spacing w:after="0" w:line="240" w:lineRule="auto"/>
              <w:rPr>
                <w:rFonts w:ascii="Cambria" w:eastAsia="Times New Roman" w:hAnsi="Cambria" w:cs="Arial"/>
                <w:color w:val="000000"/>
                <w:sz w:val="16"/>
                <w:szCs w:val="16"/>
                <w:lang w:eastAsia="es-MX"/>
              </w:rPr>
            </w:pPr>
          </w:p>
        </w:tc>
        <w:tc>
          <w:tcPr>
            <w:tcW w:w="1720" w:type="dxa"/>
            <w:vMerge/>
            <w:vAlign w:val="center"/>
            <w:hideMark/>
          </w:tcPr>
          <w:p w14:paraId="5FD373DA" w14:textId="77777777" w:rsidR="00DB593E" w:rsidRPr="00DB593E" w:rsidRDefault="00DB593E" w:rsidP="00DB593E">
            <w:pPr>
              <w:spacing w:after="0" w:line="240" w:lineRule="auto"/>
              <w:rPr>
                <w:rFonts w:ascii="Cambria" w:eastAsia="Times New Roman" w:hAnsi="Cambria" w:cs="Arial"/>
                <w:color w:val="000000"/>
                <w:sz w:val="16"/>
                <w:szCs w:val="16"/>
                <w:lang w:eastAsia="es-MX"/>
              </w:rPr>
            </w:pPr>
          </w:p>
        </w:tc>
        <w:tc>
          <w:tcPr>
            <w:tcW w:w="1540" w:type="dxa"/>
            <w:vMerge/>
            <w:vAlign w:val="center"/>
            <w:hideMark/>
          </w:tcPr>
          <w:p w14:paraId="4E104DD5" w14:textId="77777777" w:rsidR="00DB593E" w:rsidRPr="00DB593E" w:rsidRDefault="00DB593E" w:rsidP="00DB593E">
            <w:pPr>
              <w:spacing w:after="0" w:line="240" w:lineRule="auto"/>
              <w:rPr>
                <w:rFonts w:ascii="Cambria" w:eastAsia="Times New Roman" w:hAnsi="Cambria" w:cs="Arial"/>
                <w:color w:val="000000"/>
                <w:sz w:val="16"/>
                <w:szCs w:val="16"/>
                <w:lang w:eastAsia="es-MX"/>
              </w:rPr>
            </w:pPr>
          </w:p>
        </w:tc>
        <w:tc>
          <w:tcPr>
            <w:tcW w:w="1560" w:type="dxa"/>
            <w:vMerge/>
            <w:vAlign w:val="center"/>
            <w:hideMark/>
          </w:tcPr>
          <w:p w14:paraId="6286C3D6" w14:textId="77777777" w:rsidR="00DB593E" w:rsidRPr="00DB593E" w:rsidRDefault="00DB593E" w:rsidP="00DB593E">
            <w:pPr>
              <w:spacing w:after="0" w:line="240" w:lineRule="auto"/>
              <w:rPr>
                <w:rFonts w:ascii="Cambria" w:eastAsia="Times New Roman" w:hAnsi="Cambria" w:cs="Arial"/>
                <w:color w:val="000000"/>
                <w:sz w:val="16"/>
                <w:szCs w:val="16"/>
                <w:lang w:eastAsia="es-MX"/>
              </w:rPr>
            </w:pPr>
          </w:p>
        </w:tc>
      </w:tr>
      <w:tr w:rsidR="00DB593E" w:rsidRPr="00DB593E" w14:paraId="35FBD131" w14:textId="77777777" w:rsidTr="00DB593E">
        <w:trPr>
          <w:trHeight w:val="450"/>
          <w:jc w:val="center"/>
        </w:trPr>
        <w:tc>
          <w:tcPr>
            <w:tcW w:w="2120" w:type="dxa"/>
            <w:shd w:val="clear" w:color="auto" w:fill="auto"/>
            <w:vAlign w:val="center"/>
            <w:hideMark/>
          </w:tcPr>
          <w:p w14:paraId="7E7844A4" w14:textId="77777777" w:rsidR="00DB593E" w:rsidRPr="00DB593E" w:rsidRDefault="00DB593E" w:rsidP="00DB593E">
            <w:pPr>
              <w:spacing w:after="0" w:line="240" w:lineRule="auto"/>
              <w:rPr>
                <w:rFonts w:ascii="Cambria" w:eastAsia="Times New Roman" w:hAnsi="Cambria" w:cs="Arial"/>
                <w:color w:val="000000"/>
                <w:sz w:val="16"/>
                <w:szCs w:val="16"/>
                <w:lang w:eastAsia="es-MX"/>
              </w:rPr>
            </w:pPr>
            <w:r w:rsidRPr="00DB593E">
              <w:rPr>
                <w:rFonts w:ascii="Cambria" w:eastAsia="Times New Roman" w:hAnsi="Cambria" w:cs="Arial"/>
                <w:color w:val="000000"/>
                <w:sz w:val="16"/>
                <w:szCs w:val="16"/>
                <w:lang w:eastAsia="es-MX"/>
              </w:rPr>
              <w:t>Equipo de Transporte</w:t>
            </w:r>
          </w:p>
        </w:tc>
        <w:tc>
          <w:tcPr>
            <w:tcW w:w="1720" w:type="dxa"/>
            <w:shd w:val="clear" w:color="000000" w:fill="FFFFFF"/>
            <w:noWrap/>
            <w:vAlign w:val="center"/>
            <w:hideMark/>
          </w:tcPr>
          <w:p w14:paraId="66EE31E6" w14:textId="77777777" w:rsidR="00DB593E" w:rsidRPr="00DB593E" w:rsidRDefault="00DB593E" w:rsidP="00DB593E">
            <w:pPr>
              <w:spacing w:after="0" w:line="240" w:lineRule="auto"/>
              <w:jc w:val="right"/>
              <w:rPr>
                <w:rFonts w:ascii="Cambria" w:eastAsia="Times New Roman" w:hAnsi="Cambria" w:cs="Arial"/>
                <w:color w:val="000000"/>
                <w:sz w:val="16"/>
                <w:szCs w:val="16"/>
                <w:lang w:eastAsia="es-MX"/>
              </w:rPr>
            </w:pPr>
            <w:r w:rsidRPr="00DB593E">
              <w:rPr>
                <w:rFonts w:ascii="Cambria" w:eastAsia="Times New Roman" w:hAnsi="Cambria" w:cs="Arial"/>
                <w:color w:val="000000"/>
                <w:sz w:val="16"/>
                <w:szCs w:val="16"/>
                <w:lang w:eastAsia="es-MX"/>
              </w:rPr>
              <w:t>225,919,372</w:t>
            </w:r>
          </w:p>
        </w:tc>
        <w:tc>
          <w:tcPr>
            <w:tcW w:w="1540" w:type="dxa"/>
            <w:shd w:val="clear" w:color="000000" w:fill="FFFFFF"/>
            <w:vAlign w:val="center"/>
            <w:hideMark/>
          </w:tcPr>
          <w:p w14:paraId="5AFD3B2A" w14:textId="77777777" w:rsidR="00DB593E" w:rsidRPr="00DB593E" w:rsidRDefault="00DB593E" w:rsidP="00DB593E">
            <w:pPr>
              <w:spacing w:after="0" w:line="240" w:lineRule="auto"/>
              <w:jc w:val="right"/>
              <w:rPr>
                <w:rFonts w:ascii="Cambria" w:eastAsia="Times New Roman" w:hAnsi="Cambria" w:cs="Arial"/>
                <w:color w:val="000000"/>
                <w:sz w:val="16"/>
                <w:szCs w:val="16"/>
                <w:lang w:eastAsia="es-MX"/>
              </w:rPr>
            </w:pPr>
            <w:r w:rsidRPr="00DB593E">
              <w:rPr>
                <w:rFonts w:ascii="Cambria" w:eastAsia="Times New Roman" w:hAnsi="Cambria" w:cs="Arial"/>
                <w:color w:val="000000"/>
                <w:sz w:val="16"/>
                <w:szCs w:val="16"/>
                <w:lang w:eastAsia="es-MX"/>
              </w:rPr>
              <w:t>75,104,379</w:t>
            </w:r>
          </w:p>
        </w:tc>
        <w:tc>
          <w:tcPr>
            <w:tcW w:w="1560" w:type="dxa"/>
            <w:shd w:val="clear" w:color="000000" w:fill="FFFFFF"/>
            <w:vAlign w:val="center"/>
            <w:hideMark/>
          </w:tcPr>
          <w:p w14:paraId="3FD3A8B4" w14:textId="77777777" w:rsidR="00DB593E" w:rsidRPr="00DB593E" w:rsidRDefault="00DB593E" w:rsidP="00DB593E">
            <w:pPr>
              <w:spacing w:after="0" w:line="240" w:lineRule="auto"/>
              <w:jc w:val="right"/>
              <w:rPr>
                <w:rFonts w:ascii="Cambria" w:eastAsia="Times New Roman" w:hAnsi="Cambria" w:cs="Arial"/>
                <w:color w:val="000000"/>
                <w:sz w:val="16"/>
                <w:szCs w:val="16"/>
                <w:lang w:eastAsia="es-MX"/>
              </w:rPr>
            </w:pPr>
            <w:r w:rsidRPr="00DB593E">
              <w:rPr>
                <w:rFonts w:ascii="Cambria" w:eastAsia="Times New Roman" w:hAnsi="Cambria" w:cs="Arial"/>
                <w:color w:val="000000"/>
                <w:sz w:val="16"/>
                <w:szCs w:val="16"/>
                <w:lang w:eastAsia="es-MX"/>
              </w:rPr>
              <w:t>283,579,040</w:t>
            </w:r>
          </w:p>
        </w:tc>
      </w:tr>
      <w:tr w:rsidR="00DB593E" w:rsidRPr="00DB593E" w14:paraId="64183929" w14:textId="77777777" w:rsidTr="00DB593E">
        <w:trPr>
          <w:trHeight w:val="675"/>
          <w:jc w:val="center"/>
        </w:trPr>
        <w:tc>
          <w:tcPr>
            <w:tcW w:w="2120" w:type="dxa"/>
            <w:shd w:val="clear" w:color="auto" w:fill="auto"/>
            <w:vAlign w:val="center"/>
            <w:hideMark/>
          </w:tcPr>
          <w:p w14:paraId="18950970" w14:textId="77777777" w:rsidR="00DB593E" w:rsidRPr="00DB593E" w:rsidRDefault="00DB593E" w:rsidP="00DB593E">
            <w:pPr>
              <w:spacing w:after="0" w:line="240" w:lineRule="auto"/>
              <w:rPr>
                <w:rFonts w:ascii="Cambria" w:eastAsia="Times New Roman" w:hAnsi="Cambria" w:cs="Arial"/>
                <w:color w:val="000000"/>
                <w:sz w:val="16"/>
                <w:szCs w:val="16"/>
                <w:lang w:eastAsia="es-MX"/>
              </w:rPr>
            </w:pPr>
            <w:r w:rsidRPr="00DB593E">
              <w:rPr>
                <w:rFonts w:ascii="Cambria" w:eastAsia="Times New Roman" w:hAnsi="Cambria" w:cs="Arial"/>
                <w:color w:val="000000"/>
                <w:sz w:val="16"/>
                <w:szCs w:val="16"/>
                <w:lang w:eastAsia="es-MX"/>
              </w:rPr>
              <w:t>Maquinaria, Otros Equipos y Herramientas</w:t>
            </w:r>
          </w:p>
        </w:tc>
        <w:tc>
          <w:tcPr>
            <w:tcW w:w="1720" w:type="dxa"/>
            <w:shd w:val="clear" w:color="000000" w:fill="FFFFFF"/>
            <w:noWrap/>
            <w:vAlign w:val="center"/>
            <w:hideMark/>
          </w:tcPr>
          <w:p w14:paraId="2897CFDA" w14:textId="77777777" w:rsidR="00DB593E" w:rsidRPr="00DB593E" w:rsidRDefault="00DB593E" w:rsidP="00DB593E">
            <w:pPr>
              <w:spacing w:after="0" w:line="240" w:lineRule="auto"/>
              <w:jc w:val="right"/>
              <w:rPr>
                <w:rFonts w:ascii="Cambria" w:eastAsia="Times New Roman" w:hAnsi="Cambria" w:cs="Arial"/>
                <w:color w:val="000000"/>
                <w:sz w:val="16"/>
                <w:szCs w:val="16"/>
                <w:lang w:eastAsia="es-MX"/>
              </w:rPr>
            </w:pPr>
            <w:r w:rsidRPr="00DB593E">
              <w:rPr>
                <w:rFonts w:ascii="Cambria" w:eastAsia="Times New Roman" w:hAnsi="Cambria" w:cs="Arial"/>
                <w:color w:val="000000"/>
                <w:sz w:val="16"/>
                <w:szCs w:val="16"/>
                <w:lang w:eastAsia="es-MX"/>
              </w:rPr>
              <w:t>331,472,325</w:t>
            </w:r>
          </w:p>
        </w:tc>
        <w:tc>
          <w:tcPr>
            <w:tcW w:w="1540" w:type="dxa"/>
            <w:shd w:val="clear" w:color="000000" w:fill="FFFFFF"/>
            <w:vAlign w:val="center"/>
            <w:hideMark/>
          </w:tcPr>
          <w:p w14:paraId="630DA094" w14:textId="77777777" w:rsidR="00DB593E" w:rsidRPr="00DB593E" w:rsidRDefault="00DB593E" w:rsidP="00DB593E">
            <w:pPr>
              <w:spacing w:after="0" w:line="240" w:lineRule="auto"/>
              <w:jc w:val="right"/>
              <w:rPr>
                <w:rFonts w:ascii="Cambria" w:eastAsia="Times New Roman" w:hAnsi="Cambria" w:cs="Arial"/>
                <w:color w:val="000000"/>
                <w:sz w:val="16"/>
                <w:szCs w:val="16"/>
                <w:lang w:eastAsia="es-MX"/>
              </w:rPr>
            </w:pPr>
            <w:r w:rsidRPr="00DB593E">
              <w:rPr>
                <w:rFonts w:ascii="Cambria" w:eastAsia="Times New Roman" w:hAnsi="Cambria" w:cs="Arial"/>
                <w:color w:val="000000"/>
                <w:sz w:val="16"/>
                <w:szCs w:val="16"/>
                <w:lang w:eastAsia="es-MX"/>
              </w:rPr>
              <w:t>12,940,869</w:t>
            </w:r>
          </w:p>
        </w:tc>
        <w:tc>
          <w:tcPr>
            <w:tcW w:w="1560" w:type="dxa"/>
            <w:shd w:val="clear" w:color="000000" w:fill="FFFFFF"/>
            <w:vAlign w:val="center"/>
            <w:hideMark/>
          </w:tcPr>
          <w:p w14:paraId="1CD64B6C" w14:textId="77777777" w:rsidR="00DB593E" w:rsidRPr="00DB593E" w:rsidRDefault="00DB593E" w:rsidP="00DB593E">
            <w:pPr>
              <w:spacing w:after="0" w:line="240" w:lineRule="auto"/>
              <w:jc w:val="right"/>
              <w:rPr>
                <w:rFonts w:ascii="Cambria" w:eastAsia="Times New Roman" w:hAnsi="Cambria" w:cs="Arial"/>
                <w:color w:val="000000"/>
                <w:sz w:val="16"/>
                <w:szCs w:val="16"/>
                <w:lang w:eastAsia="es-MX"/>
              </w:rPr>
            </w:pPr>
            <w:r w:rsidRPr="00DB593E">
              <w:rPr>
                <w:rFonts w:ascii="Cambria" w:eastAsia="Times New Roman" w:hAnsi="Cambria" w:cs="Arial"/>
                <w:color w:val="000000"/>
                <w:sz w:val="16"/>
                <w:szCs w:val="16"/>
                <w:lang w:eastAsia="es-MX"/>
              </w:rPr>
              <w:t>150,326,034</w:t>
            </w:r>
          </w:p>
        </w:tc>
      </w:tr>
      <w:tr w:rsidR="00DB593E" w:rsidRPr="00DB593E" w14:paraId="6530A036" w14:textId="77777777" w:rsidTr="00DB593E">
        <w:trPr>
          <w:trHeight w:val="480"/>
          <w:jc w:val="center"/>
        </w:trPr>
        <w:tc>
          <w:tcPr>
            <w:tcW w:w="2120" w:type="dxa"/>
            <w:shd w:val="clear" w:color="auto" w:fill="auto"/>
            <w:vAlign w:val="center"/>
            <w:hideMark/>
          </w:tcPr>
          <w:p w14:paraId="1055CC50" w14:textId="77777777" w:rsidR="00DB593E" w:rsidRPr="00DB593E" w:rsidRDefault="00DB593E" w:rsidP="00DB593E">
            <w:pPr>
              <w:spacing w:after="0" w:line="240" w:lineRule="auto"/>
              <w:rPr>
                <w:rFonts w:ascii="Cambria" w:eastAsia="Times New Roman" w:hAnsi="Cambria" w:cs="Arial"/>
                <w:color w:val="000000"/>
                <w:sz w:val="16"/>
                <w:szCs w:val="16"/>
                <w:lang w:eastAsia="es-MX"/>
              </w:rPr>
            </w:pPr>
            <w:r w:rsidRPr="00DB593E">
              <w:rPr>
                <w:rFonts w:ascii="Cambria" w:eastAsia="Times New Roman" w:hAnsi="Cambria" w:cs="Arial"/>
                <w:color w:val="000000"/>
                <w:sz w:val="16"/>
                <w:szCs w:val="16"/>
                <w:lang w:eastAsia="es-MX"/>
              </w:rPr>
              <w:t>Activos Biológicos</w:t>
            </w:r>
          </w:p>
        </w:tc>
        <w:tc>
          <w:tcPr>
            <w:tcW w:w="1720" w:type="dxa"/>
            <w:shd w:val="clear" w:color="000000" w:fill="FFFFFF"/>
            <w:noWrap/>
            <w:vAlign w:val="center"/>
            <w:hideMark/>
          </w:tcPr>
          <w:p w14:paraId="468BDA8D" w14:textId="77777777" w:rsidR="00DB593E" w:rsidRPr="00DB593E" w:rsidRDefault="00DB593E" w:rsidP="00DB593E">
            <w:pPr>
              <w:spacing w:after="0" w:line="240" w:lineRule="auto"/>
              <w:jc w:val="right"/>
              <w:rPr>
                <w:rFonts w:ascii="Cambria" w:eastAsia="Times New Roman" w:hAnsi="Cambria" w:cs="Arial"/>
                <w:color w:val="000000"/>
                <w:sz w:val="16"/>
                <w:szCs w:val="16"/>
                <w:lang w:eastAsia="es-MX"/>
              </w:rPr>
            </w:pPr>
            <w:r w:rsidRPr="00DB593E">
              <w:rPr>
                <w:rFonts w:ascii="Cambria" w:eastAsia="Times New Roman" w:hAnsi="Cambria" w:cs="Arial"/>
                <w:color w:val="000000"/>
                <w:sz w:val="16"/>
                <w:szCs w:val="16"/>
                <w:lang w:eastAsia="es-MX"/>
              </w:rPr>
              <w:t>2,892,380</w:t>
            </w:r>
          </w:p>
        </w:tc>
        <w:tc>
          <w:tcPr>
            <w:tcW w:w="1540" w:type="dxa"/>
            <w:shd w:val="clear" w:color="000000" w:fill="FFFFFF"/>
            <w:vAlign w:val="center"/>
            <w:hideMark/>
          </w:tcPr>
          <w:p w14:paraId="7E4C239E" w14:textId="77777777" w:rsidR="00DB593E" w:rsidRPr="00DB593E" w:rsidRDefault="00DB593E" w:rsidP="00DB593E">
            <w:pPr>
              <w:spacing w:after="0" w:line="240" w:lineRule="auto"/>
              <w:jc w:val="right"/>
              <w:rPr>
                <w:rFonts w:ascii="Cambria" w:eastAsia="Times New Roman" w:hAnsi="Cambria" w:cs="Arial"/>
                <w:color w:val="000000"/>
                <w:sz w:val="16"/>
                <w:szCs w:val="16"/>
                <w:lang w:eastAsia="es-MX"/>
              </w:rPr>
            </w:pPr>
            <w:r w:rsidRPr="00DB593E">
              <w:rPr>
                <w:rFonts w:ascii="Cambria" w:eastAsia="Times New Roman" w:hAnsi="Cambria" w:cs="Arial"/>
                <w:color w:val="000000"/>
                <w:sz w:val="16"/>
                <w:szCs w:val="16"/>
                <w:lang w:eastAsia="es-MX"/>
              </w:rPr>
              <w:t>0</w:t>
            </w:r>
          </w:p>
        </w:tc>
        <w:tc>
          <w:tcPr>
            <w:tcW w:w="1560" w:type="dxa"/>
            <w:shd w:val="clear" w:color="000000" w:fill="FFFFFF"/>
            <w:vAlign w:val="center"/>
            <w:hideMark/>
          </w:tcPr>
          <w:p w14:paraId="49FF60C7" w14:textId="77777777" w:rsidR="00DB593E" w:rsidRPr="00DB593E" w:rsidRDefault="00DB593E" w:rsidP="00DB593E">
            <w:pPr>
              <w:spacing w:after="0" w:line="240" w:lineRule="auto"/>
              <w:jc w:val="right"/>
              <w:rPr>
                <w:rFonts w:ascii="Cambria" w:eastAsia="Times New Roman" w:hAnsi="Cambria" w:cs="Arial"/>
                <w:color w:val="000000"/>
                <w:sz w:val="16"/>
                <w:szCs w:val="16"/>
                <w:lang w:eastAsia="es-MX"/>
              </w:rPr>
            </w:pPr>
            <w:r w:rsidRPr="00DB593E">
              <w:rPr>
                <w:rFonts w:ascii="Cambria" w:eastAsia="Times New Roman" w:hAnsi="Cambria" w:cs="Arial"/>
                <w:color w:val="000000"/>
                <w:sz w:val="16"/>
                <w:szCs w:val="16"/>
                <w:lang w:eastAsia="es-MX"/>
              </w:rPr>
              <w:t>27,893</w:t>
            </w:r>
          </w:p>
        </w:tc>
      </w:tr>
      <w:tr w:rsidR="00DB593E" w:rsidRPr="00DB593E" w14:paraId="5E60B368" w14:textId="77777777" w:rsidTr="00DB593E">
        <w:trPr>
          <w:trHeight w:val="315"/>
          <w:jc w:val="center"/>
        </w:trPr>
        <w:tc>
          <w:tcPr>
            <w:tcW w:w="2120" w:type="dxa"/>
            <w:shd w:val="clear" w:color="auto" w:fill="D9E2F3" w:themeFill="accent5" w:themeFillTint="33"/>
            <w:noWrap/>
            <w:vAlign w:val="center"/>
            <w:hideMark/>
          </w:tcPr>
          <w:p w14:paraId="157F235E" w14:textId="77777777" w:rsidR="00DB593E" w:rsidRPr="00DB593E" w:rsidRDefault="00DB593E" w:rsidP="00DB593E">
            <w:pPr>
              <w:spacing w:after="0" w:line="240" w:lineRule="auto"/>
              <w:rPr>
                <w:rFonts w:ascii="Cambria" w:eastAsia="Times New Roman" w:hAnsi="Cambria" w:cs="Arial"/>
                <w:color w:val="000000"/>
                <w:sz w:val="16"/>
                <w:szCs w:val="16"/>
                <w:lang w:eastAsia="es-MX"/>
              </w:rPr>
            </w:pPr>
            <w:r w:rsidRPr="00DB593E">
              <w:rPr>
                <w:rFonts w:ascii="Cambria" w:eastAsia="Times New Roman" w:hAnsi="Cambria" w:cs="Arial"/>
                <w:color w:val="000000"/>
                <w:sz w:val="16"/>
                <w:szCs w:val="16"/>
                <w:lang w:eastAsia="es-MX"/>
              </w:rPr>
              <w:t>1.2.4 Bienes Muebles</w:t>
            </w:r>
          </w:p>
        </w:tc>
        <w:tc>
          <w:tcPr>
            <w:tcW w:w="1720" w:type="dxa"/>
            <w:shd w:val="clear" w:color="auto" w:fill="D9E2F3" w:themeFill="accent5" w:themeFillTint="33"/>
            <w:noWrap/>
            <w:vAlign w:val="center"/>
            <w:hideMark/>
          </w:tcPr>
          <w:p w14:paraId="497C8844" w14:textId="77777777" w:rsidR="00DB593E" w:rsidRPr="00DB593E" w:rsidRDefault="00DB593E" w:rsidP="00DB593E">
            <w:pPr>
              <w:spacing w:after="0" w:line="240" w:lineRule="auto"/>
              <w:jc w:val="right"/>
              <w:rPr>
                <w:rFonts w:ascii="Cambria" w:eastAsia="Times New Roman" w:hAnsi="Cambria" w:cs="Arial"/>
                <w:color w:val="000000"/>
                <w:sz w:val="16"/>
                <w:szCs w:val="16"/>
                <w:lang w:eastAsia="es-MX"/>
              </w:rPr>
            </w:pPr>
            <w:r w:rsidRPr="00DB593E">
              <w:rPr>
                <w:rFonts w:ascii="Cambria" w:eastAsia="Times New Roman" w:hAnsi="Cambria" w:cs="Arial"/>
                <w:color w:val="000000"/>
                <w:sz w:val="16"/>
                <w:szCs w:val="16"/>
                <w:lang w:eastAsia="es-MX"/>
              </w:rPr>
              <w:t>1,287,258,689</w:t>
            </w:r>
          </w:p>
        </w:tc>
        <w:tc>
          <w:tcPr>
            <w:tcW w:w="1540" w:type="dxa"/>
            <w:shd w:val="clear" w:color="auto" w:fill="D9E2F3" w:themeFill="accent5" w:themeFillTint="33"/>
            <w:noWrap/>
            <w:vAlign w:val="center"/>
            <w:hideMark/>
          </w:tcPr>
          <w:p w14:paraId="49847E9B" w14:textId="77777777" w:rsidR="00DB593E" w:rsidRPr="00DB593E" w:rsidRDefault="00DB593E" w:rsidP="00DB593E">
            <w:pPr>
              <w:spacing w:after="0" w:line="240" w:lineRule="auto"/>
              <w:jc w:val="right"/>
              <w:rPr>
                <w:rFonts w:ascii="Cambria" w:eastAsia="Times New Roman" w:hAnsi="Cambria" w:cs="Arial"/>
                <w:color w:val="000000"/>
                <w:sz w:val="16"/>
                <w:szCs w:val="16"/>
                <w:lang w:eastAsia="es-MX"/>
              </w:rPr>
            </w:pPr>
            <w:r w:rsidRPr="00DB593E">
              <w:rPr>
                <w:rFonts w:ascii="Cambria" w:eastAsia="Times New Roman" w:hAnsi="Cambria" w:cs="Arial"/>
                <w:color w:val="000000"/>
                <w:sz w:val="16"/>
                <w:szCs w:val="16"/>
                <w:lang w:eastAsia="es-MX"/>
              </w:rPr>
              <w:t>101,280,412</w:t>
            </w:r>
          </w:p>
        </w:tc>
        <w:tc>
          <w:tcPr>
            <w:tcW w:w="1560" w:type="dxa"/>
            <w:shd w:val="clear" w:color="auto" w:fill="D9E2F3" w:themeFill="accent5" w:themeFillTint="33"/>
            <w:noWrap/>
            <w:vAlign w:val="center"/>
            <w:hideMark/>
          </w:tcPr>
          <w:p w14:paraId="7AF9DB58" w14:textId="77777777" w:rsidR="00DB593E" w:rsidRPr="00DB593E" w:rsidRDefault="00DB593E" w:rsidP="00DB593E">
            <w:pPr>
              <w:spacing w:after="0" w:line="240" w:lineRule="auto"/>
              <w:jc w:val="right"/>
              <w:rPr>
                <w:rFonts w:ascii="Cambria" w:eastAsia="Times New Roman" w:hAnsi="Cambria" w:cs="Arial"/>
                <w:color w:val="000000"/>
                <w:sz w:val="16"/>
                <w:szCs w:val="16"/>
                <w:lang w:eastAsia="es-MX"/>
              </w:rPr>
            </w:pPr>
            <w:r w:rsidRPr="00DB593E">
              <w:rPr>
                <w:rFonts w:ascii="Cambria" w:eastAsia="Times New Roman" w:hAnsi="Cambria" w:cs="Arial"/>
                <w:color w:val="000000"/>
                <w:sz w:val="16"/>
                <w:szCs w:val="16"/>
                <w:lang w:eastAsia="es-MX"/>
              </w:rPr>
              <w:t>916,873,350</w:t>
            </w:r>
          </w:p>
        </w:tc>
      </w:tr>
      <w:tr w:rsidR="00DB593E" w:rsidRPr="00DB593E" w14:paraId="0968FBC4" w14:textId="77777777" w:rsidTr="00DB593E">
        <w:trPr>
          <w:trHeight w:val="315"/>
          <w:jc w:val="center"/>
        </w:trPr>
        <w:tc>
          <w:tcPr>
            <w:tcW w:w="2120" w:type="dxa"/>
            <w:shd w:val="clear" w:color="auto" w:fill="auto"/>
            <w:vAlign w:val="center"/>
            <w:hideMark/>
          </w:tcPr>
          <w:p w14:paraId="7588211A" w14:textId="77777777" w:rsidR="00DB593E" w:rsidRPr="00DB593E" w:rsidRDefault="00DB593E" w:rsidP="00DB593E">
            <w:pPr>
              <w:spacing w:after="0" w:line="240" w:lineRule="auto"/>
              <w:rPr>
                <w:rFonts w:ascii="Cambria" w:eastAsia="Times New Roman" w:hAnsi="Cambria" w:cs="Arial"/>
                <w:color w:val="000000"/>
                <w:sz w:val="16"/>
                <w:szCs w:val="16"/>
                <w:lang w:eastAsia="es-MX"/>
              </w:rPr>
            </w:pPr>
            <w:r w:rsidRPr="00DB593E">
              <w:rPr>
                <w:rFonts w:ascii="Cambria" w:eastAsia="Times New Roman" w:hAnsi="Cambria" w:cs="Arial"/>
                <w:color w:val="000000"/>
                <w:sz w:val="16"/>
                <w:szCs w:val="16"/>
                <w:lang w:eastAsia="es-MX"/>
              </w:rPr>
              <w:t>Software</w:t>
            </w:r>
          </w:p>
        </w:tc>
        <w:tc>
          <w:tcPr>
            <w:tcW w:w="1720" w:type="dxa"/>
            <w:shd w:val="clear" w:color="000000" w:fill="FFFFFF"/>
            <w:noWrap/>
            <w:vAlign w:val="center"/>
            <w:hideMark/>
          </w:tcPr>
          <w:p w14:paraId="026AE367" w14:textId="77777777" w:rsidR="00DB593E" w:rsidRPr="00DB593E" w:rsidRDefault="00DB593E" w:rsidP="00DB593E">
            <w:pPr>
              <w:spacing w:after="0" w:line="240" w:lineRule="auto"/>
              <w:jc w:val="right"/>
              <w:rPr>
                <w:rFonts w:ascii="Cambria" w:eastAsia="Times New Roman" w:hAnsi="Cambria" w:cs="Arial"/>
                <w:color w:val="000000"/>
                <w:sz w:val="16"/>
                <w:szCs w:val="16"/>
                <w:lang w:eastAsia="es-MX"/>
              </w:rPr>
            </w:pPr>
            <w:r w:rsidRPr="00DB593E">
              <w:rPr>
                <w:rFonts w:ascii="Cambria" w:eastAsia="Times New Roman" w:hAnsi="Cambria" w:cs="Arial"/>
                <w:color w:val="000000"/>
                <w:sz w:val="16"/>
                <w:szCs w:val="16"/>
                <w:lang w:eastAsia="es-MX"/>
              </w:rPr>
              <w:t>15,455,357</w:t>
            </w:r>
          </w:p>
        </w:tc>
        <w:tc>
          <w:tcPr>
            <w:tcW w:w="1540" w:type="dxa"/>
            <w:shd w:val="clear" w:color="000000" w:fill="FFFFFF"/>
            <w:vAlign w:val="center"/>
            <w:hideMark/>
          </w:tcPr>
          <w:p w14:paraId="59A28AC2" w14:textId="77777777" w:rsidR="00DB593E" w:rsidRPr="00DB593E" w:rsidRDefault="00DB593E" w:rsidP="00DB593E">
            <w:pPr>
              <w:spacing w:after="0" w:line="240" w:lineRule="auto"/>
              <w:jc w:val="right"/>
              <w:rPr>
                <w:rFonts w:ascii="Cambria" w:eastAsia="Times New Roman" w:hAnsi="Cambria" w:cs="Arial"/>
                <w:color w:val="000000"/>
                <w:sz w:val="16"/>
                <w:szCs w:val="16"/>
                <w:lang w:eastAsia="es-MX"/>
              </w:rPr>
            </w:pPr>
            <w:r w:rsidRPr="00DB593E">
              <w:rPr>
                <w:rFonts w:ascii="Cambria" w:eastAsia="Times New Roman" w:hAnsi="Cambria" w:cs="Arial"/>
                <w:color w:val="000000"/>
                <w:sz w:val="16"/>
                <w:szCs w:val="16"/>
                <w:lang w:eastAsia="es-MX"/>
              </w:rPr>
              <w:t>0</w:t>
            </w:r>
          </w:p>
        </w:tc>
        <w:tc>
          <w:tcPr>
            <w:tcW w:w="1560" w:type="dxa"/>
            <w:shd w:val="clear" w:color="000000" w:fill="FFFFFF"/>
            <w:vAlign w:val="center"/>
            <w:hideMark/>
          </w:tcPr>
          <w:p w14:paraId="4BB211FD" w14:textId="77777777" w:rsidR="00DB593E" w:rsidRPr="00DB593E" w:rsidRDefault="00DB593E" w:rsidP="00DB593E">
            <w:pPr>
              <w:spacing w:after="0" w:line="240" w:lineRule="auto"/>
              <w:jc w:val="right"/>
              <w:rPr>
                <w:rFonts w:ascii="Cambria" w:eastAsia="Times New Roman" w:hAnsi="Cambria" w:cs="Arial"/>
                <w:color w:val="000000"/>
                <w:sz w:val="16"/>
                <w:szCs w:val="16"/>
                <w:lang w:eastAsia="es-MX"/>
              </w:rPr>
            </w:pPr>
            <w:r w:rsidRPr="00DB593E">
              <w:rPr>
                <w:rFonts w:ascii="Cambria" w:eastAsia="Times New Roman" w:hAnsi="Cambria" w:cs="Arial"/>
                <w:color w:val="000000"/>
                <w:sz w:val="16"/>
                <w:szCs w:val="16"/>
                <w:lang w:eastAsia="es-MX"/>
              </w:rPr>
              <w:t>0</w:t>
            </w:r>
          </w:p>
        </w:tc>
      </w:tr>
      <w:tr w:rsidR="00DB593E" w:rsidRPr="00DB593E" w14:paraId="19884201" w14:textId="77777777" w:rsidTr="00DB593E">
        <w:trPr>
          <w:trHeight w:val="465"/>
          <w:jc w:val="center"/>
        </w:trPr>
        <w:tc>
          <w:tcPr>
            <w:tcW w:w="2120" w:type="dxa"/>
            <w:shd w:val="clear" w:color="auto" w:fill="auto"/>
            <w:vAlign w:val="center"/>
            <w:hideMark/>
          </w:tcPr>
          <w:p w14:paraId="1B8F546A" w14:textId="77777777" w:rsidR="00DB593E" w:rsidRPr="00DB593E" w:rsidRDefault="00DB593E" w:rsidP="00DB593E">
            <w:pPr>
              <w:spacing w:after="0" w:line="240" w:lineRule="auto"/>
              <w:rPr>
                <w:rFonts w:ascii="Cambria" w:eastAsia="Times New Roman" w:hAnsi="Cambria" w:cs="Arial"/>
                <w:color w:val="000000"/>
                <w:sz w:val="16"/>
                <w:szCs w:val="16"/>
                <w:lang w:eastAsia="es-MX"/>
              </w:rPr>
            </w:pPr>
            <w:r w:rsidRPr="00DB593E">
              <w:rPr>
                <w:rFonts w:ascii="Cambria" w:eastAsia="Times New Roman" w:hAnsi="Cambria" w:cs="Arial"/>
                <w:color w:val="000000"/>
                <w:sz w:val="16"/>
                <w:szCs w:val="16"/>
                <w:lang w:eastAsia="es-MX"/>
              </w:rPr>
              <w:t>Patentes, Marcas y Derechos</w:t>
            </w:r>
          </w:p>
        </w:tc>
        <w:tc>
          <w:tcPr>
            <w:tcW w:w="1720" w:type="dxa"/>
            <w:shd w:val="clear" w:color="000000" w:fill="FFFFFF"/>
            <w:noWrap/>
            <w:vAlign w:val="center"/>
            <w:hideMark/>
          </w:tcPr>
          <w:p w14:paraId="64A6218D" w14:textId="77777777" w:rsidR="00DB593E" w:rsidRPr="00DB593E" w:rsidRDefault="00DB593E" w:rsidP="00DB593E">
            <w:pPr>
              <w:spacing w:after="0" w:line="240" w:lineRule="auto"/>
              <w:jc w:val="right"/>
              <w:rPr>
                <w:rFonts w:ascii="Cambria" w:eastAsia="Times New Roman" w:hAnsi="Cambria" w:cs="Arial"/>
                <w:color w:val="000000"/>
                <w:sz w:val="16"/>
                <w:szCs w:val="16"/>
                <w:lang w:eastAsia="es-MX"/>
              </w:rPr>
            </w:pPr>
            <w:r w:rsidRPr="00DB593E">
              <w:rPr>
                <w:rFonts w:ascii="Cambria" w:eastAsia="Times New Roman" w:hAnsi="Cambria" w:cs="Arial"/>
                <w:color w:val="000000"/>
                <w:sz w:val="16"/>
                <w:szCs w:val="16"/>
                <w:lang w:eastAsia="es-MX"/>
              </w:rPr>
              <w:t>36,088</w:t>
            </w:r>
          </w:p>
        </w:tc>
        <w:tc>
          <w:tcPr>
            <w:tcW w:w="1540" w:type="dxa"/>
            <w:shd w:val="clear" w:color="000000" w:fill="FFFFFF"/>
            <w:vAlign w:val="center"/>
            <w:hideMark/>
          </w:tcPr>
          <w:p w14:paraId="5461FD28" w14:textId="77777777" w:rsidR="00DB593E" w:rsidRPr="00DB593E" w:rsidRDefault="00DB593E" w:rsidP="00DB593E">
            <w:pPr>
              <w:spacing w:after="0" w:line="240" w:lineRule="auto"/>
              <w:jc w:val="right"/>
              <w:rPr>
                <w:rFonts w:ascii="Cambria" w:eastAsia="Times New Roman" w:hAnsi="Cambria" w:cs="Arial"/>
                <w:color w:val="000000"/>
                <w:sz w:val="16"/>
                <w:szCs w:val="16"/>
                <w:lang w:eastAsia="es-MX"/>
              </w:rPr>
            </w:pPr>
            <w:r w:rsidRPr="00DB593E">
              <w:rPr>
                <w:rFonts w:ascii="Cambria" w:eastAsia="Times New Roman" w:hAnsi="Cambria" w:cs="Arial"/>
                <w:color w:val="000000"/>
                <w:sz w:val="16"/>
                <w:szCs w:val="16"/>
                <w:lang w:eastAsia="es-MX"/>
              </w:rPr>
              <w:t>0</w:t>
            </w:r>
          </w:p>
        </w:tc>
        <w:tc>
          <w:tcPr>
            <w:tcW w:w="1560" w:type="dxa"/>
            <w:shd w:val="clear" w:color="000000" w:fill="FFFFFF"/>
            <w:vAlign w:val="center"/>
            <w:hideMark/>
          </w:tcPr>
          <w:p w14:paraId="4E39C6B1" w14:textId="77777777" w:rsidR="00DB593E" w:rsidRPr="00DB593E" w:rsidRDefault="00DB593E" w:rsidP="00DB593E">
            <w:pPr>
              <w:spacing w:after="0" w:line="240" w:lineRule="auto"/>
              <w:jc w:val="right"/>
              <w:rPr>
                <w:rFonts w:ascii="Cambria" w:eastAsia="Times New Roman" w:hAnsi="Cambria" w:cs="Arial"/>
                <w:color w:val="000000"/>
                <w:sz w:val="16"/>
                <w:szCs w:val="16"/>
                <w:lang w:eastAsia="es-MX"/>
              </w:rPr>
            </w:pPr>
            <w:r w:rsidRPr="00DB593E">
              <w:rPr>
                <w:rFonts w:ascii="Cambria" w:eastAsia="Times New Roman" w:hAnsi="Cambria" w:cs="Arial"/>
                <w:color w:val="000000"/>
                <w:sz w:val="16"/>
                <w:szCs w:val="16"/>
                <w:lang w:eastAsia="es-MX"/>
              </w:rPr>
              <w:t>0</w:t>
            </w:r>
          </w:p>
        </w:tc>
      </w:tr>
      <w:tr w:rsidR="00DB593E" w:rsidRPr="00DB593E" w14:paraId="09B0657E" w14:textId="77777777" w:rsidTr="00DB593E">
        <w:trPr>
          <w:trHeight w:val="315"/>
          <w:jc w:val="center"/>
        </w:trPr>
        <w:tc>
          <w:tcPr>
            <w:tcW w:w="2120" w:type="dxa"/>
            <w:shd w:val="clear" w:color="auto" w:fill="auto"/>
            <w:vAlign w:val="center"/>
            <w:hideMark/>
          </w:tcPr>
          <w:p w14:paraId="1B58E1B4" w14:textId="77777777" w:rsidR="00DB593E" w:rsidRPr="00DB593E" w:rsidRDefault="00DB593E" w:rsidP="00DB593E">
            <w:pPr>
              <w:spacing w:after="0" w:line="240" w:lineRule="auto"/>
              <w:rPr>
                <w:rFonts w:ascii="Cambria" w:eastAsia="Times New Roman" w:hAnsi="Cambria" w:cs="Arial"/>
                <w:color w:val="000000"/>
                <w:sz w:val="16"/>
                <w:szCs w:val="16"/>
                <w:lang w:eastAsia="es-MX"/>
              </w:rPr>
            </w:pPr>
            <w:r w:rsidRPr="00DB593E">
              <w:rPr>
                <w:rFonts w:ascii="Cambria" w:eastAsia="Times New Roman" w:hAnsi="Cambria" w:cs="Arial"/>
                <w:color w:val="000000"/>
                <w:sz w:val="16"/>
                <w:szCs w:val="16"/>
                <w:lang w:eastAsia="es-MX"/>
              </w:rPr>
              <w:t>Licencias</w:t>
            </w:r>
          </w:p>
        </w:tc>
        <w:tc>
          <w:tcPr>
            <w:tcW w:w="1720" w:type="dxa"/>
            <w:shd w:val="clear" w:color="000000" w:fill="FFFFFF"/>
            <w:noWrap/>
            <w:vAlign w:val="center"/>
            <w:hideMark/>
          </w:tcPr>
          <w:p w14:paraId="3BD778DA" w14:textId="77777777" w:rsidR="00DB593E" w:rsidRPr="00DB593E" w:rsidRDefault="00DB593E" w:rsidP="00DB593E">
            <w:pPr>
              <w:spacing w:after="0" w:line="240" w:lineRule="auto"/>
              <w:jc w:val="right"/>
              <w:rPr>
                <w:rFonts w:ascii="Cambria" w:eastAsia="Times New Roman" w:hAnsi="Cambria" w:cs="Arial"/>
                <w:color w:val="000000"/>
                <w:sz w:val="16"/>
                <w:szCs w:val="16"/>
                <w:lang w:eastAsia="es-MX"/>
              </w:rPr>
            </w:pPr>
            <w:r w:rsidRPr="00DB593E">
              <w:rPr>
                <w:rFonts w:ascii="Cambria" w:eastAsia="Times New Roman" w:hAnsi="Cambria" w:cs="Arial"/>
                <w:color w:val="000000"/>
                <w:sz w:val="16"/>
                <w:szCs w:val="16"/>
                <w:lang w:eastAsia="es-MX"/>
              </w:rPr>
              <w:t>12,568,331</w:t>
            </w:r>
          </w:p>
        </w:tc>
        <w:tc>
          <w:tcPr>
            <w:tcW w:w="1540" w:type="dxa"/>
            <w:shd w:val="clear" w:color="000000" w:fill="FFFFFF"/>
            <w:vAlign w:val="center"/>
            <w:hideMark/>
          </w:tcPr>
          <w:p w14:paraId="54442174" w14:textId="77777777" w:rsidR="00DB593E" w:rsidRPr="00DB593E" w:rsidRDefault="00DB593E" w:rsidP="00DB593E">
            <w:pPr>
              <w:spacing w:after="0" w:line="240" w:lineRule="auto"/>
              <w:jc w:val="right"/>
              <w:rPr>
                <w:rFonts w:ascii="Cambria" w:eastAsia="Times New Roman" w:hAnsi="Cambria" w:cs="Arial"/>
                <w:color w:val="000000"/>
                <w:sz w:val="16"/>
                <w:szCs w:val="16"/>
                <w:lang w:eastAsia="es-MX"/>
              </w:rPr>
            </w:pPr>
            <w:r w:rsidRPr="00DB593E">
              <w:rPr>
                <w:rFonts w:ascii="Cambria" w:eastAsia="Times New Roman" w:hAnsi="Cambria" w:cs="Arial"/>
                <w:color w:val="000000"/>
                <w:sz w:val="16"/>
                <w:szCs w:val="16"/>
                <w:lang w:eastAsia="es-MX"/>
              </w:rPr>
              <w:t>0</w:t>
            </w:r>
          </w:p>
        </w:tc>
        <w:tc>
          <w:tcPr>
            <w:tcW w:w="1560" w:type="dxa"/>
            <w:shd w:val="clear" w:color="000000" w:fill="FFFFFF"/>
            <w:vAlign w:val="center"/>
            <w:hideMark/>
          </w:tcPr>
          <w:p w14:paraId="54C44C4F" w14:textId="77777777" w:rsidR="00DB593E" w:rsidRPr="00DB593E" w:rsidRDefault="00DB593E" w:rsidP="00DB593E">
            <w:pPr>
              <w:spacing w:after="0" w:line="240" w:lineRule="auto"/>
              <w:jc w:val="right"/>
              <w:rPr>
                <w:rFonts w:ascii="Cambria" w:eastAsia="Times New Roman" w:hAnsi="Cambria" w:cs="Arial"/>
                <w:color w:val="000000"/>
                <w:sz w:val="16"/>
                <w:szCs w:val="16"/>
                <w:lang w:eastAsia="es-MX"/>
              </w:rPr>
            </w:pPr>
            <w:r w:rsidRPr="00DB593E">
              <w:rPr>
                <w:rFonts w:ascii="Cambria" w:eastAsia="Times New Roman" w:hAnsi="Cambria" w:cs="Arial"/>
                <w:color w:val="000000"/>
                <w:sz w:val="16"/>
                <w:szCs w:val="16"/>
                <w:lang w:eastAsia="es-MX"/>
              </w:rPr>
              <w:t>0</w:t>
            </w:r>
          </w:p>
        </w:tc>
      </w:tr>
      <w:tr w:rsidR="00DB593E" w:rsidRPr="00DB593E" w14:paraId="0A99309C" w14:textId="77777777" w:rsidTr="00DB593E">
        <w:trPr>
          <w:trHeight w:val="315"/>
          <w:jc w:val="center"/>
        </w:trPr>
        <w:tc>
          <w:tcPr>
            <w:tcW w:w="2120" w:type="dxa"/>
            <w:shd w:val="clear" w:color="auto" w:fill="D9E2F3" w:themeFill="accent5" w:themeFillTint="33"/>
            <w:noWrap/>
            <w:vAlign w:val="center"/>
            <w:hideMark/>
          </w:tcPr>
          <w:p w14:paraId="4F3250BD" w14:textId="77777777" w:rsidR="00DB593E" w:rsidRPr="00DB593E" w:rsidRDefault="00DB593E" w:rsidP="00DB593E">
            <w:pPr>
              <w:spacing w:after="0" w:line="240" w:lineRule="auto"/>
              <w:rPr>
                <w:rFonts w:ascii="Cambria" w:eastAsia="Times New Roman" w:hAnsi="Cambria" w:cs="Arial"/>
                <w:color w:val="000000"/>
                <w:sz w:val="16"/>
                <w:szCs w:val="16"/>
                <w:lang w:eastAsia="es-MX"/>
              </w:rPr>
            </w:pPr>
            <w:r w:rsidRPr="00DB593E">
              <w:rPr>
                <w:rFonts w:ascii="Cambria" w:eastAsia="Times New Roman" w:hAnsi="Cambria" w:cs="Arial"/>
                <w:color w:val="000000"/>
                <w:sz w:val="16"/>
                <w:szCs w:val="16"/>
                <w:lang w:eastAsia="es-MX"/>
              </w:rPr>
              <w:t>1.2.5 Activos Intangibles</w:t>
            </w:r>
          </w:p>
        </w:tc>
        <w:tc>
          <w:tcPr>
            <w:tcW w:w="1720" w:type="dxa"/>
            <w:shd w:val="clear" w:color="auto" w:fill="D9E2F3" w:themeFill="accent5" w:themeFillTint="33"/>
            <w:noWrap/>
            <w:vAlign w:val="center"/>
            <w:hideMark/>
          </w:tcPr>
          <w:p w14:paraId="585044D1" w14:textId="77777777" w:rsidR="00DB593E" w:rsidRPr="00DB593E" w:rsidRDefault="00DB593E" w:rsidP="00DB593E">
            <w:pPr>
              <w:spacing w:after="0" w:line="240" w:lineRule="auto"/>
              <w:jc w:val="right"/>
              <w:rPr>
                <w:rFonts w:ascii="Cambria" w:eastAsia="Times New Roman" w:hAnsi="Cambria" w:cs="Arial"/>
                <w:color w:val="000000"/>
                <w:sz w:val="16"/>
                <w:szCs w:val="16"/>
                <w:lang w:eastAsia="es-MX"/>
              </w:rPr>
            </w:pPr>
            <w:r w:rsidRPr="00DB593E">
              <w:rPr>
                <w:rFonts w:ascii="Cambria" w:eastAsia="Times New Roman" w:hAnsi="Cambria" w:cs="Arial"/>
                <w:color w:val="000000"/>
                <w:sz w:val="16"/>
                <w:szCs w:val="16"/>
                <w:lang w:eastAsia="es-MX"/>
              </w:rPr>
              <w:t>28,059,776</w:t>
            </w:r>
          </w:p>
        </w:tc>
        <w:tc>
          <w:tcPr>
            <w:tcW w:w="1540" w:type="dxa"/>
            <w:shd w:val="clear" w:color="auto" w:fill="D9E2F3" w:themeFill="accent5" w:themeFillTint="33"/>
            <w:noWrap/>
            <w:vAlign w:val="center"/>
            <w:hideMark/>
          </w:tcPr>
          <w:p w14:paraId="1A6CDDD2" w14:textId="77777777" w:rsidR="00DB593E" w:rsidRPr="00DB593E" w:rsidRDefault="00DB593E" w:rsidP="00DB593E">
            <w:pPr>
              <w:spacing w:after="0" w:line="240" w:lineRule="auto"/>
              <w:jc w:val="right"/>
              <w:rPr>
                <w:rFonts w:ascii="Cambria" w:eastAsia="Times New Roman" w:hAnsi="Cambria" w:cs="Arial"/>
                <w:color w:val="000000"/>
                <w:sz w:val="16"/>
                <w:szCs w:val="16"/>
                <w:lang w:eastAsia="es-MX"/>
              </w:rPr>
            </w:pPr>
            <w:r w:rsidRPr="00DB593E">
              <w:rPr>
                <w:rFonts w:ascii="Cambria" w:eastAsia="Times New Roman" w:hAnsi="Cambria" w:cs="Arial"/>
                <w:color w:val="000000"/>
                <w:sz w:val="16"/>
                <w:szCs w:val="16"/>
                <w:lang w:eastAsia="es-MX"/>
              </w:rPr>
              <w:t>0</w:t>
            </w:r>
          </w:p>
        </w:tc>
        <w:tc>
          <w:tcPr>
            <w:tcW w:w="1560" w:type="dxa"/>
            <w:shd w:val="clear" w:color="auto" w:fill="D9E2F3" w:themeFill="accent5" w:themeFillTint="33"/>
            <w:noWrap/>
            <w:vAlign w:val="center"/>
            <w:hideMark/>
          </w:tcPr>
          <w:p w14:paraId="5D86773C" w14:textId="77777777" w:rsidR="00DB593E" w:rsidRPr="00DB593E" w:rsidRDefault="00DB593E" w:rsidP="00DB593E">
            <w:pPr>
              <w:spacing w:after="0" w:line="240" w:lineRule="auto"/>
              <w:jc w:val="right"/>
              <w:rPr>
                <w:rFonts w:ascii="Cambria" w:eastAsia="Times New Roman" w:hAnsi="Cambria" w:cs="Arial"/>
                <w:color w:val="000000"/>
                <w:sz w:val="16"/>
                <w:szCs w:val="16"/>
                <w:lang w:eastAsia="es-MX"/>
              </w:rPr>
            </w:pPr>
            <w:r w:rsidRPr="00DB593E">
              <w:rPr>
                <w:rFonts w:ascii="Cambria" w:eastAsia="Times New Roman" w:hAnsi="Cambria" w:cs="Arial"/>
                <w:color w:val="000000"/>
                <w:sz w:val="16"/>
                <w:szCs w:val="16"/>
                <w:lang w:eastAsia="es-MX"/>
              </w:rPr>
              <w:t>0</w:t>
            </w:r>
          </w:p>
        </w:tc>
      </w:tr>
      <w:tr w:rsidR="00DB593E" w:rsidRPr="00DB593E" w14:paraId="581FBB26" w14:textId="77777777" w:rsidTr="00DB593E">
        <w:trPr>
          <w:trHeight w:val="210"/>
          <w:jc w:val="center"/>
        </w:trPr>
        <w:tc>
          <w:tcPr>
            <w:tcW w:w="2120" w:type="dxa"/>
            <w:shd w:val="clear" w:color="auto" w:fill="FFFFFF" w:themeFill="background1"/>
            <w:noWrap/>
            <w:vAlign w:val="center"/>
            <w:hideMark/>
          </w:tcPr>
          <w:p w14:paraId="770587F1" w14:textId="77777777" w:rsidR="00DB593E" w:rsidRPr="00DB593E" w:rsidRDefault="00DB593E" w:rsidP="00DB593E">
            <w:pPr>
              <w:spacing w:after="0" w:line="240" w:lineRule="auto"/>
              <w:jc w:val="right"/>
              <w:rPr>
                <w:rFonts w:ascii="Cambria" w:eastAsia="Times New Roman" w:hAnsi="Cambria" w:cs="Arial"/>
                <w:bCs/>
                <w:sz w:val="16"/>
                <w:szCs w:val="16"/>
                <w:lang w:eastAsia="es-MX"/>
              </w:rPr>
            </w:pPr>
            <w:r w:rsidRPr="00DB593E">
              <w:rPr>
                <w:rFonts w:ascii="Cambria" w:eastAsia="Times New Roman" w:hAnsi="Cambria" w:cs="Arial"/>
                <w:bCs/>
                <w:sz w:val="16"/>
                <w:szCs w:val="16"/>
                <w:lang w:eastAsia="es-MX"/>
              </w:rPr>
              <w:t>TOTAL</w:t>
            </w:r>
          </w:p>
        </w:tc>
        <w:tc>
          <w:tcPr>
            <w:tcW w:w="1720" w:type="dxa"/>
            <w:shd w:val="clear" w:color="auto" w:fill="FFFFFF" w:themeFill="background1"/>
            <w:noWrap/>
            <w:vAlign w:val="center"/>
            <w:hideMark/>
          </w:tcPr>
          <w:p w14:paraId="2A3D3305" w14:textId="77777777" w:rsidR="00DB593E" w:rsidRPr="00DB593E" w:rsidRDefault="00DB593E" w:rsidP="00DB593E">
            <w:pPr>
              <w:spacing w:after="0" w:line="240" w:lineRule="auto"/>
              <w:jc w:val="right"/>
              <w:rPr>
                <w:rFonts w:ascii="Cambria" w:eastAsia="Times New Roman" w:hAnsi="Cambria" w:cs="Arial"/>
                <w:bCs/>
                <w:sz w:val="16"/>
                <w:szCs w:val="16"/>
                <w:lang w:eastAsia="es-MX"/>
              </w:rPr>
            </w:pPr>
            <w:r w:rsidRPr="00DB593E">
              <w:rPr>
                <w:rFonts w:ascii="Cambria" w:eastAsia="Times New Roman" w:hAnsi="Cambria" w:cs="Arial"/>
                <w:bCs/>
                <w:sz w:val="16"/>
                <w:szCs w:val="16"/>
                <w:lang w:eastAsia="es-MX"/>
              </w:rPr>
              <w:t>$7,671,442,891</w:t>
            </w:r>
          </w:p>
        </w:tc>
        <w:tc>
          <w:tcPr>
            <w:tcW w:w="1540" w:type="dxa"/>
            <w:shd w:val="clear" w:color="auto" w:fill="FFFFFF" w:themeFill="background1"/>
            <w:noWrap/>
            <w:vAlign w:val="center"/>
            <w:hideMark/>
          </w:tcPr>
          <w:p w14:paraId="08DB1412" w14:textId="77777777" w:rsidR="00DB593E" w:rsidRPr="00DB593E" w:rsidRDefault="00DB593E" w:rsidP="00DB593E">
            <w:pPr>
              <w:spacing w:after="0" w:line="240" w:lineRule="auto"/>
              <w:jc w:val="right"/>
              <w:rPr>
                <w:rFonts w:ascii="Cambria" w:eastAsia="Times New Roman" w:hAnsi="Cambria" w:cs="Arial"/>
                <w:bCs/>
                <w:sz w:val="16"/>
                <w:szCs w:val="16"/>
                <w:lang w:eastAsia="es-MX"/>
              </w:rPr>
            </w:pPr>
            <w:r w:rsidRPr="00DB593E">
              <w:rPr>
                <w:rFonts w:ascii="Cambria" w:eastAsia="Times New Roman" w:hAnsi="Cambria" w:cs="Arial"/>
                <w:bCs/>
                <w:sz w:val="16"/>
                <w:szCs w:val="16"/>
                <w:lang w:eastAsia="es-MX"/>
              </w:rPr>
              <w:t>$107,854,623</w:t>
            </w:r>
          </w:p>
        </w:tc>
        <w:tc>
          <w:tcPr>
            <w:tcW w:w="1560" w:type="dxa"/>
            <w:shd w:val="clear" w:color="auto" w:fill="FFFFFF" w:themeFill="background1"/>
            <w:noWrap/>
            <w:vAlign w:val="center"/>
            <w:hideMark/>
          </w:tcPr>
          <w:p w14:paraId="579DB46E" w14:textId="77777777" w:rsidR="00DB593E" w:rsidRPr="00DB593E" w:rsidRDefault="00DB593E" w:rsidP="00DB593E">
            <w:pPr>
              <w:spacing w:after="0" w:line="240" w:lineRule="auto"/>
              <w:jc w:val="right"/>
              <w:rPr>
                <w:rFonts w:ascii="Cambria" w:eastAsia="Times New Roman" w:hAnsi="Cambria" w:cs="Arial"/>
                <w:bCs/>
                <w:sz w:val="16"/>
                <w:szCs w:val="16"/>
                <w:lang w:eastAsia="es-MX"/>
              </w:rPr>
            </w:pPr>
            <w:r w:rsidRPr="00DB593E">
              <w:rPr>
                <w:rFonts w:ascii="Cambria" w:eastAsia="Times New Roman" w:hAnsi="Cambria" w:cs="Arial"/>
                <w:bCs/>
                <w:sz w:val="16"/>
                <w:szCs w:val="16"/>
                <w:lang w:eastAsia="es-MX"/>
              </w:rPr>
              <w:t>$1,183,780,711</w:t>
            </w:r>
          </w:p>
        </w:tc>
      </w:tr>
    </w:tbl>
    <w:p w14:paraId="2F28AF2F" w14:textId="77777777" w:rsidR="00DB593E" w:rsidRDefault="00DB593E" w:rsidP="004F0A1B">
      <w:pPr>
        <w:pStyle w:val="Default"/>
        <w:ind w:left="708"/>
        <w:jc w:val="both"/>
        <w:rPr>
          <w:rFonts w:ascii="Cambria" w:hAnsi="Cambria" w:cs="DIN Pro Regular"/>
          <w:spacing w:val="-1"/>
          <w:sz w:val="20"/>
          <w:szCs w:val="20"/>
        </w:rPr>
      </w:pPr>
    </w:p>
    <w:p w14:paraId="292E2244" w14:textId="77777777" w:rsidR="004F0A1B" w:rsidRPr="00E020BE" w:rsidRDefault="004F0A1B" w:rsidP="004F0A1B">
      <w:pPr>
        <w:spacing w:before="80" w:after="0" w:line="250" w:lineRule="exact"/>
        <w:ind w:left="709"/>
        <w:jc w:val="both"/>
        <w:rPr>
          <w:rFonts w:ascii="Cambria" w:hAnsi="Cambria" w:cs="DIN Pro Regular"/>
          <w:spacing w:val="-1"/>
          <w:sz w:val="20"/>
          <w:szCs w:val="20"/>
          <w:lang w:eastAsia="es-MX"/>
        </w:rPr>
      </w:pPr>
      <w:r w:rsidRPr="00E020BE">
        <w:rPr>
          <w:rFonts w:ascii="Cambria" w:hAnsi="Cambria" w:cs="DIN Pro Regular"/>
          <w:spacing w:val="-1"/>
          <w:sz w:val="20"/>
          <w:szCs w:val="20"/>
          <w:lang w:eastAsia="es-MX"/>
        </w:rPr>
        <w:t>El valor de adquisición de los bienes muebles e inmuebles de la Universidad Autónoma de Tamaulipas se dividen en dos grupos el primero lo compone los bienes adquiridos antes del 31 de diciembre de 2010 mediante el mecanismo de avalúo y el segundo grupo los bienes adquiridos a partir del 1 de enero de 2011 se registran al costo histórico de las operaciones.</w:t>
      </w:r>
    </w:p>
    <w:p w14:paraId="69E565E3" w14:textId="77777777" w:rsidR="004F0A1B" w:rsidRPr="00E020BE" w:rsidRDefault="004F0A1B" w:rsidP="004F0A1B">
      <w:pPr>
        <w:pStyle w:val="ROMANOS"/>
        <w:spacing w:after="0" w:line="240" w:lineRule="exact"/>
        <w:ind w:left="0" w:firstLine="0"/>
        <w:rPr>
          <w:rFonts w:ascii="Cambria" w:hAnsi="Cambria" w:cs="DIN Pro Regular"/>
          <w:sz w:val="20"/>
          <w:szCs w:val="20"/>
          <w:u w:val="single"/>
          <w:lang w:val="es-MX"/>
        </w:rPr>
      </w:pPr>
    </w:p>
    <w:p w14:paraId="2082B7D8" w14:textId="77777777" w:rsidR="004F0A1B" w:rsidRPr="00E020BE" w:rsidRDefault="004F0A1B" w:rsidP="004F0A1B">
      <w:pPr>
        <w:spacing w:line="240" w:lineRule="auto"/>
        <w:ind w:left="708"/>
        <w:jc w:val="both"/>
        <w:rPr>
          <w:rFonts w:ascii="Cambria" w:hAnsi="Cambria" w:cs="DIN Pro Regular"/>
          <w:sz w:val="20"/>
          <w:szCs w:val="20"/>
        </w:rPr>
      </w:pPr>
      <w:r w:rsidRPr="00E020BE">
        <w:rPr>
          <w:rFonts w:ascii="Cambria" w:hAnsi="Cambria" w:cs="DIN Pro Regular"/>
          <w:sz w:val="20"/>
          <w:szCs w:val="20"/>
        </w:rPr>
        <w:t xml:space="preserve">El Consejo Nacional de Armonización Contable dentro de sus reglas de registro y valoración del patrimonio establece que los organismos deberán implementar el mecanismo para la asignación del gasto por el deterioro de los activos. </w:t>
      </w:r>
    </w:p>
    <w:p w14:paraId="51D38F0B" w14:textId="77777777" w:rsidR="004F0A1B" w:rsidRPr="00E020BE" w:rsidRDefault="004F0A1B" w:rsidP="004F0A1B">
      <w:pPr>
        <w:spacing w:line="240" w:lineRule="auto"/>
        <w:ind w:left="709"/>
        <w:jc w:val="both"/>
        <w:rPr>
          <w:rFonts w:ascii="Cambria" w:hAnsi="Cambria" w:cs="DIN Pro Regular"/>
          <w:sz w:val="20"/>
          <w:szCs w:val="20"/>
        </w:rPr>
      </w:pPr>
      <w:r w:rsidRPr="00E020BE">
        <w:rPr>
          <w:rFonts w:ascii="Cambria" w:hAnsi="Cambria" w:cs="DIN Pro Regular"/>
          <w:sz w:val="20"/>
          <w:szCs w:val="20"/>
        </w:rPr>
        <w:t>La depreciación de Bienes Muebles e Inmuebles se calcula conforme a los porcentajes sugeridos en los parámetros de estimación de vida útil del CONAC. Publicado en el DOF el 15 de agosto de 2012.</w:t>
      </w:r>
    </w:p>
    <w:p w14:paraId="3C236DF7" w14:textId="77777777" w:rsidR="004F0A1B" w:rsidRPr="00E020BE" w:rsidRDefault="004F0A1B" w:rsidP="004F0A1B">
      <w:pPr>
        <w:spacing w:line="240" w:lineRule="auto"/>
        <w:ind w:left="708"/>
        <w:jc w:val="both"/>
        <w:rPr>
          <w:rFonts w:ascii="Cambria" w:hAnsi="Cambria" w:cs="DIN Pro Regular"/>
          <w:sz w:val="20"/>
          <w:szCs w:val="20"/>
        </w:rPr>
      </w:pPr>
      <w:r w:rsidRPr="00E020BE">
        <w:rPr>
          <w:rFonts w:ascii="Cambria" w:hAnsi="Cambria" w:cs="DIN Pro Regular"/>
          <w:sz w:val="20"/>
          <w:szCs w:val="20"/>
        </w:rPr>
        <w:t>La mayoría de los activos se encuentran en buen estado debido a que están en uso en las instalaciones que integran la Universidad Autónoma de Tamaulipas.</w:t>
      </w:r>
    </w:p>
    <w:p w14:paraId="363E75D2" w14:textId="77777777" w:rsidR="004F0A1B" w:rsidRPr="00E020BE" w:rsidRDefault="004F0A1B" w:rsidP="004F0A1B">
      <w:pPr>
        <w:pStyle w:val="ROMANOS"/>
        <w:spacing w:after="0" w:line="240" w:lineRule="exact"/>
        <w:rPr>
          <w:rFonts w:ascii="Cambria" w:hAnsi="Cambria" w:cs="DIN Pro Regular"/>
          <w:sz w:val="20"/>
          <w:szCs w:val="20"/>
          <w:lang w:val="es-MX"/>
        </w:rPr>
      </w:pPr>
    </w:p>
    <w:p w14:paraId="39A4DDCF" w14:textId="77777777" w:rsidR="00834657" w:rsidRPr="00E020BE" w:rsidRDefault="00834657" w:rsidP="004F0A1B">
      <w:pPr>
        <w:pStyle w:val="ROMANOS"/>
        <w:spacing w:after="0" w:line="240" w:lineRule="exact"/>
        <w:rPr>
          <w:rFonts w:ascii="Cambria" w:hAnsi="Cambria" w:cs="DIN Pro Regular"/>
          <w:sz w:val="20"/>
          <w:szCs w:val="20"/>
          <w:lang w:val="es-MX"/>
        </w:rPr>
      </w:pPr>
    </w:p>
    <w:p w14:paraId="23627A6D" w14:textId="77777777" w:rsidR="004F0A1B" w:rsidRPr="00E020BE" w:rsidRDefault="004F0A1B" w:rsidP="004F0A1B">
      <w:pPr>
        <w:pStyle w:val="Texto"/>
        <w:spacing w:after="0" w:line="240" w:lineRule="exact"/>
        <w:rPr>
          <w:rFonts w:ascii="Cambria" w:hAnsi="Cambria" w:cs="DIN Pro Regular"/>
          <w:b/>
          <w:sz w:val="20"/>
          <w:lang w:val="es-MX"/>
        </w:rPr>
      </w:pPr>
      <w:r w:rsidRPr="00E020BE">
        <w:rPr>
          <w:rFonts w:ascii="Cambria" w:hAnsi="Cambria" w:cs="DIN Pro Regular"/>
          <w:b/>
          <w:sz w:val="20"/>
          <w:lang w:val="es-MX"/>
        </w:rPr>
        <w:t>Pasivo</w:t>
      </w:r>
    </w:p>
    <w:p w14:paraId="13FF7035" w14:textId="77777777" w:rsidR="004F0A1B" w:rsidRPr="00E020BE" w:rsidRDefault="004F0A1B" w:rsidP="004F0A1B">
      <w:pPr>
        <w:pStyle w:val="Texto"/>
        <w:spacing w:after="0" w:line="240" w:lineRule="exact"/>
        <w:rPr>
          <w:rFonts w:ascii="Cambria" w:hAnsi="Cambria" w:cs="DIN Pro Regular"/>
          <w:sz w:val="20"/>
          <w:lang w:val="es-MX"/>
        </w:rPr>
      </w:pPr>
    </w:p>
    <w:p w14:paraId="4980551B" w14:textId="77777777" w:rsidR="004F0A1B" w:rsidRDefault="004F0A1B" w:rsidP="004F0A1B">
      <w:pPr>
        <w:pStyle w:val="ROMANOS"/>
        <w:spacing w:after="0" w:line="240" w:lineRule="exact"/>
        <w:ind w:left="432"/>
        <w:rPr>
          <w:rFonts w:ascii="Cambria" w:eastAsia="Calibri" w:hAnsi="Cambria" w:cs="DIN Pro Regular"/>
          <w:spacing w:val="-1"/>
          <w:sz w:val="20"/>
          <w:szCs w:val="20"/>
        </w:rPr>
      </w:pPr>
      <w:r w:rsidRPr="00E020BE">
        <w:rPr>
          <w:rFonts w:ascii="Cambria" w:eastAsia="Calibri" w:hAnsi="Cambria" w:cs="DIN Pro Regular"/>
          <w:spacing w:val="-1"/>
          <w:sz w:val="20"/>
          <w:szCs w:val="20"/>
        </w:rPr>
        <w:tab/>
        <w:t xml:space="preserve">Este género se compone por el monto de las obligaciones a cargo de la Universidad Autónoma de Tamaulipas como resultado de las actividades de operación. </w:t>
      </w:r>
    </w:p>
    <w:p w14:paraId="1EDAE715" w14:textId="77777777" w:rsidR="00E1192E" w:rsidRDefault="00E1192E" w:rsidP="004F0A1B">
      <w:pPr>
        <w:pStyle w:val="ROMANOS"/>
        <w:spacing w:after="0" w:line="240" w:lineRule="exact"/>
        <w:ind w:left="432"/>
        <w:rPr>
          <w:rFonts w:ascii="Cambria" w:eastAsia="Calibri" w:hAnsi="Cambria" w:cs="DIN Pro Regular"/>
          <w:spacing w:val="-1"/>
          <w:sz w:val="20"/>
          <w:szCs w:val="20"/>
        </w:rPr>
      </w:pPr>
    </w:p>
    <w:tbl>
      <w:tblPr>
        <w:tblW w:w="5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4"/>
        <w:gridCol w:w="1843"/>
      </w:tblGrid>
      <w:tr w:rsidR="00E1192E" w:rsidRPr="00E1192E" w14:paraId="51DB3364" w14:textId="77777777" w:rsidTr="00F51CE9">
        <w:trPr>
          <w:trHeight w:val="330"/>
          <w:jc w:val="center"/>
        </w:trPr>
        <w:tc>
          <w:tcPr>
            <w:tcW w:w="3534" w:type="dxa"/>
            <w:shd w:val="clear" w:color="000000" w:fill="00426A"/>
            <w:noWrap/>
            <w:vAlign w:val="center"/>
            <w:hideMark/>
          </w:tcPr>
          <w:p w14:paraId="1E29CC0B" w14:textId="77777777" w:rsidR="00E1192E" w:rsidRPr="00E1192E" w:rsidRDefault="00E1192E" w:rsidP="00E1192E">
            <w:pPr>
              <w:spacing w:after="0" w:line="240" w:lineRule="auto"/>
              <w:jc w:val="center"/>
              <w:rPr>
                <w:rFonts w:ascii="Cambria" w:eastAsia="Times New Roman" w:hAnsi="Cambria" w:cs="Calibri"/>
                <w:b/>
                <w:bCs/>
                <w:color w:val="FFFFFF"/>
                <w:sz w:val="16"/>
                <w:szCs w:val="16"/>
                <w:lang w:eastAsia="es-MX"/>
              </w:rPr>
            </w:pPr>
            <w:r w:rsidRPr="00E1192E">
              <w:rPr>
                <w:rFonts w:ascii="Cambria" w:eastAsia="Times New Roman" w:hAnsi="Cambria" w:cs="Calibri"/>
                <w:b/>
                <w:bCs/>
                <w:color w:val="FFFFFF"/>
                <w:sz w:val="16"/>
                <w:szCs w:val="16"/>
                <w:lang w:eastAsia="es-MX"/>
              </w:rPr>
              <w:t>CUENTA</w:t>
            </w:r>
          </w:p>
        </w:tc>
        <w:tc>
          <w:tcPr>
            <w:tcW w:w="1843" w:type="dxa"/>
            <w:shd w:val="clear" w:color="000000" w:fill="00426A"/>
            <w:noWrap/>
            <w:vAlign w:val="center"/>
            <w:hideMark/>
          </w:tcPr>
          <w:p w14:paraId="448588BA" w14:textId="77777777" w:rsidR="00E1192E" w:rsidRPr="00E1192E" w:rsidRDefault="00E1192E" w:rsidP="00E1192E">
            <w:pPr>
              <w:spacing w:after="0" w:line="240" w:lineRule="auto"/>
              <w:jc w:val="center"/>
              <w:rPr>
                <w:rFonts w:ascii="Cambria" w:eastAsia="Times New Roman" w:hAnsi="Cambria" w:cs="Calibri"/>
                <w:b/>
                <w:bCs/>
                <w:color w:val="FFFFFF"/>
                <w:sz w:val="16"/>
                <w:szCs w:val="16"/>
                <w:lang w:eastAsia="es-MX"/>
              </w:rPr>
            </w:pPr>
            <w:r w:rsidRPr="00E1192E">
              <w:rPr>
                <w:rFonts w:ascii="Cambria" w:eastAsia="Times New Roman" w:hAnsi="Cambria" w:cs="Calibri"/>
                <w:b/>
                <w:bCs/>
                <w:color w:val="FFFFFF"/>
                <w:sz w:val="16"/>
                <w:szCs w:val="16"/>
                <w:lang w:eastAsia="es-MX"/>
              </w:rPr>
              <w:t>SALDO</w:t>
            </w:r>
          </w:p>
        </w:tc>
      </w:tr>
      <w:tr w:rsidR="00E1192E" w:rsidRPr="00E1192E" w14:paraId="2EA51B51" w14:textId="77777777" w:rsidTr="00F51CE9">
        <w:trPr>
          <w:trHeight w:val="330"/>
          <w:jc w:val="center"/>
        </w:trPr>
        <w:tc>
          <w:tcPr>
            <w:tcW w:w="3534" w:type="dxa"/>
            <w:shd w:val="clear" w:color="auto" w:fill="auto"/>
            <w:noWrap/>
            <w:vAlign w:val="center"/>
            <w:hideMark/>
          </w:tcPr>
          <w:p w14:paraId="614F6BC7" w14:textId="77777777" w:rsidR="00E1192E" w:rsidRPr="00E1192E" w:rsidRDefault="00E1192E" w:rsidP="00E1192E">
            <w:pPr>
              <w:spacing w:after="0" w:line="240" w:lineRule="auto"/>
              <w:rPr>
                <w:rFonts w:ascii="Cambria" w:eastAsia="Times New Roman" w:hAnsi="Cambria" w:cs="Calibri"/>
                <w:color w:val="000000"/>
                <w:sz w:val="16"/>
                <w:szCs w:val="16"/>
                <w:lang w:eastAsia="es-MX"/>
              </w:rPr>
            </w:pPr>
            <w:r w:rsidRPr="00E1192E">
              <w:rPr>
                <w:rFonts w:ascii="Cambria" w:eastAsia="Times New Roman" w:hAnsi="Cambria" w:cs="Calibri"/>
                <w:color w:val="000000"/>
                <w:sz w:val="16"/>
                <w:szCs w:val="16"/>
                <w:lang w:eastAsia="es-MX"/>
              </w:rPr>
              <w:t>Servicios personales por pagar a corto plazo</w:t>
            </w:r>
          </w:p>
        </w:tc>
        <w:tc>
          <w:tcPr>
            <w:tcW w:w="1843" w:type="dxa"/>
            <w:shd w:val="clear" w:color="auto" w:fill="auto"/>
            <w:noWrap/>
            <w:vAlign w:val="center"/>
            <w:hideMark/>
          </w:tcPr>
          <w:p w14:paraId="3EE69313" w14:textId="77777777" w:rsidR="00E1192E" w:rsidRPr="00E1192E" w:rsidRDefault="00E1192E" w:rsidP="00E1192E">
            <w:pPr>
              <w:spacing w:after="0" w:line="240" w:lineRule="auto"/>
              <w:jc w:val="right"/>
              <w:rPr>
                <w:rFonts w:ascii="Cambria" w:eastAsia="Times New Roman" w:hAnsi="Cambria" w:cs="Calibri"/>
                <w:color w:val="000000"/>
                <w:sz w:val="16"/>
                <w:szCs w:val="16"/>
                <w:lang w:eastAsia="es-MX"/>
              </w:rPr>
            </w:pPr>
            <w:r w:rsidRPr="00E1192E">
              <w:rPr>
                <w:rFonts w:ascii="Cambria" w:eastAsia="Times New Roman" w:hAnsi="Cambria" w:cs="Calibri"/>
                <w:color w:val="000000"/>
                <w:sz w:val="16"/>
                <w:szCs w:val="16"/>
                <w:lang w:eastAsia="es-MX"/>
              </w:rPr>
              <w:t>130,063,265</w:t>
            </w:r>
          </w:p>
        </w:tc>
      </w:tr>
      <w:tr w:rsidR="00E1192E" w:rsidRPr="00E1192E" w14:paraId="205FC092" w14:textId="77777777" w:rsidTr="00F51CE9">
        <w:trPr>
          <w:trHeight w:val="330"/>
          <w:jc w:val="center"/>
        </w:trPr>
        <w:tc>
          <w:tcPr>
            <w:tcW w:w="3534" w:type="dxa"/>
            <w:shd w:val="clear" w:color="auto" w:fill="auto"/>
            <w:noWrap/>
            <w:vAlign w:val="center"/>
            <w:hideMark/>
          </w:tcPr>
          <w:p w14:paraId="0F15BCFC" w14:textId="77777777" w:rsidR="00E1192E" w:rsidRPr="00E1192E" w:rsidRDefault="00E1192E" w:rsidP="00E1192E">
            <w:pPr>
              <w:spacing w:after="0" w:line="240" w:lineRule="auto"/>
              <w:rPr>
                <w:rFonts w:ascii="Cambria" w:eastAsia="Times New Roman" w:hAnsi="Cambria" w:cs="Calibri"/>
                <w:color w:val="000000"/>
                <w:sz w:val="16"/>
                <w:szCs w:val="16"/>
                <w:lang w:eastAsia="es-MX"/>
              </w:rPr>
            </w:pPr>
            <w:r w:rsidRPr="00E1192E">
              <w:rPr>
                <w:rFonts w:ascii="Cambria" w:eastAsia="Times New Roman" w:hAnsi="Cambria" w:cs="Calibri"/>
                <w:color w:val="000000"/>
                <w:sz w:val="16"/>
                <w:szCs w:val="16"/>
                <w:lang w:eastAsia="es-MX"/>
              </w:rPr>
              <w:t>Proveedores por pagar a corto plazo</w:t>
            </w:r>
          </w:p>
        </w:tc>
        <w:tc>
          <w:tcPr>
            <w:tcW w:w="1843" w:type="dxa"/>
            <w:shd w:val="clear" w:color="auto" w:fill="auto"/>
            <w:noWrap/>
            <w:vAlign w:val="center"/>
            <w:hideMark/>
          </w:tcPr>
          <w:p w14:paraId="4FFFB8C2" w14:textId="77777777" w:rsidR="00E1192E" w:rsidRPr="00E1192E" w:rsidRDefault="00E1192E" w:rsidP="00E1192E">
            <w:pPr>
              <w:spacing w:after="0" w:line="240" w:lineRule="auto"/>
              <w:jc w:val="right"/>
              <w:rPr>
                <w:rFonts w:ascii="Cambria" w:eastAsia="Times New Roman" w:hAnsi="Cambria" w:cs="Calibri"/>
                <w:color w:val="000000"/>
                <w:sz w:val="16"/>
                <w:szCs w:val="16"/>
                <w:lang w:eastAsia="es-MX"/>
              </w:rPr>
            </w:pPr>
            <w:r w:rsidRPr="00E1192E">
              <w:rPr>
                <w:rFonts w:ascii="Cambria" w:eastAsia="Times New Roman" w:hAnsi="Cambria" w:cs="Calibri"/>
                <w:color w:val="000000"/>
                <w:sz w:val="16"/>
                <w:szCs w:val="16"/>
                <w:lang w:eastAsia="es-MX"/>
              </w:rPr>
              <w:t>17,688,929</w:t>
            </w:r>
          </w:p>
        </w:tc>
      </w:tr>
      <w:tr w:rsidR="00E1192E" w:rsidRPr="00E1192E" w14:paraId="3F46AF0B" w14:textId="77777777" w:rsidTr="00F51CE9">
        <w:trPr>
          <w:trHeight w:val="330"/>
          <w:jc w:val="center"/>
        </w:trPr>
        <w:tc>
          <w:tcPr>
            <w:tcW w:w="3534" w:type="dxa"/>
            <w:shd w:val="clear" w:color="auto" w:fill="auto"/>
            <w:noWrap/>
            <w:vAlign w:val="center"/>
            <w:hideMark/>
          </w:tcPr>
          <w:p w14:paraId="146B6F91" w14:textId="77777777" w:rsidR="00E1192E" w:rsidRPr="00E1192E" w:rsidRDefault="00E1192E" w:rsidP="00E1192E">
            <w:pPr>
              <w:spacing w:after="0" w:line="240" w:lineRule="auto"/>
              <w:rPr>
                <w:rFonts w:ascii="Cambria" w:eastAsia="Times New Roman" w:hAnsi="Cambria" w:cs="Calibri"/>
                <w:color w:val="000000"/>
                <w:sz w:val="16"/>
                <w:szCs w:val="16"/>
                <w:lang w:eastAsia="es-MX"/>
              </w:rPr>
            </w:pPr>
            <w:r w:rsidRPr="00E1192E">
              <w:rPr>
                <w:rFonts w:ascii="Cambria" w:eastAsia="Times New Roman" w:hAnsi="Cambria" w:cs="Calibri"/>
                <w:color w:val="000000"/>
                <w:sz w:val="16"/>
                <w:szCs w:val="16"/>
                <w:lang w:eastAsia="es-MX"/>
              </w:rPr>
              <w:t>Transferencias otorgadas por pagar a corto plazo</w:t>
            </w:r>
          </w:p>
        </w:tc>
        <w:tc>
          <w:tcPr>
            <w:tcW w:w="1843" w:type="dxa"/>
            <w:shd w:val="clear" w:color="auto" w:fill="auto"/>
            <w:noWrap/>
            <w:vAlign w:val="center"/>
            <w:hideMark/>
          </w:tcPr>
          <w:p w14:paraId="78A3CEEF" w14:textId="77777777" w:rsidR="00E1192E" w:rsidRPr="00E1192E" w:rsidRDefault="00E1192E" w:rsidP="00E1192E">
            <w:pPr>
              <w:spacing w:after="0" w:line="240" w:lineRule="auto"/>
              <w:jc w:val="right"/>
              <w:rPr>
                <w:rFonts w:ascii="Cambria" w:eastAsia="Times New Roman" w:hAnsi="Cambria" w:cs="Calibri"/>
                <w:color w:val="000000"/>
                <w:sz w:val="16"/>
                <w:szCs w:val="16"/>
                <w:lang w:eastAsia="es-MX"/>
              </w:rPr>
            </w:pPr>
            <w:r w:rsidRPr="00E1192E">
              <w:rPr>
                <w:rFonts w:ascii="Cambria" w:eastAsia="Times New Roman" w:hAnsi="Cambria" w:cs="Calibri"/>
                <w:color w:val="000000"/>
                <w:sz w:val="16"/>
                <w:szCs w:val="16"/>
                <w:lang w:eastAsia="es-MX"/>
              </w:rPr>
              <w:t>36,017,114</w:t>
            </w:r>
          </w:p>
        </w:tc>
      </w:tr>
      <w:tr w:rsidR="00E1192E" w:rsidRPr="00E1192E" w14:paraId="01435038" w14:textId="77777777" w:rsidTr="00F51CE9">
        <w:trPr>
          <w:trHeight w:val="330"/>
          <w:jc w:val="center"/>
        </w:trPr>
        <w:tc>
          <w:tcPr>
            <w:tcW w:w="3534" w:type="dxa"/>
            <w:shd w:val="clear" w:color="auto" w:fill="auto"/>
            <w:noWrap/>
            <w:vAlign w:val="center"/>
            <w:hideMark/>
          </w:tcPr>
          <w:p w14:paraId="15B61B88" w14:textId="77777777" w:rsidR="00E1192E" w:rsidRPr="00E1192E" w:rsidRDefault="00E1192E" w:rsidP="00E1192E">
            <w:pPr>
              <w:spacing w:after="0" w:line="240" w:lineRule="auto"/>
              <w:rPr>
                <w:rFonts w:ascii="Cambria" w:eastAsia="Times New Roman" w:hAnsi="Cambria" w:cs="Calibri"/>
                <w:color w:val="000000"/>
                <w:sz w:val="16"/>
                <w:szCs w:val="16"/>
                <w:lang w:eastAsia="es-MX"/>
              </w:rPr>
            </w:pPr>
            <w:r w:rsidRPr="00E1192E">
              <w:rPr>
                <w:rFonts w:ascii="Cambria" w:eastAsia="Times New Roman" w:hAnsi="Cambria" w:cs="Calibri"/>
                <w:color w:val="000000"/>
                <w:sz w:val="16"/>
                <w:szCs w:val="16"/>
                <w:lang w:eastAsia="es-MX"/>
              </w:rPr>
              <w:lastRenderedPageBreak/>
              <w:t>Retenciones y contribuciones por pagar a corto plazo</w:t>
            </w:r>
          </w:p>
        </w:tc>
        <w:tc>
          <w:tcPr>
            <w:tcW w:w="1843" w:type="dxa"/>
            <w:shd w:val="clear" w:color="auto" w:fill="auto"/>
            <w:noWrap/>
            <w:vAlign w:val="center"/>
            <w:hideMark/>
          </w:tcPr>
          <w:p w14:paraId="064ADE6B" w14:textId="77777777" w:rsidR="00E1192E" w:rsidRPr="00E1192E" w:rsidRDefault="00E1192E" w:rsidP="00E1192E">
            <w:pPr>
              <w:spacing w:after="0" w:line="240" w:lineRule="auto"/>
              <w:jc w:val="right"/>
              <w:rPr>
                <w:rFonts w:ascii="Cambria" w:eastAsia="Times New Roman" w:hAnsi="Cambria" w:cs="Calibri"/>
                <w:color w:val="000000"/>
                <w:sz w:val="16"/>
                <w:szCs w:val="16"/>
                <w:lang w:eastAsia="es-MX"/>
              </w:rPr>
            </w:pPr>
            <w:r w:rsidRPr="00E1192E">
              <w:rPr>
                <w:rFonts w:ascii="Cambria" w:eastAsia="Times New Roman" w:hAnsi="Cambria" w:cs="Calibri"/>
                <w:color w:val="000000"/>
                <w:sz w:val="16"/>
                <w:szCs w:val="16"/>
                <w:lang w:eastAsia="es-MX"/>
              </w:rPr>
              <w:t>105,750,828</w:t>
            </w:r>
          </w:p>
        </w:tc>
      </w:tr>
      <w:tr w:rsidR="00E1192E" w:rsidRPr="00E1192E" w14:paraId="1E8AE9C6" w14:textId="77777777" w:rsidTr="00F51CE9">
        <w:trPr>
          <w:trHeight w:val="330"/>
          <w:jc w:val="center"/>
        </w:trPr>
        <w:tc>
          <w:tcPr>
            <w:tcW w:w="3534" w:type="dxa"/>
            <w:shd w:val="clear" w:color="auto" w:fill="auto"/>
            <w:noWrap/>
            <w:vAlign w:val="center"/>
            <w:hideMark/>
          </w:tcPr>
          <w:p w14:paraId="0E69214E" w14:textId="77777777" w:rsidR="00E1192E" w:rsidRPr="00E1192E" w:rsidRDefault="00E1192E" w:rsidP="00E1192E">
            <w:pPr>
              <w:spacing w:after="0" w:line="240" w:lineRule="auto"/>
              <w:rPr>
                <w:rFonts w:ascii="Cambria" w:eastAsia="Times New Roman" w:hAnsi="Cambria" w:cs="Calibri"/>
                <w:color w:val="000000"/>
                <w:sz w:val="16"/>
                <w:szCs w:val="16"/>
                <w:lang w:eastAsia="es-MX"/>
              </w:rPr>
            </w:pPr>
            <w:r w:rsidRPr="00E1192E">
              <w:rPr>
                <w:rFonts w:ascii="Cambria" w:eastAsia="Times New Roman" w:hAnsi="Cambria" w:cs="Calibri"/>
                <w:color w:val="000000"/>
                <w:sz w:val="16"/>
                <w:szCs w:val="16"/>
                <w:lang w:eastAsia="es-MX"/>
              </w:rPr>
              <w:t>Otras cuentas por pagar a corto plazo</w:t>
            </w:r>
          </w:p>
        </w:tc>
        <w:tc>
          <w:tcPr>
            <w:tcW w:w="1843" w:type="dxa"/>
            <w:shd w:val="clear" w:color="auto" w:fill="auto"/>
            <w:noWrap/>
            <w:vAlign w:val="center"/>
            <w:hideMark/>
          </w:tcPr>
          <w:p w14:paraId="722F6036" w14:textId="77777777" w:rsidR="00E1192E" w:rsidRPr="00E1192E" w:rsidRDefault="00E1192E" w:rsidP="00E1192E">
            <w:pPr>
              <w:spacing w:after="0" w:line="240" w:lineRule="auto"/>
              <w:jc w:val="right"/>
              <w:rPr>
                <w:rFonts w:ascii="Cambria" w:eastAsia="Times New Roman" w:hAnsi="Cambria" w:cs="Calibri"/>
                <w:color w:val="000000"/>
                <w:sz w:val="16"/>
                <w:szCs w:val="16"/>
                <w:lang w:eastAsia="es-MX"/>
              </w:rPr>
            </w:pPr>
            <w:r w:rsidRPr="00E1192E">
              <w:rPr>
                <w:rFonts w:ascii="Cambria" w:eastAsia="Times New Roman" w:hAnsi="Cambria" w:cs="Calibri"/>
                <w:color w:val="000000"/>
                <w:sz w:val="16"/>
                <w:szCs w:val="16"/>
                <w:lang w:eastAsia="es-MX"/>
              </w:rPr>
              <w:t>2,330,656</w:t>
            </w:r>
          </w:p>
        </w:tc>
      </w:tr>
      <w:tr w:rsidR="00E1192E" w:rsidRPr="00E1192E" w14:paraId="275499A1" w14:textId="77777777" w:rsidTr="00F51CE9">
        <w:trPr>
          <w:trHeight w:val="330"/>
          <w:jc w:val="center"/>
        </w:trPr>
        <w:tc>
          <w:tcPr>
            <w:tcW w:w="3534" w:type="dxa"/>
            <w:shd w:val="clear" w:color="auto" w:fill="auto"/>
            <w:noWrap/>
            <w:vAlign w:val="center"/>
            <w:hideMark/>
          </w:tcPr>
          <w:p w14:paraId="52370D3F" w14:textId="77777777" w:rsidR="00E1192E" w:rsidRPr="00E1192E" w:rsidRDefault="00E1192E" w:rsidP="00E1192E">
            <w:pPr>
              <w:spacing w:after="0" w:line="240" w:lineRule="auto"/>
              <w:rPr>
                <w:rFonts w:ascii="Cambria" w:eastAsia="Times New Roman" w:hAnsi="Cambria" w:cs="Calibri"/>
                <w:color w:val="000000"/>
                <w:sz w:val="16"/>
                <w:szCs w:val="16"/>
                <w:lang w:eastAsia="es-MX"/>
              </w:rPr>
            </w:pPr>
            <w:r w:rsidRPr="00E1192E">
              <w:rPr>
                <w:rFonts w:ascii="Cambria" w:eastAsia="Times New Roman" w:hAnsi="Cambria" w:cs="Calibri"/>
                <w:color w:val="000000"/>
                <w:sz w:val="16"/>
                <w:szCs w:val="16"/>
                <w:lang w:eastAsia="es-MX"/>
              </w:rPr>
              <w:t>Fondos en garantía a corto plazo</w:t>
            </w:r>
          </w:p>
        </w:tc>
        <w:tc>
          <w:tcPr>
            <w:tcW w:w="1843" w:type="dxa"/>
            <w:shd w:val="clear" w:color="auto" w:fill="auto"/>
            <w:noWrap/>
            <w:vAlign w:val="center"/>
            <w:hideMark/>
          </w:tcPr>
          <w:p w14:paraId="25040C32" w14:textId="77777777" w:rsidR="00E1192E" w:rsidRPr="00E1192E" w:rsidRDefault="00E1192E" w:rsidP="00E1192E">
            <w:pPr>
              <w:spacing w:after="0" w:line="240" w:lineRule="auto"/>
              <w:jc w:val="right"/>
              <w:rPr>
                <w:rFonts w:ascii="Cambria" w:eastAsia="Times New Roman" w:hAnsi="Cambria" w:cs="Calibri"/>
                <w:color w:val="000000"/>
                <w:sz w:val="16"/>
                <w:szCs w:val="16"/>
                <w:lang w:eastAsia="es-MX"/>
              </w:rPr>
            </w:pPr>
            <w:r w:rsidRPr="00E1192E">
              <w:rPr>
                <w:rFonts w:ascii="Cambria" w:eastAsia="Times New Roman" w:hAnsi="Cambria" w:cs="Calibri"/>
                <w:color w:val="000000"/>
                <w:sz w:val="16"/>
                <w:szCs w:val="16"/>
                <w:lang w:eastAsia="es-MX"/>
              </w:rPr>
              <w:t>154,681,142</w:t>
            </w:r>
          </w:p>
        </w:tc>
      </w:tr>
      <w:tr w:rsidR="00E1192E" w:rsidRPr="00E1192E" w14:paraId="275A4053" w14:textId="77777777" w:rsidTr="00F51CE9">
        <w:trPr>
          <w:trHeight w:val="330"/>
          <w:jc w:val="center"/>
        </w:trPr>
        <w:tc>
          <w:tcPr>
            <w:tcW w:w="3534" w:type="dxa"/>
            <w:shd w:val="clear" w:color="auto" w:fill="auto"/>
            <w:noWrap/>
            <w:vAlign w:val="center"/>
            <w:hideMark/>
          </w:tcPr>
          <w:p w14:paraId="7396898E" w14:textId="77777777" w:rsidR="00E1192E" w:rsidRPr="00E1192E" w:rsidRDefault="00E1192E" w:rsidP="00E1192E">
            <w:pPr>
              <w:spacing w:after="0" w:line="240" w:lineRule="auto"/>
              <w:rPr>
                <w:rFonts w:ascii="Cambria" w:eastAsia="Times New Roman" w:hAnsi="Cambria" w:cs="Calibri"/>
                <w:color w:val="000000"/>
                <w:sz w:val="16"/>
                <w:szCs w:val="16"/>
                <w:lang w:eastAsia="es-MX"/>
              </w:rPr>
            </w:pPr>
            <w:r w:rsidRPr="00E1192E">
              <w:rPr>
                <w:rFonts w:ascii="Cambria" w:eastAsia="Times New Roman" w:hAnsi="Cambria" w:cs="Calibri"/>
                <w:color w:val="000000"/>
                <w:sz w:val="16"/>
                <w:szCs w:val="16"/>
                <w:lang w:eastAsia="es-MX"/>
              </w:rPr>
              <w:t>Fondos en administración a corto plazo</w:t>
            </w:r>
          </w:p>
        </w:tc>
        <w:tc>
          <w:tcPr>
            <w:tcW w:w="1843" w:type="dxa"/>
            <w:shd w:val="clear" w:color="auto" w:fill="auto"/>
            <w:noWrap/>
            <w:vAlign w:val="center"/>
            <w:hideMark/>
          </w:tcPr>
          <w:p w14:paraId="71280525" w14:textId="0F98C196" w:rsidR="00E1192E" w:rsidRPr="00E1192E" w:rsidRDefault="00F51CE9" w:rsidP="00E1192E">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10,588,702</w:t>
            </w:r>
          </w:p>
        </w:tc>
      </w:tr>
      <w:tr w:rsidR="00E1192E" w:rsidRPr="00E1192E" w14:paraId="5AE8F011" w14:textId="77777777" w:rsidTr="00F51CE9">
        <w:trPr>
          <w:trHeight w:val="330"/>
          <w:jc w:val="center"/>
        </w:trPr>
        <w:tc>
          <w:tcPr>
            <w:tcW w:w="3534" w:type="dxa"/>
            <w:shd w:val="clear" w:color="auto" w:fill="auto"/>
            <w:noWrap/>
            <w:vAlign w:val="center"/>
            <w:hideMark/>
          </w:tcPr>
          <w:p w14:paraId="4C626893" w14:textId="77777777" w:rsidR="00E1192E" w:rsidRPr="00E1192E" w:rsidRDefault="00E1192E" w:rsidP="00E1192E">
            <w:pPr>
              <w:spacing w:after="0" w:line="240" w:lineRule="auto"/>
              <w:rPr>
                <w:rFonts w:ascii="Cambria" w:eastAsia="Times New Roman" w:hAnsi="Cambria" w:cs="Calibri"/>
                <w:color w:val="000000"/>
                <w:sz w:val="16"/>
                <w:szCs w:val="16"/>
                <w:lang w:eastAsia="es-MX"/>
              </w:rPr>
            </w:pPr>
            <w:r w:rsidRPr="00E1192E">
              <w:rPr>
                <w:rFonts w:ascii="Cambria" w:eastAsia="Times New Roman" w:hAnsi="Cambria" w:cs="Calibri"/>
                <w:color w:val="000000"/>
                <w:sz w:val="16"/>
                <w:szCs w:val="16"/>
                <w:lang w:eastAsia="es-MX"/>
              </w:rPr>
              <w:t>Provisión para contingencias a largo plazo</w:t>
            </w:r>
          </w:p>
        </w:tc>
        <w:tc>
          <w:tcPr>
            <w:tcW w:w="1843" w:type="dxa"/>
            <w:shd w:val="clear" w:color="auto" w:fill="auto"/>
            <w:noWrap/>
            <w:vAlign w:val="center"/>
            <w:hideMark/>
          </w:tcPr>
          <w:p w14:paraId="7652A09F" w14:textId="77777777" w:rsidR="00E1192E" w:rsidRPr="00E1192E" w:rsidRDefault="00E1192E" w:rsidP="00E1192E">
            <w:pPr>
              <w:spacing w:after="0" w:line="240" w:lineRule="auto"/>
              <w:jc w:val="right"/>
              <w:rPr>
                <w:rFonts w:ascii="Cambria" w:eastAsia="Times New Roman" w:hAnsi="Cambria" w:cs="Calibri"/>
                <w:color w:val="000000"/>
                <w:sz w:val="16"/>
                <w:szCs w:val="16"/>
                <w:lang w:eastAsia="es-MX"/>
              </w:rPr>
            </w:pPr>
            <w:r w:rsidRPr="00E1192E">
              <w:rPr>
                <w:rFonts w:ascii="Cambria" w:eastAsia="Times New Roman" w:hAnsi="Cambria" w:cs="Calibri"/>
                <w:color w:val="000000"/>
                <w:sz w:val="16"/>
                <w:szCs w:val="16"/>
                <w:lang w:eastAsia="es-MX"/>
              </w:rPr>
              <w:t>1,866,707</w:t>
            </w:r>
          </w:p>
        </w:tc>
      </w:tr>
      <w:tr w:rsidR="00E1192E" w:rsidRPr="00E1192E" w14:paraId="06AE16C6" w14:textId="77777777" w:rsidTr="00F51CE9">
        <w:trPr>
          <w:trHeight w:val="330"/>
          <w:jc w:val="center"/>
        </w:trPr>
        <w:tc>
          <w:tcPr>
            <w:tcW w:w="3534" w:type="dxa"/>
            <w:shd w:val="clear" w:color="000000" w:fill="FFFFFF"/>
            <w:noWrap/>
            <w:vAlign w:val="center"/>
            <w:hideMark/>
          </w:tcPr>
          <w:p w14:paraId="354EA334" w14:textId="77777777" w:rsidR="00E1192E" w:rsidRPr="00E1192E" w:rsidRDefault="00E1192E" w:rsidP="00E1192E">
            <w:pPr>
              <w:spacing w:after="0" w:line="240" w:lineRule="auto"/>
              <w:jc w:val="right"/>
              <w:rPr>
                <w:rFonts w:ascii="Cambria" w:eastAsia="Times New Roman" w:hAnsi="Cambria" w:cs="Calibri"/>
                <w:color w:val="000000"/>
                <w:sz w:val="16"/>
                <w:szCs w:val="16"/>
                <w:lang w:eastAsia="es-MX"/>
              </w:rPr>
            </w:pPr>
            <w:r w:rsidRPr="00E1192E">
              <w:rPr>
                <w:rFonts w:ascii="Cambria" w:eastAsia="Times New Roman" w:hAnsi="Cambria" w:cs="Calibri"/>
                <w:color w:val="000000"/>
                <w:sz w:val="16"/>
                <w:szCs w:val="16"/>
                <w:lang w:eastAsia="es-MX"/>
              </w:rPr>
              <w:t>TOTAL</w:t>
            </w:r>
          </w:p>
        </w:tc>
        <w:tc>
          <w:tcPr>
            <w:tcW w:w="1843" w:type="dxa"/>
            <w:shd w:val="clear" w:color="000000" w:fill="FFFFFF"/>
            <w:noWrap/>
            <w:vAlign w:val="center"/>
            <w:hideMark/>
          </w:tcPr>
          <w:p w14:paraId="24D7D25E" w14:textId="3261D14C" w:rsidR="00E1192E" w:rsidRPr="00E1192E" w:rsidRDefault="00F51CE9" w:rsidP="00E1192E">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$458,987,343</w:t>
            </w:r>
          </w:p>
        </w:tc>
      </w:tr>
    </w:tbl>
    <w:p w14:paraId="4EDFCF1E" w14:textId="77777777" w:rsidR="00E1192E" w:rsidRDefault="00E1192E" w:rsidP="004F0A1B">
      <w:pPr>
        <w:pStyle w:val="ROMANOS"/>
        <w:spacing w:after="0" w:line="240" w:lineRule="exact"/>
        <w:ind w:left="432"/>
        <w:rPr>
          <w:rFonts w:ascii="Cambria" w:eastAsia="Calibri" w:hAnsi="Cambria" w:cs="DIN Pro Regular"/>
          <w:spacing w:val="-1"/>
          <w:sz w:val="20"/>
          <w:szCs w:val="20"/>
        </w:rPr>
      </w:pPr>
    </w:p>
    <w:p w14:paraId="6E0471EF" w14:textId="1D43FB66" w:rsidR="00120CA2" w:rsidRPr="00E020BE" w:rsidRDefault="00120CA2" w:rsidP="00120CA2">
      <w:pPr>
        <w:pStyle w:val="Prrafodelista"/>
        <w:numPr>
          <w:ilvl w:val="0"/>
          <w:numId w:val="14"/>
        </w:numPr>
        <w:jc w:val="both"/>
        <w:rPr>
          <w:rFonts w:ascii="Cambria" w:hAnsi="Cambria" w:cs="DIN Pro Regular"/>
          <w:sz w:val="20"/>
          <w:szCs w:val="20"/>
        </w:rPr>
      </w:pPr>
      <w:r w:rsidRPr="00E020BE">
        <w:rPr>
          <w:rFonts w:ascii="Cambria" w:hAnsi="Cambria" w:cs="DIN Pro Regular"/>
          <w:sz w:val="20"/>
          <w:szCs w:val="20"/>
        </w:rPr>
        <w:t xml:space="preserve">Servicios personales por pagar a corto plazo: Se compone de los adeudos originados por pagos pendientes de realizar por concepto de reembolsos </w:t>
      </w:r>
      <w:r w:rsidR="00856833">
        <w:rPr>
          <w:rFonts w:ascii="Cambria" w:hAnsi="Cambria" w:cs="DIN Pro Regular"/>
          <w:sz w:val="20"/>
          <w:szCs w:val="20"/>
        </w:rPr>
        <w:t xml:space="preserve">y sueldos </w:t>
      </w:r>
      <w:r w:rsidRPr="00E020BE">
        <w:rPr>
          <w:rFonts w:ascii="Cambria" w:hAnsi="Cambria" w:cs="DIN Pro Regular"/>
          <w:sz w:val="20"/>
          <w:szCs w:val="20"/>
        </w:rPr>
        <w:t>por pagar al 3</w:t>
      </w:r>
      <w:r w:rsidR="00F51CE9">
        <w:rPr>
          <w:rFonts w:ascii="Cambria" w:hAnsi="Cambria" w:cs="DIN Pro Regular"/>
          <w:sz w:val="20"/>
          <w:szCs w:val="20"/>
        </w:rPr>
        <w:t>0</w:t>
      </w:r>
      <w:r w:rsidRPr="00E020BE">
        <w:rPr>
          <w:rFonts w:ascii="Cambria" w:hAnsi="Cambria" w:cs="DIN Pro Regular"/>
          <w:sz w:val="20"/>
          <w:szCs w:val="20"/>
        </w:rPr>
        <w:t xml:space="preserve"> de </w:t>
      </w:r>
      <w:r w:rsidR="00F51CE9">
        <w:rPr>
          <w:rFonts w:ascii="Cambria" w:hAnsi="Cambria" w:cs="DIN Pro Regular"/>
          <w:sz w:val="20"/>
          <w:szCs w:val="20"/>
        </w:rPr>
        <w:t>junio</w:t>
      </w:r>
      <w:r w:rsidRPr="00E020BE">
        <w:rPr>
          <w:rFonts w:ascii="Cambria" w:hAnsi="Cambria" w:cs="DIN Pro Regular"/>
          <w:sz w:val="20"/>
          <w:szCs w:val="20"/>
        </w:rPr>
        <w:t xml:space="preserve"> de 2022, dicho pago se prevé realizar en un plazo menor a doce meses.</w:t>
      </w:r>
    </w:p>
    <w:p w14:paraId="7A7E5AF4" w14:textId="77777777" w:rsidR="004F0A1B" w:rsidRPr="00E020BE" w:rsidRDefault="004F0A1B" w:rsidP="004F0A1B">
      <w:pPr>
        <w:numPr>
          <w:ilvl w:val="0"/>
          <w:numId w:val="14"/>
        </w:numPr>
        <w:spacing w:line="240" w:lineRule="auto"/>
        <w:jc w:val="both"/>
        <w:rPr>
          <w:rFonts w:ascii="Cambria" w:hAnsi="Cambria" w:cs="DIN Pro Regular"/>
          <w:sz w:val="20"/>
          <w:szCs w:val="20"/>
        </w:rPr>
      </w:pPr>
      <w:r w:rsidRPr="00E020BE">
        <w:rPr>
          <w:rFonts w:ascii="Cambria" w:eastAsia="Times New Roman" w:hAnsi="Cambria" w:cs="DIN Pro Regular"/>
          <w:sz w:val="20"/>
          <w:szCs w:val="20"/>
          <w:lang w:eastAsia="es-MX"/>
        </w:rPr>
        <w:t>Proveedores por pagar a corto plazo:</w:t>
      </w:r>
      <w:r w:rsidRPr="00E020BE">
        <w:rPr>
          <w:rFonts w:ascii="Cambria" w:hAnsi="Cambria" w:cs="DIN Pro Regular"/>
          <w:sz w:val="20"/>
          <w:szCs w:val="20"/>
        </w:rPr>
        <w:t xml:space="preserve"> Se compone de los adeudos con proveedores de bienes o servicios, derivados de operaciones de la Universidad con vencimiento menor o igual a doce meses.</w:t>
      </w:r>
    </w:p>
    <w:p w14:paraId="3634F7A0" w14:textId="02B1E2C8" w:rsidR="00120CA2" w:rsidRPr="00E020BE" w:rsidRDefault="00120CA2" w:rsidP="00120CA2">
      <w:pPr>
        <w:pStyle w:val="Prrafodelista"/>
        <w:numPr>
          <w:ilvl w:val="0"/>
          <w:numId w:val="14"/>
        </w:numPr>
        <w:jc w:val="both"/>
        <w:rPr>
          <w:rFonts w:ascii="Cambria" w:hAnsi="Cambria" w:cs="DIN Pro Regular"/>
          <w:sz w:val="20"/>
          <w:szCs w:val="20"/>
        </w:rPr>
      </w:pPr>
      <w:r w:rsidRPr="00E020BE">
        <w:rPr>
          <w:rFonts w:ascii="Cambria" w:hAnsi="Cambria" w:cs="DIN Pro Regular"/>
          <w:sz w:val="20"/>
          <w:szCs w:val="20"/>
        </w:rPr>
        <w:t>Transferencias otorgadas por pagar a corto plazo: Importa los adeudos de forma directa o indirecta de la Tesorería a las Unidades Ejecutoras por las operaciones que éstas realizan con vencimiento menor o igual a doce meses.</w:t>
      </w:r>
    </w:p>
    <w:p w14:paraId="5975F880" w14:textId="0A41BEE0" w:rsidR="00120CA2" w:rsidRPr="00E020BE" w:rsidRDefault="004F0A1B" w:rsidP="00A80354">
      <w:pPr>
        <w:numPr>
          <w:ilvl w:val="0"/>
          <w:numId w:val="14"/>
        </w:numPr>
        <w:spacing w:line="240" w:lineRule="auto"/>
        <w:jc w:val="both"/>
        <w:rPr>
          <w:rFonts w:ascii="Cambria" w:hAnsi="Cambria" w:cs="DIN Pro Regular"/>
          <w:sz w:val="20"/>
          <w:szCs w:val="20"/>
        </w:rPr>
      </w:pPr>
      <w:r w:rsidRPr="00E020BE">
        <w:rPr>
          <w:rFonts w:ascii="Cambria" w:eastAsia="Times New Roman" w:hAnsi="Cambria" w:cs="DIN Pro Regular"/>
          <w:sz w:val="20"/>
          <w:szCs w:val="20"/>
          <w:lang w:eastAsia="es-MX"/>
        </w:rPr>
        <w:t>Retenciones y contribuciones por pagar a corto plazo:</w:t>
      </w:r>
      <w:r w:rsidRPr="00E020BE">
        <w:rPr>
          <w:rFonts w:ascii="Cambria" w:hAnsi="Cambria" w:cs="DIN Pro Regular"/>
          <w:sz w:val="20"/>
          <w:szCs w:val="20"/>
        </w:rPr>
        <w:t xml:space="preserve"> </w:t>
      </w:r>
      <w:r w:rsidR="00120CA2" w:rsidRPr="00E020BE">
        <w:rPr>
          <w:rFonts w:ascii="Cambria" w:hAnsi="Cambria" w:cs="DIN Pro Regular"/>
          <w:sz w:val="20"/>
          <w:szCs w:val="20"/>
        </w:rPr>
        <w:t>Incorpora el monto de</w:t>
      </w:r>
      <w:r w:rsidR="00120CA2" w:rsidRPr="00E020BE">
        <w:rPr>
          <w:rFonts w:ascii="Cambria" w:hAnsi="Cambria" w:cs="DIN Pro Regular"/>
          <w:bCs/>
          <w:sz w:val="20"/>
          <w:szCs w:val="20"/>
        </w:rPr>
        <w:t xml:space="preserve"> Impuesto sobre Remuneraciones al Trabajo Personal Subordinado,</w:t>
      </w:r>
      <w:r w:rsidR="00120CA2" w:rsidRPr="00E020BE">
        <w:rPr>
          <w:rFonts w:ascii="Cambria" w:hAnsi="Cambria" w:cs="DIN Pro Regular"/>
          <w:sz w:val="20"/>
          <w:szCs w:val="20"/>
        </w:rPr>
        <w:t xml:space="preserve"> retenciones de ISR por Salarios, ISR retenido por pago de Honorarios, Arrendamientos y Asimilados a salarios, contribuciones obrero patronales por concepto de Seguro Social, INFONAVIT, AFORE, seguro de vivienda y pagos a terceros cuya liquidación se prevé realizar en un plazo menor a doce meses. </w:t>
      </w:r>
    </w:p>
    <w:p w14:paraId="72D92E5A" w14:textId="1DCB38EB" w:rsidR="004F0A1B" w:rsidRPr="00E020BE" w:rsidRDefault="004F0A1B" w:rsidP="00A80354">
      <w:pPr>
        <w:numPr>
          <w:ilvl w:val="0"/>
          <w:numId w:val="14"/>
        </w:numPr>
        <w:spacing w:line="240" w:lineRule="auto"/>
        <w:jc w:val="both"/>
        <w:rPr>
          <w:rFonts w:ascii="Cambria" w:hAnsi="Cambria" w:cs="DIN Pro Regular"/>
          <w:sz w:val="20"/>
          <w:szCs w:val="20"/>
        </w:rPr>
      </w:pPr>
      <w:r w:rsidRPr="00E020BE">
        <w:rPr>
          <w:rFonts w:ascii="Cambria" w:eastAsia="Times New Roman" w:hAnsi="Cambria" w:cs="DIN Pro Regular"/>
          <w:sz w:val="20"/>
          <w:szCs w:val="20"/>
          <w:lang w:eastAsia="es-MX"/>
        </w:rPr>
        <w:t>Otras cuentas por pagar a corto plazo:</w:t>
      </w:r>
      <w:r w:rsidRPr="00E020BE">
        <w:rPr>
          <w:rFonts w:ascii="Cambria" w:hAnsi="Cambria" w:cs="DIN Pro Regular"/>
          <w:sz w:val="20"/>
          <w:szCs w:val="20"/>
        </w:rPr>
        <w:t xml:space="preserve"> Representa el monto de las operaciones efectuadas con proveedores con vencimiento a noventa días. </w:t>
      </w:r>
    </w:p>
    <w:p w14:paraId="45FB5443" w14:textId="16B83597" w:rsidR="00CD2644" w:rsidRPr="00E020BE" w:rsidRDefault="00CD2644" w:rsidP="00CD2644">
      <w:pPr>
        <w:pStyle w:val="Prrafodelista"/>
        <w:numPr>
          <w:ilvl w:val="0"/>
          <w:numId w:val="14"/>
        </w:numPr>
        <w:jc w:val="both"/>
        <w:rPr>
          <w:rFonts w:ascii="Cambria" w:hAnsi="Cambria" w:cs="DIN Pro Regular"/>
          <w:sz w:val="20"/>
          <w:szCs w:val="20"/>
        </w:rPr>
      </w:pPr>
      <w:r w:rsidRPr="00E020BE">
        <w:rPr>
          <w:rFonts w:ascii="Cambria" w:hAnsi="Cambria" w:cs="DIN Pro Regular"/>
          <w:sz w:val="20"/>
          <w:szCs w:val="20"/>
        </w:rPr>
        <w:t>Fondos en garantía a corto plazo: Integra los recursos del Fondo de Ahorro de los trabajadores, los cuales son reintegrados a los mismos a finalizar el ejercicio fiscal.</w:t>
      </w:r>
    </w:p>
    <w:p w14:paraId="10D423D7" w14:textId="77777777" w:rsidR="004F0A1B" w:rsidRPr="00E020BE" w:rsidRDefault="004F0A1B" w:rsidP="004F0A1B">
      <w:pPr>
        <w:pStyle w:val="Texto"/>
        <w:numPr>
          <w:ilvl w:val="0"/>
          <w:numId w:val="14"/>
        </w:numPr>
        <w:spacing w:after="0" w:line="240" w:lineRule="exact"/>
        <w:rPr>
          <w:rFonts w:ascii="Cambria" w:hAnsi="Cambria" w:cs="DIN Pro Regular"/>
          <w:sz w:val="20"/>
          <w:lang w:val="es-MX"/>
        </w:rPr>
      </w:pPr>
      <w:r w:rsidRPr="00E020BE">
        <w:rPr>
          <w:rFonts w:ascii="Cambria" w:hAnsi="Cambria" w:cs="DIN Pro Regular"/>
          <w:sz w:val="20"/>
        </w:rPr>
        <w:t>Fondos en administración a corto plazo: Representa los recursos recibidos para llevar a cabo el pago de las operaciones derivadas del Programa Escuelas al CIEN.</w:t>
      </w:r>
    </w:p>
    <w:p w14:paraId="356FAD5F" w14:textId="77777777" w:rsidR="004F0A1B" w:rsidRPr="00E020BE" w:rsidRDefault="004F0A1B" w:rsidP="004F0A1B">
      <w:pPr>
        <w:pStyle w:val="Texto"/>
        <w:spacing w:after="0" w:line="240" w:lineRule="exact"/>
        <w:ind w:left="1789" w:firstLine="0"/>
        <w:rPr>
          <w:rFonts w:ascii="Cambria" w:hAnsi="Cambria" w:cs="DIN Pro Regular"/>
          <w:sz w:val="20"/>
          <w:lang w:val="es-MX"/>
        </w:rPr>
      </w:pPr>
    </w:p>
    <w:p w14:paraId="185AED2E" w14:textId="77777777" w:rsidR="004F0A1B" w:rsidRPr="00E020BE" w:rsidRDefault="004F0A1B" w:rsidP="004F0A1B">
      <w:pPr>
        <w:pStyle w:val="Texto"/>
        <w:numPr>
          <w:ilvl w:val="0"/>
          <w:numId w:val="14"/>
        </w:numPr>
        <w:spacing w:after="0" w:line="240" w:lineRule="exact"/>
        <w:rPr>
          <w:rFonts w:ascii="Cambria" w:hAnsi="Cambria" w:cs="DIN Pro Regular"/>
          <w:b/>
          <w:sz w:val="20"/>
          <w:lang w:val="es-MX"/>
        </w:rPr>
      </w:pPr>
      <w:r w:rsidRPr="00E020BE">
        <w:rPr>
          <w:rFonts w:ascii="Cambria" w:hAnsi="Cambria" w:cs="DIN Pro Regular"/>
          <w:sz w:val="20"/>
          <w:lang w:val="es-MX"/>
        </w:rPr>
        <w:t>Provisión para contingencias a largo plazo: Representa la reserva de préstamos personales creada a razón del 2% del importe total de los préstamos a los trabajadores.</w:t>
      </w:r>
    </w:p>
    <w:p w14:paraId="7349C51D" w14:textId="77777777" w:rsidR="004F0A1B" w:rsidRDefault="004F0A1B" w:rsidP="004F0A1B">
      <w:pPr>
        <w:pStyle w:val="ROMANOS"/>
        <w:spacing w:after="0" w:line="240" w:lineRule="exact"/>
        <w:rPr>
          <w:rFonts w:ascii="Cambria" w:eastAsia="Calibri" w:hAnsi="Cambria" w:cs="DIN Pro Regular"/>
          <w:sz w:val="20"/>
          <w:szCs w:val="20"/>
          <w:lang w:val="es-MX" w:eastAsia="en-US"/>
        </w:rPr>
      </w:pPr>
    </w:p>
    <w:p w14:paraId="79F909EB" w14:textId="77777777" w:rsidR="004134F6" w:rsidRDefault="004134F6" w:rsidP="004F0A1B">
      <w:pPr>
        <w:pStyle w:val="ROMANOS"/>
        <w:spacing w:after="0" w:line="240" w:lineRule="exact"/>
        <w:rPr>
          <w:rFonts w:ascii="Cambria" w:eastAsia="Calibri" w:hAnsi="Cambria" w:cs="DIN Pro Regular"/>
          <w:sz w:val="20"/>
          <w:szCs w:val="20"/>
          <w:lang w:val="es-MX" w:eastAsia="en-US"/>
        </w:rPr>
      </w:pPr>
    </w:p>
    <w:p w14:paraId="61FE7E5F" w14:textId="77777777" w:rsidR="004134F6" w:rsidRPr="00E020BE" w:rsidRDefault="004134F6" w:rsidP="004F0A1B">
      <w:pPr>
        <w:pStyle w:val="ROMANOS"/>
        <w:spacing w:after="0" w:line="240" w:lineRule="exact"/>
        <w:rPr>
          <w:rFonts w:ascii="Cambria" w:eastAsia="Calibri" w:hAnsi="Cambria" w:cs="DIN Pro Regular"/>
          <w:sz w:val="20"/>
          <w:szCs w:val="20"/>
          <w:lang w:val="es-MX" w:eastAsia="en-US"/>
        </w:rPr>
      </w:pPr>
    </w:p>
    <w:p w14:paraId="7A7B2279" w14:textId="77777777" w:rsidR="004F0A1B" w:rsidRPr="00E020BE" w:rsidRDefault="004F0A1B" w:rsidP="00FC149D">
      <w:pPr>
        <w:pStyle w:val="INCISO"/>
        <w:spacing w:after="0" w:line="240" w:lineRule="exact"/>
        <w:ind w:left="0" w:firstLine="0"/>
        <w:rPr>
          <w:rFonts w:ascii="Cambria" w:hAnsi="Cambria" w:cs="DIN Pro Regular"/>
          <w:b/>
          <w:smallCaps/>
          <w:sz w:val="20"/>
          <w:szCs w:val="20"/>
        </w:rPr>
      </w:pPr>
    </w:p>
    <w:p w14:paraId="06EAEEFD" w14:textId="77777777" w:rsidR="004F0A1B" w:rsidRPr="00E020BE" w:rsidRDefault="004F0A1B" w:rsidP="004F0A1B">
      <w:pPr>
        <w:pStyle w:val="INCISO"/>
        <w:spacing w:after="0" w:line="240" w:lineRule="exact"/>
        <w:ind w:left="360"/>
        <w:rPr>
          <w:rFonts w:ascii="Cambria" w:hAnsi="Cambria" w:cs="DIN Pro Regular"/>
          <w:b/>
          <w:smallCaps/>
          <w:sz w:val="20"/>
          <w:szCs w:val="20"/>
        </w:rPr>
      </w:pPr>
      <w:r w:rsidRPr="00E020BE">
        <w:rPr>
          <w:rFonts w:ascii="Cambria" w:hAnsi="Cambria" w:cs="DIN Pro Regular"/>
          <w:b/>
          <w:smallCaps/>
          <w:sz w:val="20"/>
          <w:szCs w:val="20"/>
        </w:rPr>
        <w:t>II)</w:t>
      </w:r>
      <w:r w:rsidRPr="00E020BE">
        <w:rPr>
          <w:rFonts w:ascii="Cambria" w:hAnsi="Cambria" w:cs="DIN Pro Regular"/>
          <w:b/>
          <w:smallCaps/>
          <w:sz w:val="20"/>
          <w:szCs w:val="20"/>
        </w:rPr>
        <w:tab/>
        <w:t>Notas al Estado de Actividades</w:t>
      </w:r>
    </w:p>
    <w:p w14:paraId="7DDF0D50" w14:textId="77777777" w:rsidR="004F0A1B" w:rsidRPr="00E020BE" w:rsidRDefault="004F0A1B" w:rsidP="004F0A1B">
      <w:pPr>
        <w:pStyle w:val="ROMANOS"/>
        <w:spacing w:after="0" w:line="240" w:lineRule="exact"/>
        <w:ind w:left="0" w:firstLine="0"/>
        <w:rPr>
          <w:rFonts w:ascii="Cambria" w:hAnsi="Cambria" w:cs="DIN Pro Regular"/>
          <w:sz w:val="20"/>
          <w:szCs w:val="20"/>
          <w:lang w:val="es-MX"/>
        </w:rPr>
      </w:pPr>
    </w:p>
    <w:p w14:paraId="710EB91C" w14:textId="77777777" w:rsidR="004F0A1B" w:rsidRPr="00E020BE" w:rsidRDefault="004F0A1B" w:rsidP="004F0A1B">
      <w:pPr>
        <w:pStyle w:val="ROMANOS"/>
        <w:spacing w:after="0" w:line="240" w:lineRule="exact"/>
        <w:ind w:left="1140"/>
        <w:rPr>
          <w:rFonts w:ascii="Cambria" w:hAnsi="Cambria" w:cs="DIN Pro Regular"/>
          <w:b/>
          <w:sz w:val="20"/>
          <w:szCs w:val="20"/>
          <w:lang w:val="es-MX"/>
        </w:rPr>
      </w:pPr>
      <w:r w:rsidRPr="00E020BE">
        <w:rPr>
          <w:rFonts w:ascii="Cambria" w:hAnsi="Cambria" w:cs="DIN Pro Regular"/>
          <w:b/>
          <w:sz w:val="20"/>
          <w:szCs w:val="20"/>
          <w:lang w:val="es-MX"/>
        </w:rPr>
        <w:t>Ingresos de Gestión</w:t>
      </w:r>
    </w:p>
    <w:p w14:paraId="5CE05B89" w14:textId="268CDCF6" w:rsidR="004F0A1B" w:rsidRPr="00E020BE" w:rsidRDefault="004F0A1B" w:rsidP="004F0A1B">
      <w:pPr>
        <w:spacing w:before="80" w:after="0" w:line="250" w:lineRule="exact"/>
        <w:ind w:left="709"/>
        <w:jc w:val="both"/>
        <w:rPr>
          <w:rFonts w:ascii="Cambria" w:hAnsi="Cambria" w:cs="DIN Pro Regular"/>
          <w:spacing w:val="-1"/>
          <w:sz w:val="20"/>
          <w:szCs w:val="20"/>
          <w:lang w:eastAsia="es-MX"/>
        </w:rPr>
      </w:pPr>
      <w:r w:rsidRPr="00E020BE">
        <w:rPr>
          <w:rFonts w:ascii="Cambria" w:hAnsi="Cambria" w:cs="DIN Pro Regular"/>
          <w:spacing w:val="-1"/>
          <w:sz w:val="20"/>
          <w:szCs w:val="20"/>
          <w:lang w:eastAsia="es-MX"/>
        </w:rPr>
        <w:t>Los Ingresos ob</w:t>
      </w:r>
      <w:r w:rsidR="000B4EEC" w:rsidRPr="00E020BE">
        <w:rPr>
          <w:rFonts w:ascii="Cambria" w:hAnsi="Cambria" w:cs="DIN Pro Regular"/>
          <w:spacing w:val="-1"/>
          <w:sz w:val="20"/>
          <w:szCs w:val="20"/>
          <w:lang w:eastAsia="es-MX"/>
        </w:rPr>
        <w:t>tenidos fueron de $</w:t>
      </w:r>
      <w:r w:rsidR="007D6912">
        <w:rPr>
          <w:rFonts w:ascii="Cambria" w:hAnsi="Cambria" w:cs="DIN Pro Regular"/>
          <w:spacing w:val="-1"/>
          <w:sz w:val="20"/>
          <w:szCs w:val="20"/>
          <w:lang w:eastAsia="es-MX"/>
        </w:rPr>
        <w:t>2</w:t>
      </w:r>
      <w:proofErr w:type="gramStart"/>
      <w:r w:rsidR="000B4EEC" w:rsidRPr="00E020BE">
        <w:rPr>
          <w:rFonts w:ascii="Cambria" w:hAnsi="Cambria" w:cs="DIN Pro Regular"/>
          <w:spacing w:val="-1"/>
          <w:sz w:val="20"/>
          <w:szCs w:val="20"/>
          <w:lang w:eastAsia="es-MX"/>
        </w:rPr>
        <w:t>,</w:t>
      </w:r>
      <w:r w:rsidR="007D6912">
        <w:rPr>
          <w:rFonts w:ascii="Cambria" w:hAnsi="Cambria" w:cs="DIN Pro Regular"/>
          <w:spacing w:val="-1"/>
          <w:sz w:val="20"/>
          <w:szCs w:val="20"/>
          <w:lang w:eastAsia="es-MX"/>
        </w:rPr>
        <w:t>211</w:t>
      </w:r>
      <w:r w:rsidR="000B4EEC" w:rsidRPr="00E020BE">
        <w:rPr>
          <w:rFonts w:ascii="Cambria" w:hAnsi="Cambria" w:cs="DIN Pro Regular"/>
          <w:spacing w:val="-1"/>
          <w:sz w:val="20"/>
          <w:szCs w:val="20"/>
          <w:lang w:eastAsia="es-MX"/>
        </w:rPr>
        <w:t>,</w:t>
      </w:r>
      <w:r w:rsidR="007D6912">
        <w:rPr>
          <w:rFonts w:ascii="Cambria" w:hAnsi="Cambria" w:cs="DIN Pro Regular"/>
          <w:spacing w:val="-1"/>
          <w:sz w:val="20"/>
          <w:szCs w:val="20"/>
          <w:lang w:eastAsia="es-MX"/>
        </w:rPr>
        <w:t>111</w:t>
      </w:r>
      <w:r w:rsidR="000B4EEC" w:rsidRPr="00E020BE">
        <w:rPr>
          <w:rFonts w:ascii="Cambria" w:hAnsi="Cambria" w:cs="DIN Pro Regular"/>
          <w:spacing w:val="-1"/>
          <w:sz w:val="20"/>
          <w:szCs w:val="20"/>
          <w:lang w:eastAsia="es-MX"/>
        </w:rPr>
        <w:t>,</w:t>
      </w:r>
      <w:r w:rsidR="007D6912">
        <w:rPr>
          <w:rFonts w:ascii="Cambria" w:hAnsi="Cambria" w:cs="DIN Pro Regular"/>
          <w:spacing w:val="-1"/>
          <w:sz w:val="20"/>
          <w:szCs w:val="20"/>
          <w:lang w:eastAsia="es-MX"/>
        </w:rPr>
        <w:t>997</w:t>
      </w:r>
      <w:proofErr w:type="gramEnd"/>
      <w:r w:rsidRPr="00E020BE">
        <w:rPr>
          <w:rFonts w:ascii="Cambria" w:hAnsi="Cambria" w:cs="DIN Pro Regular"/>
          <w:spacing w:val="-1"/>
          <w:sz w:val="20"/>
          <w:szCs w:val="20"/>
          <w:lang w:eastAsia="es-MX"/>
        </w:rPr>
        <w:t xml:space="preserve"> pesos que se integran principalmente por Participaciones y aportaci</w:t>
      </w:r>
      <w:r w:rsidR="00696324">
        <w:rPr>
          <w:rFonts w:ascii="Cambria" w:hAnsi="Cambria" w:cs="DIN Pro Regular"/>
          <w:spacing w:val="-1"/>
          <w:sz w:val="20"/>
          <w:szCs w:val="20"/>
          <w:lang w:eastAsia="es-MX"/>
        </w:rPr>
        <w:t>ones, que representan el 86</w:t>
      </w:r>
      <w:r w:rsidRPr="00E020BE">
        <w:rPr>
          <w:rFonts w:ascii="Cambria" w:hAnsi="Cambria" w:cs="DIN Pro Regular"/>
          <w:spacing w:val="-1"/>
          <w:sz w:val="20"/>
          <w:szCs w:val="20"/>
          <w:lang w:eastAsia="es-MX"/>
        </w:rPr>
        <w:t>.</w:t>
      </w:r>
      <w:r w:rsidR="00696324">
        <w:rPr>
          <w:rFonts w:ascii="Cambria" w:hAnsi="Cambria" w:cs="DIN Pro Regular"/>
          <w:spacing w:val="-1"/>
          <w:sz w:val="20"/>
          <w:szCs w:val="20"/>
          <w:lang w:eastAsia="es-MX"/>
        </w:rPr>
        <w:t>96</w:t>
      </w:r>
      <w:r w:rsidRPr="00E020BE">
        <w:rPr>
          <w:rFonts w:ascii="Cambria" w:hAnsi="Cambria" w:cs="DIN Pro Regular"/>
          <w:spacing w:val="-1"/>
          <w:sz w:val="20"/>
          <w:szCs w:val="20"/>
          <w:lang w:eastAsia="es-MX"/>
        </w:rPr>
        <w:t>% y en menor medida los derivados de Otros Ingresos y Beneficios, que se integran de la siguiente manera:</w:t>
      </w:r>
    </w:p>
    <w:p w14:paraId="2624740F" w14:textId="77777777" w:rsidR="004F0A1B" w:rsidRDefault="004F0A1B" w:rsidP="004F0A1B">
      <w:pPr>
        <w:spacing w:before="80" w:after="0" w:line="250" w:lineRule="exact"/>
        <w:ind w:left="709"/>
        <w:jc w:val="both"/>
        <w:rPr>
          <w:rFonts w:ascii="DIN Pro Regular" w:hAnsi="DIN Pro Regular" w:cs="DIN Pro Regular"/>
          <w:spacing w:val="-1"/>
          <w:sz w:val="20"/>
          <w:szCs w:val="20"/>
          <w:lang w:eastAsia="es-MX"/>
        </w:rPr>
      </w:pPr>
    </w:p>
    <w:tbl>
      <w:tblPr>
        <w:tblW w:w="5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3"/>
        <w:gridCol w:w="1701"/>
      </w:tblGrid>
      <w:tr w:rsidR="00696324" w:rsidRPr="00696324" w14:paraId="38648155" w14:textId="77777777" w:rsidTr="00696324">
        <w:trPr>
          <w:trHeight w:val="330"/>
          <w:jc w:val="center"/>
        </w:trPr>
        <w:tc>
          <w:tcPr>
            <w:tcW w:w="4243" w:type="dxa"/>
            <w:shd w:val="clear" w:color="auto" w:fill="00426A"/>
            <w:vAlign w:val="center"/>
            <w:hideMark/>
          </w:tcPr>
          <w:p w14:paraId="5D9CEAC6" w14:textId="77777777" w:rsidR="00696324" w:rsidRPr="00696324" w:rsidRDefault="00696324" w:rsidP="00696324">
            <w:pPr>
              <w:spacing w:after="0" w:line="240" w:lineRule="auto"/>
              <w:jc w:val="center"/>
              <w:rPr>
                <w:rFonts w:ascii="Cambria" w:eastAsia="Times New Roman" w:hAnsi="Cambria" w:cs="Arial"/>
                <w:b/>
                <w:bCs/>
                <w:color w:val="FFFFFF" w:themeColor="background1"/>
                <w:sz w:val="16"/>
                <w:szCs w:val="16"/>
                <w:lang w:eastAsia="es-MX"/>
              </w:rPr>
            </w:pPr>
            <w:r w:rsidRPr="00696324">
              <w:rPr>
                <w:rFonts w:ascii="Cambria" w:eastAsia="Times New Roman" w:hAnsi="Cambria" w:cs="Arial"/>
                <w:b/>
                <w:bCs/>
                <w:color w:val="FFFFFF" w:themeColor="background1"/>
                <w:sz w:val="16"/>
                <w:szCs w:val="16"/>
                <w:lang w:eastAsia="es-MX"/>
              </w:rPr>
              <w:lastRenderedPageBreak/>
              <w:t>RUBRO</w:t>
            </w:r>
          </w:p>
        </w:tc>
        <w:tc>
          <w:tcPr>
            <w:tcW w:w="1701" w:type="dxa"/>
            <w:shd w:val="clear" w:color="auto" w:fill="00426A"/>
            <w:vAlign w:val="center"/>
            <w:hideMark/>
          </w:tcPr>
          <w:p w14:paraId="67E7884B" w14:textId="77777777" w:rsidR="00696324" w:rsidRPr="00696324" w:rsidRDefault="00696324" w:rsidP="00696324">
            <w:pPr>
              <w:spacing w:after="0" w:line="240" w:lineRule="auto"/>
              <w:jc w:val="center"/>
              <w:rPr>
                <w:rFonts w:ascii="Cambria" w:eastAsia="Times New Roman" w:hAnsi="Cambria" w:cs="Arial"/>
                <w:b/>
                <w:bCs/>
                <w:color w:val="FFFFFF" w:themeColor="background1"/>
                <w:sz w:val="16"/>
                <w:szCs w:val="16"/>
                <w:lang w:eastAsia="es-MX"/>
              </w:rPr>
            </w:pPr>
            <w:r w:rsidRPr="00696324">
              <w:rPr>
                <w:rFonts w:ascii="Cambria" w:eastAsia="Times New Roman" w:hAnsi="Cambria" w:cs="Arial"/>
                <w:b/>
                <w:bCs/>
                <w:color w:val="FFFFFF" w:themeColor="background1"/>
                <w:sz w:val="16"/>
                <w:szCs w:val="16"/>
                <w:lang w:eastAsia="es-MX"/>
              </w:rPr>
              <w:t>SALDO</w:t>
            </w:r>
          </w:p>
        </w:tc>
      </w:tr>
      <w:tr w:rsidR="00696324" w:rsidRPr="00696324" w14:paraId="1D804D1E" w14:textId="77777777" w:rsidTr="00696324">
        <w:trPr>
          <w:trHeight w:val="330"/>
          <w:jc w:val="center"/>
        </w:trPr>
        <w:tc>
          <w:tcPr>
            <w:tcW w:w="4243" w:type="dxa"/>
            <w:shd w:val="clear" w:color="auto" w:fill="auto"/>
            <w:vAlign w:val="center"/>
            <w:hideMark/>
          </w:tcPr>
          <w:p w14:paraId="02C27CCA" w14:textId="77777777" w:rsidR="00696324" w:rsidRPr="00696324" w:rsidRDefault="00696324" w:rsidP="00696324">
            <w:pPr>
              <w:spacing w:after="0" w:line="240" w:lineRule="auto"/>
              <w:jc w:val="both"/>
              <w:rPr>
                <w:rFonts w:ascii="Cambria" w:eastAsia="Times New Roman" w:hAnsi="Cambria" w:cs="Arial"/>
                <w:color w:val="000000"/>
                <w:sz w:val="16"/>
                <w:szCs w:val="16"/>
                <w:lang w:eastAsia="es-MX"/>
              </w:rPr>
            </w:pPr>
            <w:r w:rsidRPr="00696324">
              <w:rPr>
                <w:rFonts w:ascii="Cambria" w:eastAsia="Times New Roman" w:hAnsi="Cambria" w:cs="Arial"/>
                <w:color w:val="000000"/>
                <w:sz w:val="16"/>
                <w:szCs w:val="16"/>
                <w:lang w:eastAsia="es-MX"/>
              </w:rPr>
              <w:t>Aprovechamientos</w:t>
            </w:r>
          </w:p>
        </w:tc>
        <w:tc>
          <w:tcPr>
            <w:tcW w:w="1701" w:type="dxa"/>
            <w:shd w:val="clear" w:color="auto" w:fill="auto"/>
            <w:vAlign w:val="center"/>
            <w:hideMark/>
          </w:tcPr>
          <w:p w14:paraId="7A39FBDD" w14:textId="77777777" w:rsidR="00696324" w:rsidRPr="00696324" w:rsidRDefault="00696324" w:rsidP="00696324">
            <w:pPr>
              <w:spacing w:after="0" w:line="240" w:lineRule="auto"/>
              <w:jc w:val="right"/>
              <w:rPr>
                <w:rFonts w:ascii="Cambria" w:eastAsia="Times New Roman" w:hAnsi="Cambria" w:cs="Arial"/>
                <w:color w:val="000000"/>
                <w:sz w:val="16"/>
                <w:szCs w:val="16"/>
                <w:lang w:eastAsia="es-MX"/>
              </w:rPr>
            </w:pPr>
            <w:r w:rsidRPr="00696324">
              <w:rPr>
                <w:rFonts w:ascii="Cambria" w:eastAsia="Times New Roman" w:hAnsi="Cambria" w:cs="Arial"/>
                <w:color w:val="000000"/>
                <w:sz w:val="16"/>
                <w:szCs w:val="16"/>
                <w:lang w:eastAsia="es-MX"/>
              </w:rPr>
              <w:t>188,032,816</w:t>
            </w:r>
          </w:p>
        </w:tc>
      </w:tr>
      <w:tr w:rsidR="00696324" w:rsidRPr="00696324" w14:paraId="7C793C59" w14:textId="77777777" w:rsidTr="00BE3E52">
        <w:trPr>
          <w:trHeight w:val="330"/>
          <w:jc w:val="center"/>
        </w:trPr>
        <w:tc>
          <w:tcPr>
            <w:tcW w:w="4243" w:type="dxa"/>
            <w:tcBorders>
              <w:bottom w:val="single" w:sz="4" w:space="0" w:color="auto"/>
            </w:tcBorders>
            <w:shd w:val="clear" w:color="auto" w:fill="auto"/>
            <w:vAlign w:val="center"/>
            <w:hideMark/>
          </w:tcPr>
          <w:p w14:paraId="5E1B3DCE" w14:textId="77777777" w:rsidR="00696324" w:rsidRPr="00696324" w:rsidRDefault="00696324" w:rsidP="00696324">
            <w:pPr>
              <w:spacing w:after="0" w:line="240" w:lineRule="auto"/>
              <w:jc w:val="both"/>
              <w:rPr>
                <w:rFonts w:ascii="Cambria" w:eastAsia="Times New Roman" w:hAnsi="Cambria" w:cs="Arial"/>
                <w:color w:val="000000"/>
                <w:sz w:val="16"/>
                <w:szCs w:val="16"/>
                <w:lang w:eastAsia="es-MX"/>
              </w:rPr>
            </w:pPr>
            <w:r w:rsidRPr="00696324">
              <w:rPr>
                <w:rFonts w:ascii="Cambria" w:eastAsia="Times New Roman" w:hAnsi="Cambria" w:cs="Arial"/>
                <w:color w:val="000000"/>
                <w:sz w:val="16"/>
                <w:szCs w:val="16"/>
                <w:lang w:eastAsia="es-MX"/>
              </w:rPr>
              <w:t>Participaciones, Aportaciones</w:t>
            </w:r>
          </w:p>
        </w:tc>
        <w:tc>
          <w:tcPr>
            <w:tcW w:w="1701" w:type="dxa"/>
            <w:tcBorders>
              <w:bottom w:val="single" w:sz="4" w:space="0" w:color="auto"/>
            </w:tcBorders>
            <w:shd w:val="clear" w:color="auto" w:fill="auto"/>
            <w:vAlign w:val="center"/>
            <w:hideMark/>
          </w:tcPr>
          <w:p w14:paraId="561EF3BB" w14:textId="77777777" w:rsidR="00696324" w:rsidRPr="00696324" w:rsidRDefault="00696324" w:rsidP="00696324">
            <w:pPr>
              <w:spacing w:after="0" w:line="240" w:lineRule="auto"/>
              <w:jc w:val="right"/>
              <w:rPr>
                <w:rFonts w:ascii="Cambria" w:eastAsia="Times New Roman" w:hAnsi="Cambria" w:cs="Arial"/>
                <w:color w:val="000000"/>
                <w:sz w:val="16"/>
                <w:szCs w:val="16"/>
                <w:lang w:eastAsia="es-MX"/>
              </w:rPr>
            </w:pPr>
            <w:r w:rsidRPr="00696324">
              <w:rPr>
                <w:rFonts w:ascii="Cambria" w:eastAsia="Times New Roman" w:hAnsi="Cambria" w:cs="Arial"/>
                <w:color w:val="000000"/>
                <w:sz w:val="16"/>
                <w:szCs w:val="16"/>
                <w:lang w:eastAsia="es-MX"/>
              </w:rPr>
              <w:t>1,922,823,427</w:t>
            </w:r>
          </w:p>
        </w:tc>
      </w:tr>
      <w:tr w:rsidR="00696324" w:rsidRPr="00696324" w14:paraId="5DE7A79B" w14:textId="77777777" w:rsidTr="00BE3E52">
        <w:trPr>
          <w:trHeight w:val="330"/>
          <w:jc w:val="center"/>
        </w:trPr>
        <w:tc>
          <w:tcPr>
            <w:tcW w:w="4243" w:type="dxa"/>
            <w:tcBorders>
              <w:bottom w:val="single" w:sz="4" w:space="0" w:color="auto"/>
            </w:tcBorders>
            <w:shd w:val="clear" w:color="auto" w:fill="auto"/>
            <w:vAlign w:val="center"/>
            <w:hideMark/>
          </w:tcPr>
          <w:p w14:paraId="520D265B" w14:textId="77777777" w:rsidR="00696324" w:rsidRPr="00696324" w:rsidRDefault="00696324" w:rsidP="00696324">
            <w:pPr>
              <w:spacing w:after="0" w:line="240" w:lineRule="auto"/>
              <w:jc w:val="both"/>
              <w:rPr>
                <w:rFonts w:ascii="Cambria" w:eastAsia="Times New Roman" w:hAnsi="Cambria" w:cs="Arial"/>
                <w:bCs/>
                <w:color w:val="000000"/>
                <w:sz w:val="16"/>
                <w:szCs w:val="16"/>
                <w:lang w:eastAsia="es-MX"/>
              </w:rPr>
            </w:pPr>
            <w:r w:rsidRPr="00696324">
              <w:rPr>
                <w:rFonts w:ascii="Cambria" w:eastAsia="Times New Roman" w:hAnsi="Cambria" w:cs="Arial"/>
                <w:bCs/>
                <w:color w:val="000000"/>
                <w:sz w:val="16"/>
                <w:szCs w:val="16"/>
                <w:lang w:eastAsia="es-MX"/>
              </w:rPr>
              <w:t>Total</w:t>
            </w:r>
          </w:p>
        </w:tc>
        <w:tc>
          <w:tcPr>
            <w:tcW w:w="1701" w:type="dxa"/>
            <w:tcBorders>
              <w:bottom w:val="single" w:sz="4" w:space="0" w:color="auto"/>
            </w:tcBorders>
            <w:shd w:val="clear" w:color="auto" w:fill="auto"/>
            <w:vAlign w:val="center"/>
            <w:hideMark/>
          </w:tcPr>
          <w:p w14:paraId="5D854CFE" w14:textId="77777777" w:rsidR="00696324" w:rsidRPr="00696324" w:rsidRDefault="00696324" w:rsidP="00696324">
            <w:pPr>
              <w:spacing w:after="0" w:line="240" w:lineRule="auto"/>
              <w:jc w:val="right"/>
              <w:rPr>
                <w:rFonts w:ascii="Cambria" w:eastAsia="Times New Roman" w:hAnsi="Cambria" w:cs="Arial"/>
                <w:bCs/>
                <w:color w:val="000000"/>
                <w:sz w:val="16"/>
                <w:szCs w:val="16"/>
                <w:lang w:eastAsia="es-MX"/>
              </w:rPr>
            </w:pPr>
            <w:r w:rsidRPr="00696324">
              <w:rPr>
                <w:rFonts w:ascii="Cambria" w:eastAsia="Times New Roman" w:hAnsi="Cambria" w:cs="Arial"/>
                <w:bCs/>
                <w:color w:val="000000"/>
                <w:sz w:val="16"/>
                <w:szCs w:val="16"/>
                <w:lang w:eastAsia="es-MX"/>
              </w:rPr>
              <w:t>$2,110,856,243</w:t>
            </w:r>
          </w:p>
        </w:tc>
      </w:tr>
      <w:tr w:rsidR="00696324" w:rsidRPr="00696324" w14:paraId="34A08CCE" w14:textId="77777777" w:rsidTr="00BE3E52">
        <w:trPr>
          <w:trHeight w:val="330"/>
          <w:jc w:val="center"/>
        </w:trPr>
        <w:tc>
          <w:tcPr>
            <w:tcW w:w="4243" w:type="dxa"/>
            <w:tcBorders>
              <w:top w:val="single" w:sz="4" w:space="0" w:color="auto"/>
              <w:left w:val="nil"/>
              <w:bottom w:val="single" w:sz="4" w:space="0" w:color="auto"/>
              <w:right w:val="nil"/>
            </w:tcBorders>
            <w:shd w:val="clear" w:color="auto" w:fill="auto"/>
            <w:noWrap/>
            <w:vAlign w:val="bottom"/>
            <w:hideMark/>
          </w:tcPr>
          <w:p w14:paraId="1B15BE67" w14:textId="77777777" w:rsidR="00696324" w:rsidRPr="00696324" w:rsidRDefault="00696324" w:rsidP="00696324">
            <w:pPr>
              <w:spacing w:after="0" w:line="240" w:lineRule="auto"/>
              <w:jc w:val="right"/>
              <w:rPr>
                <w:rFonts w:ascii="Cambria" w:eastAsia="Times New Roman" w:hAnsi="Cambria" w:cs="Arial"/>
                <w:b/>
                <w:bCs/>
                <w:color w:val="000000"/>
                <w:sz w:val="16"/>
                <w:szCs w:val="16"/>
                <w:lang w:eastAsia="es-MX"/>
              </w:rPr>
            </w:pPr>
          </w:p>
        </w:tc>
        <w:tc>
          <w:tcPr>
            <w:tcW w:w="1701" w:type="dxa"/>
            <w:tcBorders>
              <w:top w:val="single" w:sz="4" w:space="0" w:color="auto"/>
              <w:left w:val="nil"/>
              <w:bottom w:val="single" w:sz="4" w:space="0" w:color="auto"/>
              <w:right w:val="nil"/>
            </w:tcBorders>
            <w:shd w:val="clear" w:color="auto" w:fill="auto"/>
            <w:noWrap/>
            <w:vAlign w:val="bottom"/>
            <w:hideMark/>
          </w:tcPr>
          <w:p w14:paraId="2C3627C5" w14:textId="77777777" w:rsidR="00696324" w:rsidRPr="00696324" w:rsidRDefault="00696324" w:rsidP="00696324">
            <w:pPr>
              <w:spacing w:after="0" w:line="240" w:lineRule="auto"/>
              <w:rPr>
                <w:rFonts w:ascii="Cambria" w:eastAsia="Times New Roman" w:hAnsi="Cambria"/>
                <w:sz w:val="16"/>
                <w:szCs w:val="16"/>
                <w:lang w:eastAsia="es-MX"/>
              </w:rPr>
            </w:pPr>
          </w:p>
        </w:tc>
      </w:tr>
      <w:tr w:rsidR="00696324" w:rsidRPr="00696324" w14:paraId="26B3361F" w14:textId="77777777" w:rsidTr="00BE3E52">
        <w:trPr>
          <w:trHeight w:val="330"/>
          <w:jc w:val="center"/>
        </w:trPr>
        <w:tc>
          <w:tcPr>
            <w:tcW w:w="4243" w:type="dxa"/>
            <w:tcBorders>
              <w:top w:val="single" w:sz="4" w:space="0" w:color="auto"/>
            </w:tcBorders>
            <w:shd w:val="clear" w:color="auto" w:fill="auto"/>
            <w:vAlign w:val="center"/>
            <w:hideMark/>
          </w:tcPr>
          <w:p w14:paraId="0E468551" w14:textId="77777777" w:rsidR="00696324" w:rsidRPr="00696324" w:rsidRDefault="00696324" w:rsidP="00696324">
            <w:pPr>
              <w:spacing w:after="0" w:line="240" w:lineRule="auto"/>
              <w:jc w:val="both"/>
              <w:rPr>
                <w:rFonts w:ascii="Cambria" w:eastAsia="Times New Roman" w:hAnsi="Cambria" w:cs="Arial"/>
                <w:color w:val="000000"/>
                <w:sz w:val="16"/>
                <w:szCs w:val="16"/>
                <w:lang w:eastAsia="es-MX"/>
              </w:rPr>
            </w:pPr>
            <w:r w:rsidRPr="00696324">
              <w:rPr>
                <w:rFonts w:ascii="Cambria" w:eastAsia="Times New Roman" w:hAnsi="Cambria" w:cs="Arial"/>
                <w:color w:val="000000"/>
                <w:sz w:val="16"/>
                <w:szCs w:val="16"/>
                <w:lang w:eastAsia="es-MX"/>
              </w:rPr>
              <w:t>Ingresos financieros</w:t>
            </w:r>
          </w:p>
        </w:tc>
        <w:tc>
          <w:tcPr>
            <w:tcW w:w="1701" w:type="dxa"/>
            <w:tcBorders>
              <w:top w:val="single" w:sz="4" w:space="0" w:color="auto"/>
            </w:tcBorders>
            <w:shd w:val="clear" w:color="auto" w:fill="auto"/>
            <w:vAlign w:val="center"/>
            <w:hideMark/>
          </w:tcPr>
          <w:p w14:paraId="42753D08" w14:textId="77777777" w:rsidR="00696324" w:rsidRPr="00696324" w:rsidRDefault="00696324" w:rsidP="00696324">
            <w:pPr>
              <w:spacing w:after="0" w:line="240" w:lineRule="auto"/>
              <w:jc w:val="right"/>
              <w:rPr>
                <w:rFonts w:ascii="Cambria" w:eastAsia="Times New Roman" w:hAnsi="Cambria" w:cs="Arial"/>
                <w:color w:val="000000"/>
                <w:sz w:val="16"/>
                <w:szCs w:val="16"/>
                <w:lang w:eastAsia="es-MX"/>
              </w:rPr>
            </w:pPr>
            <w:r w:rsidRPr="00696324">
              <w:rPr>
                <w:rFonts w:ascii="Cambria" w:eastAsia="Times New Roman" w:hAnsi="Cambria" w:cs="Arial"/>
                <w:color w:val="000000"/>
                <w:sz w:val="16"/>
                <w:szCs w:val="16"/>
                <w:lang w:eastAsia="es-MX"/>
              </w:rPr>
              <w:t>93,095,970</w:t>
            </w:r>
          </w:p>
        </w:tc>
      </w:tr>
      <w:tr w:rsidR="00696324" w:rsidRPr="00696324" w14:paraId="6A951158" w14:textId="77777777" w:rsidTr="00696324">
        <w:trPr>
          <w:trHeight w:val="330"/>
          <w:jc w:val="center"/>
        </w:trPr>
        <w:tc>
          <w:tcPr>
            <w:tcW w:w="4243" w:type="dxa"/>
            <w:shd w:val="clear" w:color="auto" w:fill="auto"/>
            <w:vAlign w:val="center"/>
            <w:hideMark/>
          </w:tcPr>
          <w:p w14:paraId="44301169" w14:textId="77777777" w:rsidR="00696324" w:rsidRPr="00696324" w:rsidRDefault="00696324" w:rsidP="00696324">
            <w:pPr>
              <w:spacing w:after="0" w:line="240" w:lineRule="auto"/>
              <w:jc w:val="both"/>
              <w:rPr>
                <w:rFonts w:ascii="Cambria" w:eastAsia="Times New Roman" w:hAnsi="Cambria" w:cs="Arial"/>
                <w:color w:val="000000"/>
                <w:sz w:val="16"/>
                <w:szCs w:val="16"/>
                <w:lang w:eastAsia="es-MX"/>
              </w:rPr>
            </w:pPr>
            <w:r w:rsidRPr="00696324">
              <w:rPr>
                <w:rFonts w:ascii="Cambria" w:eastAsia="Times New Roman" w:hAnsi="Cambria" w:cs="Arial"/>
                <w:color w:val="000000"/>
                <w:sz w:val="16"/>
                <w:szCs w:val="16"/>
                <w:lang w:eastAsia="es-MX"/>
              </w:rPr>
              <w:t>Otros ingresos y beneficios varios</w:t>
            </w:r>
          </w:p>
        </w:tc>
        <w:tc>
          <w:tcPr>
            <w:tcW w:w="1701" w:type="dxa"/>
            <w:shd w:val="clear" w:color="auto" w:fill="auto"/>
            <w:vAlign w:val="center"/>
            <w:hideMark/>
          </w:tcPr>
          <w:p w14:paraId="0318D44C" w14:textId="77777777" w:rsidR="00696324" w:rsidRPr="00696324" w:rsidRDefault="00696324" w:rsidP="00696324">
            <w:pPr>
              <w:spacing w:after="0" w:line="240" w:lineRule="auto"/>
              <w:jc w:val="right"/>
              <w:rPr>
                <w:rFonts w:ascii="Cambria" w:eastAsia="Times New Roman" w:hAnsi="Cambria" w:cs="Arial"/>
                <w:color w:val="000000"/>
                <w:sz w:val="16"/>
                <w:szCs w:val="16"/>
                <w:lang w:eastAsia="es-MX"/>
              </w:rPr>
            </w:pPr>
            <w:r w:rsidRPr="00696324">
              <w:rPr>
                <w:rFonts w:ascii="Cambria" w:eastAsia="Times New Roman" w:hAnsi="Cambria" w:cs="Arial"/>
                <w:color w:val="000000"/>
                <w:sz w:val="16"/>
                <w:szCs w:val="16"/>
                <w:lang w:eastAsia="es-MX"/>
              </w:rPr>
              <w:t>7,159,784</w:t>
            </w:r>
          </w:p>
        </w:tc>
      </w:tr>
      <w:tr w:rsidR="00696324" w:rsidRPr="00696324" w14:paraId="1A13B11F" w14:textId="77777777" w:rsidTr="00696324">
        <w:trPr>
          <w:trHeight w:val="330"/>
          <w:jc w:val="center"/>
        </w:trPr>
        <w:tc>
          <w:tcPr>
            <w:tcW w:w="4243" w:type="dxa"/>
            <w:shd w:val="clear" w:color="auto" w:fill="auto"/>
            <w:vAlign w:val="center"/>
            <w:hideMark/>
          </w:tcPr>
          <w:p w14:paraId="73C73D7A" w14:textId="77777777" w:rsidR="00696324" w:rsidRPr="00696324" w:rsidRDefault="00696324" w:rsidP="00696324">
            <w:pPr>
              <w:spacing w:after="0" w:line="240" w:lineRule="auto"/>
              <w:rPr>
                <w:rFonts w:ascii="Cambria" w:eastAsia="Times New Roman" w:hAnsi="Cambria" w:cs="Arial"/>
                <w:bCs/>
                <w:color w:val="000000"/>
                <w:sz w:val="16"/>
                <w:szCs w:val="16"/>
                <w:lang w:eastAsia="es-MX"/>
              </w:rPr>
            </w:pPr>
            <w:r w:rsidRPr="00696324">
              <w:rPr>
                <w:rFonts w:ascii="Cambria" w:eastAsia="Times New Roman" w:hAnsi="Cambria" w:cs="Arial"/>
                <w:bCs/>
                <w:color w:val="000000"/>
                <w:sz w:val="16"/>
                <w:szCs w:val="16"/>
                <w:lang w:eastAsia="es-MX"/>
              </w:rPr>
              <w:t>Otros ingresos y beneficios varios</w:t>
            </w:r>
          </w:p>
        </w:tc>
        <w:tc>
          <w:tcPr>
            <w:tcW w:w="1701" w:type="dxa"/>
            <w:shd w:val="clear" w:color="auto" w:fill="auto"/>
            <w:vAlign w:val="center"/>
            <w:hideMark/>
          </w:tcPr>
          <w:p w14:paraId="3D8E605D" w14:textId="77777777" w:rsidR="00696324" w:rsidRPr="00696324" w:rsidRDefault="00696324" w:rsidP="00696324">
            <w:pPr>
              <w:spacing w:after="0" w:line="240" w:lineRule="auto"/>
              <w:jc w:val="right"/>
              <w:rPr>
                <w:rFonts w:ascii="Cambria" w:eastAsia="Times New Roman" w:hAnsi="Cambria" w:cs="Arial"/>
                <w:bCs/>
                <w:color w:val="000000"/>
                <w:sz w:val="16"/>
                <w:szCs w:val="16"/>
                <w:lang w:eastAsia="es-MX"/>
              </w:rPr>
            </w:pPr>
            <w:r w:rsidRPr="00696324">
              <w:rPr>
                <w:rFonts w:ascii="Cambria" w:eastAsia="Times New Roman" w:hAnsi="Cambria" w:cs="Arial"/>
                <w:bCs/>
                <w:color w:val="000000"/>
                <w:sz w:val="16"/>
                <w:szCs w:val="16"/>
                <w:lang w:eastAsia="es-MX"/>
              </w:rPr>
              <w:t>$100,255,754</w:t>
            </w:r>
          </w:p>
        </w:tc>
      </w:tr>
    </w:tbl>
    <w:p w14:paraId="20417AC1" w14:textId="77777777" w:rsidR="00696324" w:rsidRDefault="00696324" w:rsidP="004F0A1B">
      <w:pPr>
        <w:spacing w:before="80" w:after="0" w:line="250" w:lineRule="exact"/>
        <w:ind w:left="709"/>
        <w:jc w:val="both"/>
        <w:rPr>
          <w:rFonts w:ascii="DIN Pro Regular" w:hAnsi="DIN Pro Regular" w:cs="DIN Pro Regular"/>
          <w:spacing w:val="-1"/>
          <w:sz w:val="20"/>
          <w:szCs w:val="20"/>
          <w:lang w:eastAsia="es-MX"/>
        </w:rPr>
      </w:pPr>
    </w:p>
    <w:p w14:paraId="202A8A2C" w14:textId="65FB582D" w:rsidR="00C166CD" w:rsidRPr="00C166CD" w:rsidRDefault="00C166CD" w:rsidP="00F4120D">
      <w:pPr>
        <w:tabs>
          <w:tab w:val="left" w:pos="709"/>
        </w:tabs>
        <w:spacing w:after="0" w:line="240" w:lineRule="auto"/>
        <w:ind w:left="709"/>
        <w:jc w:val="both"/>
        <w:rPr>
          <w:rFonts w:ascii="Cambria" w:hAnsi="Cambria" w:cs="DIN Pro Regular"/>
          <w:spacing w:val="-1"/>
          <w:sz w:val="20"/>
          <w:szCs w:val="20"/>
          <w:lang w:eastAsia="es-MX"/>
        </w:rPr>
      </w:pPr>
      <w:r w:rsidRPr="00DD5E6E">
        <w:rPr>
          <w:rFonts w:ascii="Cambria" w:hAnsi="Cambria" w:cs="DIN Pro Regular"/>
          <w:spacing w:val="-1"/>
          <w:sz w:val="20"/>
          <w:szCs w:val="20"/>
          <w:lang w:eastAsia="es-MX"/>
        </w:rPr>
        <w:t>Se hace la aclaración que la Universidad Autónoma de Tamaulipas reconoció $</w:t>
      </w:r>
      <w:r w:rsidR="004C700E" w:rsidRPr="00DD5E6E">
        <w:rPr>
          <w:rFonts w:ascii="Cambria" w:hAnsi="Cambria" w:cs="DIN Pro Regular"/>
          <w:spacing w:val="-1"/>
          <w:sz w:val="20"/>
          <w:szCs w:val="20"/>
          <w:lang w:eastAsia="es-MX"/>
        </w:rPr>
        <w:t>12</w:t>
      </w:r>
      <w:proofErr w:type="gramStart"/>
      <w:r w:rsidRPr="00DD5E6E">
        <w:rPr>
          <w:rFonts w:ascii="Cambria" w:hAnsi="Cambria" w:cs="DIN Pro Regular"/>
          <w:spacing w:val="-1"/>
          <w:sz w:val="20"/>
          <w:szCs w:val="20"/>
          <w:lang w:eastAsia="es-MX"/>
        </w:rPr>
        <w:t>,52</w:t>
      </w:r>
      <w:r w:rsidR="004C700E" w:rsidRPr="00DD5E6E">
        <w:rPr>
          <w:rFonts w:ascii="Cambria" w:hAnsi="Cambria" w:cs="DIN Pro Regular"/>
          <w:spacing w:val="-1"/>
          <w:sz w:val="20"/>
          <w:szCs w:val="20"/>
          <w:lang w:eastAsia="es-MX"/>
        </w:rPr>
        <w:t>0</w:t>
      </w:r>
      <w:r w:rsidRPr="00DD5E6E">
        <w:rPr>
          <w:rFonts w:ascii="Cambria" w:hAnsi="Cambria" w:cs="DIN Pro Regular"/>
          <w:spacing w:val="-1"/>
          <w:sz w:val="20"/>
          <w:szCs w:val="20"/>
          <w:lang w:eastAsia="es-MX"/>
        </w:rPr>
        <w:t>,</w:t>
      </w:r>
      <w:r w:rsidR="004C700E" w:rsidRPr="00DD5E6E">
        <w:rPr>
          <w:rFonts w:ascii="Cambria" w:hAnsi="Cambria" w:cs="DIN Pro Regular"/>
          <w:spacing w:val="-1"/>
          <w:sz w:val="20"/>
          <w:szCs w:val="20"/>
          <w:lang w:eastAsia="es-MX"/>
        </w:rPr>
        <w:t>551</w:t>
      </w:r>
      <w:proofErr w:type="gramEnd"/>
      <w:r w:rsidRPr="00DD5E6E">
        <w:rPr>
          <w:rFonts w:ascii="Cambria" w:hAnsi="Cambria" w:cs="DIN Pro Regular"/>
          <w:spacing w:val="-1"/>
          <w:sz w:val="20"/>
          <w:szCs w:val="20"/>
          <w:lang w:eastAsia="es-MX"/>
        </w:rPr>
        <w:t xml:space="preserve"> pesos del Fondo de Aportaciones Múltiples (FAM) en la cuenta contable de transferencias y asignaciones, los comprobantes fi</w:t>
      </w:r>
      <w:r w:rsidR="00DD5E6E" w:rsidRPr="00DD5E6E">
        <w:rPr>
          <w:rFonts w:ascii="Cambria" w:hAnsi="Cambria" w:cs="DIN Pro Regular"/>
          <w:spacing w:val="-1"/>
          <w:sz w:val="20"/>
          <w:szCs w:val="20"/>
          <w:lang w:eastAsia="es-MX"/>
        </w:rPr>
        <w:t>scales fueron recibidos por la S</w:t>
      </w:r>
      <w:r w:rsidRPr="00DD5E6E">
        <w:rPr>
          <w:rFonts w:ascii="Cambria" w:hAnsi="Cambria" w:cs="DIN Pro Regular"/>
          <w:spacing w:val="-1"/>
          <w:sz w:val="20"/>
          <w:szCs w:val="20"/>
          <w:lang w:eastAsia="es-MX"/>
        </w:rPr>
        <w:t>ecretaria de Finanzas del Gobierno del Estado de Tamaulipas.</w:t>
      </w:r>
    </w:p>
    <w:p w14:paraId="1B0389C9" w14:textId="77777777" w:rsidR="00C166CD" w:rsidRPr="00C166CD" w:rsidRDefault="00C166CD" w:rsidP="00C166CD">
      <w:pPr>
        <w:spacing w:before="80" w:after="0" w:line="250" w:lineRule="exact"/>
        <w:ind w:left="709"/>
        <w:jc w:val="both"/>
        <w:rPr>
          <w:rFonts w:ascii="Cambria" w:hAnsi="Cambria" w:cs="DIN Pro Regular"/>
          <w:spacing w:val="-1"/>
          <w:sz w:val="20"/>
          <w:szCs w:val="20"/>
          <w:lang w:eastAsia="es-MX"/>
        </w:rPr>
      </w:pPr>
    </w:p>
    <w:p w14:paraId="26675947" w14:textId="77777777" w:rsidR="004F0A1B" w:rsidRPr="00E020BE" w:rsidRDefault="004F0A1B" w:rsidP="004F0A1B">
      <w:pPr>
        <w:spacing w:before="80" w:after="0" w:line="250" w:lineRule="exact"/>
        <w:ind w:left="709"/>
        <w:jc w:val="both"/>
        <w:rPr>
          <w:rFonts w:ascii="Cambria" w:hAnsi="Cambria" w:cs="DIN Pro Regular"/>
          <w:spacing w:val="-1"/>
          <w:sz w:val="20"/>
          <w:szCs w:val="20"/>
          <w:lang w:eastAsia="es-MX"/>
        </w:rPr>
      </w:pPr>
    </w:p>
    <w:p w14:paraId="44D6FEEB" w14:textId="77777777" w:rsidR="004F0A1B" w:rsidRPr="00E020BE" w:rsidRDefault="004F0A1B" w:rsidP="004F0A1B">
      <w:pPr>
        <w:pStyle w:val="ROMANOS"/>
        <w:spacing w:after="0" w:line="240" w:lineRule="exact"/>
        <w:ind w:left="1140"/>
        <w:rPr>
          <w:rFonts w:ascii="Cambria" w:hAnsi="Cambria" w:cs="DIN Pro Regular"/>
          <w:b/>
          <w:sz w:val="20"/>
          <w:szCs w:val="20"/>
          <w:u w:val="single"/>
          <w:lang w:val="es-MX"/>
        </w:rPr>
      </w:pPr>
    </w:p>
    <w:p w14:paraId="06FE5D22" w14:textId="77777777" w:rsidR="004F0A1B" w:rsidRPr="00E020BE" w:rsidRDefault="004F0A1B" w:rsidP="004F0A1B">
      <w:pPr>
        <w:pStyle w:val="ROMANOS"/>
        <w:spacing w:after="0" w:line="240" w:lineRule="exact"/>
        <w:ind w:left="1140"/>
        <w:rPr>
          <w:rFonts w:ascii="Cambria" w:hAnsi="Cambria" w:cs="DIN Pro Regular"/>
          <w:b/>
          <w:sz w:val="20"/>
          <w:szCs w:val="20"/>
          <w:lang w:val="es-MX"/>
        </w:rPr>
      </w:pPr>
      <w:r w:rsidRPr="00E020BE">
        <w:rPr>
          <w:rFonts w:ascii="Cambria" w:hAnsi="Cambria" w:cs="DIN Pro Regular"/>
          <w:b/>
          <w:sz w:val="20"/>
          <w:szCs w:val="20"/>
          <w:lang w:val="es-MX"/>
        </w:rPr>
        <w:t>Gastos y Otras Pérdidas:</w:t>
      </w:r>
    </w:p>
    <w:p w14:paraId="67479A12" w14:textId="05DE19B1" w:rsidR="004F0A1B" w:rsidRDefault="004F0A1B" w:rsidP="004F0A1B">
      <w:pPr>
        <w:spacing w:before="80" w:after="0" w:line="250" w:lineRule="exact"/>
        <w:ind w:left="709"/>
        <w:jc w:val="both"/>
        <w:rPr>
          <w:rFonts w:ascii="Cambria" w:hAnsi="Cambria" w:cs="DIN Pro Regular"/>
          <w:spacing w:val="-1"/>
          <w:sz w:val="20"/>
          <w:szCs w:val="20"/>
          <w:lang w:eastAsia="es-MX"/>
        </w:rPr>
      </w:pPr>
      <w:r w:rsidRPr="00E020BE">
        <w:rPr>
          <w:rFonts w:ascii="Cambria" w:hAnsi="Cambria" w:cs="DIN Pro Regular"/>
          <w:spacing w:val="-1"/>
          <w:sz w:val="20"/>
          <w:szCs w:val="20"/>
          <w:lang w:eastAsia="es-MX"/>
        </w:rPr>
        <w:t>En lo relativo al Gasto y otras pérdidas, éste ascendió a $</w:t>
      </w:r>
      <w:r w:rsidR="008A6FF6">
        <w:rPr>
          <w:rFonts w:ascii="Cambria" w:hAnsi="Cambria" w:cs="DIN Pro Regular"/>
          <w:spacing w:val="-1"/>
          <w:sz w:val="20"/>
          <w:szCs w:val="20"/>
          <w:lang w:eastAsia="es-MX"/>
        </w:rPr>
        <w:t>2,121,104,131</w:t>
      </w:r>
      <w:r w:rsidRPr="00E020BE">
        <w:rPr>
          <w:rFonts w:ascii="Cambria" w:hAnsi="Cambria" w:cs="DIN Pro Regular"/>
          <w:spacing w:val="-1"/>
          <w:sz w:val="20"/>
          <w:szCs w:val="20"/>
          <w:lang w:eastAsia="es-MX"/>
        </w:rPr>
        <w:t xml:space="preserve"> pesos y en cumplimiento a la normatividad emitida por el Consejo Nacional de Armonización Contable, a continuación, se explican aquellas cuentas de gasto que en lo individual representan el 10% o más del gasto total, siendo las más representativas las siguientes:</w:t>
      </w:r>
    </w:p>
    <w:p w14:paraId="0C578662" w14:textId="77777777" w:rsidR="008A6FF6" w:rsidRDefault="008A6FF6" w:rsidP="004F0A1B">
      <w:pPr>
        <w:spacing w:before="80" w:after="0" w:line="250" w:lineRule="exact"/>
        <w:ind w:left="709"/>
        <w:jc w:val="both"/>
        <w:rPr>
          <w:rFonts w:ascii="Cambria" w:hAnsi="Cambria" w:cs="DIN Pro Regular"/>
          <w:spacing w:val="-1"/>
          <w:sz w:val="20"/>
          <w:szCs w:val="20"/>
          <w:lang w:eastAsia="es-MX"/>
        </w:rPr>
      </w:pPr>
    </w:p>
    <w:tbl>
      <w:tblPr>
        <w:tblW w:w="6091" w:type="dxa"/>
        <w:jc w:val="center"/>
        <w:tblCellMar>
          <w:left w:w="70" w:type="dxa"/>
          <w:right w:w="70" w:type="dxa"/>
        </w:tblCellMar>
        <w:tblLook w:val="04A0" w:firstRow="1" w:lastRow="0" w:firstColumn="1" w:lastColumn="0" w:noHBand="0" w:noVBand="1"/>
      </w:tblPr>
      <w:tblGrid>
        <w:gridCol w:w="1227"/>
        <w:gridCol w:w="3304"/>
        <w:gridCol w:w="1560"/>
      </w:tblGrid>
      <w:tr w:rsidR="008A6FF6" w:rsidRPr="008A6FF6" w14:paraId="5C2329E4" w14:textId="77777777" w:rsidTr="008A6FF6">
        <w:trPr>
          <w:trHeight w:val="315"/>
          <w:jc w:val="center"/>
        </w:trPr>
        <w:tc>
          <w:tcPr>
            <w:tcW w:w="1227" w:type="dxa"/>
            <w:tcBorders>
              <w:top w:val="single" w:sz="4" w:space="0" w:color="auto"/>
              <w:left w:val="single" w:sz="4" w:space="0" w:color="auto"/>
              <w:bottom w:val="single" w:sz="4" w:space="0" w:color="auto"/>
              <w:right w:val="single" w:sz="4" w:space="0" w:color="auto"/>
            </w:tcBorders>
            <w:shd w:val="clear" w:color="auto" w:fill="00426A"/>
            <w:noWrap/>
            <w:vAlign w:val="center"/>
            <w:hideMark/>
          </w:tcPr>
          <w:p w14:paraId="5775603E" w14:textId="77777777" w:rsidR="008A6FF6" w:rsidRPr="008A6FF6" w:rsidRDefault="008A6FF6" w:rsidP="008A6FF6">
            <w:pPr>
              <w:spacing w:after="0" w:line="240" w:lineRule="auto"/>
              <w:jc w:val="center"/>
              <w:rPr>
                <w:rFonts w:ascii="Cambria" w:eastAsia="Times New Roman" w:hAnsi="Cambria" w:cs="Calibri"/>
                <w:b/>
                <w:bCs/>
                <w:color w:val="FFFFFF" w:themeColor="background1"/>
                <w:sz w:val="16"/>
                <w:szCs w:val="16"/>
                <w:lang w:eastAsia="es-MX"/>
              </w:rPr>
            </w:pPr>
            <w:r w:rsidRPr="008A6FF6">
              <w:rPr>
                <w:rFonts w:ascii="Cambria" w:eastAsia="Times New Roman" w:hAnsi="Cambria" w:cs="Calibri"/>
                <w:b/>
                <w:bCs/>
                <w:color w:val="FFFFFF" w:themeColor="background1"/>
                <w:sz w:val="16"/>
                <w:szCs w:val="16"/>
                <w:lang w:eastAsia="es-MX"/>
              </w:rPr>
              <w:t>% SOBRE GASTO</w:t>
            </w:r>
          </w:p>
        </w:tc>
        <w:tc>
          <w:tcPr>
            <w:tcW w:w="3304" w:type="dxa"/>
            <w:tcBorders>
              <w:top w:val="single" w:sz="4" w:space="0" w:color="auto"/>
              <w:left w:val="nil"/>
              <w:bottom w:val="single" w:sz="4" w:space="0" w:color="auto"/>
              <w:right w:val="single" w:sz="4" w:space="0" w:color="auto"/>
            </w:tcBorders>
            <w:shd w:val="clear" w:color="auto" w:fill="00426A"/>
            <w:noWrap/>
            <w:vAlign w:val="center"/>
            <w:hideMark/>
          </w:tcPr>
          <w:p w14:paraId="4CF9FF91" w14:textId="77777777" w:rsidR="008A6FF6" w:rsidRPr="008A6FF6" w:rsidRDefault="008A6FF6" w:rsidP="008A6FF6">
            <w:pPr>
              <w:spacing w:after="0" w:line="240" w:lineRule="auto"/>
              <w:jc w:val="center"/>
              <w:rPr>
                <w:rFonts w:ascii="Cambria" w:eastAsia="Times New Roman" w:hAnsi="Cambria" w:cs="Calibri"/>
                <w:b/>
                <w:bCs/>
                <w:color w:val="FFFFFF" w:themeColor="background1"/>
                <w:sz w:val="16"/>
                <w:szCs w:val="16"/>
                <w:lang w:eastAsia="es-MX"/>
              </w:rPr>
            </w:pPr>
            <w:r w:rsidRPr="008A6FF6">
              <w:rPr>
                <w:rFonts w:ascii="Cambria" w:eastAsia="Times New Roman" w:hAnsi="Cambria" w:cs="Calibri"/>
                <w:b/>
                <w:bCs/>
                <w:color w:val="FFFFFF" w:themeColor="background1"/>
                <w:sz w:val="16"/>
                <w:szCs w:val="16"/>
                <w:lang w:eastAsia="es-MX"/>
              </w:rPr>
              <w:t>CUENTA</w:t>
            </w:r>
          </w:p>
        </w:tc>
        <w:tc>
          <w:tcPr>
            <w:tcW w:w="1560" w:type="dxa"/>
            <w:tcBorders>
              <w:top w:val="single" w:sz="4" w:space="0" w:color="auto"/>
              <w:left w:val="nil"/>
              <w:bottom w:val="single" w:sz="4" w:space="0" w:color="auto"/>
              <w:right w:val="single" w:sz="4" w:space="0" w:color="auto"/>
            </w:tcBorders>
            <w:shd w:val="clear" w:color="auto" w:fill="00426A"/>
            <w:noWrap/>
            <w:vAlign w:val="center"/>
            <w:hideMark/>
          </w:tcPr>
          <w:p w14:paraId="2DCE3DBC" w14:textId="77777777" w:rsidR="008A6FF6" w:rsidRPr="008A6FF6" w:rsidRDefault="008A6FF6" w:rsidP="008A6FF6">
            <w:pPr>
              <w:spacing w:after="0" w:line="240" w:lineRule="auto"/>
              <w:jc w:val="center"/>
              <w:rPr>
                <w:rFonts w:ascii="Cambria" w:eastAsia="Times New Roman" w:hAnsi="Cambria" w:cs="Calibri"/>
                <w:b/>
                <w:bCs/>
                <w:color w:val="FFFFFF" w:themeColor="background1"/>
                <w:sz w:val="16"/>
                <w:szCs w:val="16"/>
                <w:lang w:eastAsia="es-MX"/>
              </w:rPr>
            </w:pPr>
            <w:r w:rsidRPr="008A6FF6">
              <w:rPr>
                <w:rFonts w:ascii="Cambria" w:eastAsia="Times New Roman" w:hAnsi="Cambria" w:cs="Calibri"/>
                <w:b/>
                <w:bCs/>
                <w:color w:val="FFFFFF" w:themeColor="background1"/>
                <w:sz w:val="16"/>
                <w:szCs w:val="16"/>
                <w:lang w:eastAsia="es-MX"/>
              </w:rPr>
              <w:t>IMPORTE</w:t>
            </w:r>
          </w:p>
        </w:tc>
      </w:tr>
      <w:tr w:rsidR="008A6FF6" w:rsidRPr="008A6FF6" w14:paraId="6EE9FB71" w14:textId="77777777" w:rsidTr="008A6FF6">
        <w:trPr>
          <w:trHeight w:val="481"/>
          <w:jc w:val="center"/>
        </w:trPr>
        <w:tc>
          <w:tcPr>
            <w:tcW w:w="1227" w:type="dxa"/>
            <w:tcBorders>
              <w:top w:val="nil"/>
              <w:left w:val="single" w:sz="4" w:space="0" w:color="auto"/>
              <w:bottom w:val="single" w:sz="4" w:space="0" w:color="auto"/>
              <w:right w:val="single" w:sz="4" w:space="0" w:color="auto"/>
            </w:tcBorders>
            <w:shd w:val="clear" w:color="auto" w:fill="auto"/>
            <w:noWrap/>
            <w:vAlign w:val="center"/>
            <w:hideMark/>
          </w:tcPr>
          <w:p w14:paraId="4C0AEC70" w14:textId="77777777" w:rsidR="008A6FF6" w:rsidRPr="008A6FF6" w:rsidRDefault="008A6FF6" w:rsidP="008A6FF6">
            <w:pPr>
              <w:spacing w:after="0" w:line="240" w:lineRule="auto"/>
              <w:jc w:val="center"/>
              <w:rPr>
                <w:rFonts w:ascii="Cambria" w:eastAsia="Times New Roman" w:hAnsi="Cambria" w:cs="Calibri"/>
                <w:color w:val="000000"/>
                <w:sz w:val="16"/>
                <w:szCs w:val="16"/>
                <w:lang w:eastAsia="es-MX"/>
              </w:rPr>
            </w:pPr>
            <w:r w:rsidRPr="008A6FF6">
              <w:rPr>
                <w:rFonts w:ascii="Cambria" w:eastAsia="Times New Roman" w:hAnsi="Cambria" w:cs="Calibri"/>
                <w:color w:val="000000"/>
                <w:sz w:val="16"/>
                <w:szCs w:val="16"/>
                <w:lang w:eastAsia="es-MX"/>
              </w:rPr>
              <w:t>37.71%</w:t>
            </w:r>
          </w:p>
        </w:tc>
        <w:tc>
          <w:tcPr>
            <w:tcW w:w="3304" w:type="dxa"/>
            <w:tcBorders>
              <w:top w:val="nil"/>
              <w:left w:val="nil"/>
              <w:bottom w:val="single" w:sz="4" w:space="0" w:color="auto"/>
              <w:right w:val="single" w:sz="4" w:space="0" w:color="auto"/>
            </w:tcBorders>
            <w:shd w:val="clear" w:color="auto" w:fill="auto"/>
            <w:noWrap/>
            <w:vAlign w:val="center"/>
            <w:hideMark/>
          </w:tcPr>
          <w:p w14:paraId="5A1D7202" w14:textId="77777777" w:rsidR="008A6FF6" w:rsidRPr="008A6FF6" w:rsidRDefault="008A6FF6" w:rsidP="008A6FF6">
            <w:pPr>
              <w:spacing w:after="0" w:line="240" w:lineRule="auto"/>
              <w:jc w:val="both"/>
              <w:rPr>
                <w:rFonts w:ascii="Cambria" w:eastAsia="Times New Roman" w:hAnsi="Cambria" w:cs="Calibri"/>
                <w:color w:val="000000"/>
                <w:sz w:val="16"/>
                <w:szCs w:val="16"/>
                <w:lang w:eastAsia="es-MX"/>
              </w:rPr>
            </w:pPr>
            <w:r w:rsidRPr="008A6FF6">
              <w:rPr>
                <w:rFonts w:ascii="Cambria" w:eastAsia="Times New Roman" w:hAnsi="Cambria" w:cs="Calibri"/>
                <w:color w:val="000000"/>
                <w:sz w:val="16"/>
                <w:szCs w:val="16"/>
                <w:lang w:eastAsia="es-MX"/>
              </w:rPr>
              <w:t>Remuneraciones al personal de carácter permanente</w:t>
            </w:r>
          </w:p>
        </w:tc>
        <w:tc>
          <w:tcPr>
            <w:tcW w:w="1560" w:type="dxa"/>
            <w:tcBorders>
              <w:top w:val="nil"/>
              <w:left w:val="nil"/>
              <w:bottom w:val="single" w:sz="4" w:space="0" w:color="auto"/>
              <w:right w:val="single" w:sz="4" w:space="0" w:color="auto"/>
            </w:tcBorders>
            <w:shd w:val="clear" w:color="auto" w:fill="auto"/>
            <w:noWrap/>
            <w:vAlign w:val="center"/>
            <w:hideMark/>
          </w:tcPr>
          <w:p w14:paraId="36AB9117" w14:textId="77777777" w:rsidR="008A6FF6" w:rsidRPr="008A6FF6" w:rsidRDefault="008A6FF6" w:rsidP="008A6FF6">
            <w:pPr>
              <w:spacing w:after="0" w:line="240" w:lineRule="auto"/>
              <w:jc w:val="right"/>
              <w:rPr>
                <w:rFonts w:ascii="Cambria" w:eastAsia="Times New Roman" w:hAnsi="Cambria" w:cs="Calibri"/>
                <w:color w:val="000000"/>
                <w:sz w:val="16"/>
                <w:szCs w:val="16"/>
                <w:lang w:eastAsia="es-MX"/>
              </w:rPr>
            </w:pPr>
            <w:r w:rsidRPr="008A6FF6">
              <w:rPr>
                <w:rFonts w:ascii="Cambria" w:eastAsia="Times New Roman" w:hAnsi="Cambria" w:cs="Calibri"/>
                <w:color w:val="000000"/>
                <w:sz w:val="16"/>
                <w:szCs w:val="16"/>
                <w:lang w:eastAsia="es-MX"/>
              </w:rPr>
              <w:t>799,878,851</w:t>
            </w:r>
          </w:p>
        </w:tc>
      </w:tr>
      <w:tr w:rsidR="008A6FF6" w:rsidRPr="008A6FF6" w14:paraId="06B51BBE" w14:textId="77777777" w:rsidTr="008A6FF6">
        <w:trPr>
          <w:trHeight w:val="405"/>
          <w:jc w:val="center"/>
        </w:trPr>
        <w:tc>
          <w:tcPr>
            <w:tcW w:w="1227" w:type="dxa"/>
            <w:tcBorders>
              <w:top w:val="nil"/>
              <w:left w:val="single" w:sz="4" w:space="0" w:color="auto"/>
              <w:bottom w:val="single" w:sz="4" w:space="0" w:color="auto"/>
              <w:right w:val="single" w:sz="4" w:space="0" w:color="auto"/>
            </w:tcBorders>
            <w:shd w:val="clear" w:color="auto" w:fill="auto"/>
            <w:noWrap/>
            <w:vAlign w:val="center"/>
            <w:hideMark/>
          </w:tcPr>
          <w:p w14:paraId="216000F5" w14:textId="77777777" w:rsidR="008A6FF6" w:rsidRPr="008A6FF6" w:rsidRDefault="008A6FF6" w:rsidP="008A6FF6">
            <w:pPr>
              <w:spacing w:after="0" w:line="240" w:lineRule="auto"/>
              <w:jc w:val="center"/>
              <w:rPr>
                <w:rFonts w:ascii="Cambria" w:eastAsia="Times New Roman" w:hAnsi="Cambria" w:cs="Calibri"/>
                <w:color w:val="000000"/>
                <w:sz w:val="16"/>
                <w:szCs w:val="16"/>
                <w:lang w:eastAsia="es-MX"/>
              </w:rPr>
            </w:pPr>
            <w:r w:rsidRPr="008A6FF6">
              <w:rPr>
                <w:rFonts w:ascii="Cambria" w:eastAsia="Times New Roman" w:hAnsi="Cambria" w:cs="Calibri"/>
                <w:color w:val="000000"/>
                <w:sz w:val="16"/>
                <w:szCs w:val="16"/>
                <w:lang w:eastAsia="es-MX"/>
              </w:rPr>
              <w:t>13.45%</w:t>
            </w:r>
          </w:p>
        </w:tc>
        <w:tc>
          <w:tcPr>
            <w:tcW w:w="3304" w:type="dxa"/>
            <w:tcBorders>
              <w:top w:val="nil"/>
              <w:left w:val="nil"/>
              <w:bottom w:val="single" w:sz="4" w:space="0" w:color="auto"/>
              <w:right w:val="single" w:sz="4" w:space="0" w:color="auto"/>
            </w:tcBorders>
            <w:shd w:val="clear" w:color="auto" w:fill="auto"/>
            <w:noWrap/>
            <w:vAlign w:val="center"/>
            <w:hideMark/>
          </w:tcPr>
          <w:p w14:paraId="7B1187D9" w14:textId="77777777" w:rsidR="008A6FF6" w:rsidRPr="008A6FF6" w:rsidRDefault="008A6FF6" w:rsidP="008A6FF6">
            <w:pPr>
              <w:spacing w:after="0" w:line="240" w:lineRule="auto"/>
              <w:jc w:val="both"/>
              <w:rPr>
                <w:rFonts w:ascii="Cambria" w:eastAsia="Times New Roman" w:hAnsi="Cambria" w:cs="Calibri"/>
                <w:color w:val="000000"/>
                <w:sz w:val="16"/>
                <w:szCs w:val="16"/>
                <w:lang w:eastAsia="es-MX"/>
              </w:rPr>
            </w:pPr>
            <w:r w:rsidRPr="008A6FF6">
              <w:rPr>
                <w:rFonts w:ascii="Cambria" w:eastAsia="Times New Roman" w:hAnsi="Cambria" w:cs="Calibri"/>
                <w:color w:val="000000"/>
                <w:sz w:val="16"/>
                <w:szCs w:val="16"/>
                <w:lang w:eastAsia="es-MX"/>
              </w:rPr>
              <w:t>Remuneraciones adicionales y especiales</w:t>
            </w:r>
          </w:p>
        </w:tc>
        <w:tc>
          <w:tcPr>
            <w:tcW w:w="1560" w:type="dxa"/>
            <w:tcBorders>
              <w:top w:val="nil"/>
              <w:left w:val="nil"/>
              <w:bottom w:val="single" w:sz="4" w:space="0" w:color="auto"/>
              <w:right w:val="single" w:sz="4" w:space="0" w:color="auto"/>
            </w:tcBorders>
            <w:shd w:val="clear" w:color="auto" w:fill="auto"/>
            <w:noWrap/>
            <w:vAlign w:val="center"/>
            <w:hideMark/>
          </w:tcPr>
          <w:p w14:paraId="6A958FA8" w14:textId="77777777" w:rsidR="008A6FF6" w:rsidRPr="008A6FF6" w:rsidRDefault="008A6FF6" w:rsidP="008A6FF6">
            <w:pPr>
              <w:spacing w:after="0" w:line="240" w:lineRule="auto"/>
              <w:jc w:val="right"/>
              <w:rPr>
                <w:rFonts w:ascii="Cambria" w:eastAsia="Times New Roman" w:hAnsi="Cambria" w:cs="Calibri"/>
                <w:color w:val="000000"/>
                <w:sz w:val="16"/>
                <w:szCs w:val="16"/>
                <w:lang w:eastAsia="es-MX"/>
              </w:rPr>
            </w:pPr>
            <w:r w:rsidRPr="008A6FF6">
              <w:rPr>
                <w:rFonts w:ascii="Cambria" w:eastAsia="Times New Roman" w:hAnsi="Cambria" w:cs="Calibri"/>
                <w:color w:val="000000"/>
                <w:sz w:val="16"/>
                <w:szCs w:val="16"/>
                <w:lang w:eastAsia="es-MX"/>
              </w:rPr>
              <w:t>285,183,060</w:t>
            </w:r>
          </w:p>
        </w:tc>
      </w:tr>
      <w:tr w:rsidR="008A6FF6" w:rsidRPr="008A6FF6" w14:paraId="31FC296A" w14:textId="77777777" w:rsidTr="008A6FF6">
        <w:trPr>
          <w:trHeight w:val="411"/>
          <w:jc w:val="center"/>
        </w:trPr>
        <w:tc>
          <w:tcPr>
            <w:tcW w:w="1227" w:type="dxa"/>
            <w:tcBorders>
              <w:top w:val="nil"/>
              <w:left w:val="single" w:sz="4" w:space="0" w:color="auto"/>
              <w:bottom w:val="single" w:sz="4" w:space="0" w:color="auto"/>
              <w:right w:val="single" w:sz="4" w:space="0" w:color="auto"/>
            </w:tcBorders>
            <w:shd w:val="clear" w:color="auto" w:fill="auto"/>
            <w:noWrap/>
            <w:vAlign w:val="center"/>
            <w:hideMark/>
          </w:tcPr>
          <w:p w14:paraId="6CF5F73A" w14:textId="77777777" w:rsidR="008A6FF6" w:rsidRPr="008A6FF6" w:rsidRDefault="008A6FF6" w:rsidP="008A6FF6">
            <w:pPr>
              <w:spacing w:after="0" w:line="240" w:lineRule="auto"/>
              <w:jc w:val="center"/>
              <w:rPr>
                <w:rFonts w:ascii="Cambria" w:eastAsia="Times New Roman" w:hAnsi="Cambria" w:cs="Calibri"/>
                <w:color w:val="000000"/>
                <w:sz w:val="16"/>
                <w:szCs w:val="16"/>
                <w:lang w:eastAsia="es-MX"/>
              </w:rPr>
            </w:pPr>
            <w:r w:rsidRPr="008A6FF6">
              <w:rPr>
                <w:rFonts w:ascii="Cambria" w:eastAsia="Times New Roman" w:hAnsi="Cambria" w:cs="Calibri"/>
                <w:color w:val="000000"/>
                <w:sz w:val="16"/>
                <w:szCs w:val="16"/>
                <w:lang w:eastAsia="es-MX"/>
              </w:rPr>
              <w:t>13.81%</w:t>
            </w:r>
          </w:p>
        </w:tc>
        <w:tc>
          <w:tcPr>
            <w:tcW w:w="3304" w:type="dxa"/>
            <w:tcBorders>
              <w:top w:val="nil"/>
              <w:left w:val="nil"/>
              <w:bottom w:val="single" w:sz="4" w:space="0" w:color="auto"/>
              <w:right w:val="single" w:sz="4" w:space="0" w:color="auto"/>
            </w:tcBorders>
            <w:shd w:val="clear" w:color="auto" w:fill="auto"/>
            <w:noWrap/>
            <w:vAlign w:val="center"/>
            <w:hideMark/>
          </w:tcPr>
          <w:p w14:paraId="331A568B" w14:textId="77777777" w:rsidR="008A6FF6" w:rsidRPr="008A6FF6" w:rsidRDefault="008A6FF6" w:rsidP="008A6FF6">
            <w:pPr>
              <w:spacing w:after="0" w:line="240" w:lineRule="auto"/>
              <w:jc w:val="both"/>
              <w:rPr>
                <w:rFonts w:ascii="Cambria" w:eastAsia="Times New Roman" w:hAnsi="Cambria" w:cs="Calibri"/>
                <w:color w:val="000000"/>
                <w:sz w:val="16"/>
                <w:szCs w:val="16"/>
                <w:lang w:eastAsia="es-MX"/>
              </w:rPr>
            </w:pPr>
            <w:r w:rsidRPr="008A6FF6">
              <w:rPr>
                <w:rFonts w:ascii="Cambria" w:eastAsia="Times New Roman" w:hAnsi="Cambria" w:cs="Calibri"/>
                <w:color w:val="000000"/>
                <w:sz w:val="16"/>
                <w:szCs w:val="16"/>
                <w:lang w:eastAsia="es-MX"/>
              </w:rPr>
              <w:t>Otras prestaciones sociales y económicas</w:t>
            </w:r>
          </w:p>
        </w:tc>
        <w:tc>
          <w:tcPr>
            <w:tcW w:w="1560" w:type="dxa"/>
            <w:tcBorders>
              <w:top w:val="nil"/>
              <w:left w:val="nil"/>
              <w:bottom w:val="single" w:sz="4" w:space="0" w:color="auto"/>
              <w:right w:val="single" w:sz="4" w:space="0" w:color="auto"/>
            </w:tcBorders>
            <w:shd w:val="clear" w:color="auto" w:fill="auto"/>
            <w:noWrap/>
            <w:vAlign w:val="center"/>
            <w:hideMark/>
          </w:tcPr>
          <w:p w14:paraId="1476F0AF" w14:textId="77777777" w:rsidR="008A6FF6" w:rsidRPr="008A6FF6" w:rsidRDefault="008A6FF6" w:rsidP="008A6FF6">
            <w:pPr>
              <w:spacing w:after="0" w:line="240" w:lineRule="auto"/>
              <w:jc w:val="right"/>
              <w:rPr>
                <w:rFonts w:ascii="Cambria" w:eastAsia="Times New Roman" w:hAnsi="Cambria" w:cs="Calibri"/>
                <w:color w:val="000000"/>
                <w:sz w:val="16"/>
                <w:szCs w:val="16"/>
                <w:lang w:eastAsia="es-MX"/>
              </w:rPr>
            </w:pPr>
            <w:r w:rsidRPr="008A6FF6">
              <w:rPr>
                <w:rFonts w:ascii="Cambria" w:eastAsia="Times New Roman" w:hAnsi="Cambria" w:cs="Calibri"/>
                <w:color w:val="000000"/>
                <w:sz w:val="16"/>
                <w:szCs w:val="16"/>
                <w:lang w:eastAsia="es-MX"/>
              </w:rPr>
              <w:t>292,881,428</w:t>
            </w:r>
          </w:p>
        </w:tc>
      </w:tr>
    </w:tbl>
    <w:p w14:paraId="7AACD780" w14:textId="77777777" w:rsidR="00C3752B" w:rsidRDefault="00C3752B" w:rsidP="004F0A1B">
      <w:pPr>
        <w:spacing w:before="80" w:after="0" w:line="250" w:lineRule="exact"/>
        <w:ind w:left="709"/>
        <w:jc w:val="both"/>
        <w:rPr>
          <w:rFonts w:ascii="Cambria" w:hAnsi="Cambria" w:cs="DIN Pro Regular"/>
          <w:spacing w:val="-1"/>
          <w:sz w:val="20"/>
          <w:szCs w:val="20"/>
          <w:lang w:eastAsia="es-MX"/>
        </w:rPr>
      </w:pPr>
    </w:p>
    <w:p w14:paraId="62B0DC59" w14:textId="185C2D52" w:rsidR="004F0A1B" w:rsidRPr="00E020BE" w:rsidRDefault="004F0A1B" w:rsidP="004F0A1B">
      <w:pPr>
        <w:pStyle w:val="Texto"/>
        <w:ind w:left="708" w:firstLine="0"/>
        <w:rPr>
          <w:rFonts w:ascii="Cambria" w:hAnsi="Cambria" w:cs="DIN Pro Regular"/>
          <w:sz w:val="20"/>
        </w:rPr>
      </w:pPr>
      <w:r w:rsidRPr="00E020BE">
        <w:rPr>
          <w:rFonts w:ascii="Cambria" w:hAnsi="Cambria" w:cs="DIN Pro Regular"/>
          <w:spacing w:val="-1"/>
          <w:sz w:val="20"/>
          <w:lang w:eastAsia="es-MX"/>
        </w:rPr>
        <w:t>Remuneraciones al personal de carácter permanente, Remuneraci</w:t>
      </w:r>
      <w:r w:rsidR="00A516E6">
        <w:rPr>
          <w:rFonts w:ascii="Cambria" w:hAnsi="Cambria" w:cs="DIN Pro Regular"/>
          <w:spacing w:val="-1"/>
          <w:sz w:val="20"/>
          <w:lang w:eastAsia="es-MX"/>
        </w:rPr>
        <w:t>ones adicionales y especiales,</w:t>
      </w:r>
      <w:r w:rsidRPr="00E020BE">
        <w:rPr>
          <w:rFonts w:ascii="Cambria" w:hAnsi="Cambria" w:cs="DIN Pro Regular"/>
          <w:spacing w:val="-1"/>
          <w:sz w:val="20"/>
          <w:lang w:eastAsia="es-MX"/>
        </w:rPr>
        <w:t xml:space="preserve"> Otras prestaciones sociales y económicas</w:t>
      </w:r>
      <w:r w:rsidR="00A516E6">
        <w:rPr>
          <w:rFonts w:ascii="Cambria" w:hAnsi="Cambria" w:cs="DIN Pro Regular"/>
          <w:spacing w:val="-1"/>
          <w:sz w:val="20"/>
          <w:lang w:eastAsia="es-MX"/>
        </w:rPr>
        <w:t xml:space="preserve"> y Servicio de comunicación social y publicidad</w:t>
      </w:r>
      <w:r w:rsidRPr="00E020BE">
        <w:rPr>
          <w:rFonts w:ascii="Cambria" w:hAnsi="Cambria" w:cs="DIN Pro Regular"/>
          <w:b/>
          <w:sz w:val="20"/>
        </w:rPr>
        <w:t xml:space="preserve">: </w:t>
      </w:r>
      <w:r w:rsidRPr="00E020BE">
        <w:rPr>
          <w:rFonts w:ascii="Cambria" w:hAnsi="Cambria" w:cs="DIN Pro Regular"/>
          <w:sz w:val="20"/>
        </w:rPr>
        <w:t>Representan las erogaciones pagadas por concepto de sueldo base al personal permanente, primas por años de servicios efectivos prestados, primas de vacaciones, dominical y gratificación de f</w:t>
      </w:r>
      <w:r w:rsidR="00A516E6">
        <w:rPr>
          <w:rFonts w:ascii="Cambria" w:hAnsi="Cambria" w:cs="DIN Pro Regular"/>
          <w:sz w:val="20"/>
        </w:rPr>
        <w:t>in de año</w:t>
      </w:r>
      <w:r w:rsidRPr="00E020BE">
        <w:rPr>
          <w:rFonts w:ascii="Cambria" w:hAnsi="Cambria" w:cs="DIN Pro Regular"/>
          <w:sz w:val="20"/>
        </w:rPr>
        <w:t>, compensaciones, cuotas para el fondo de ahorro y fond</w:t>
      </w:r>
      <w:r w:rsidR="00A516E6">
        <w:rPr>
          <w:rFonts w:ascii="Cambria" w:hAnsi="Cambria" w:cs="DIN Pro Regular"/>
          <w:sz w:val="20"/>
        </w:rPr>
        <w:t>o de trabajo, indemnizaciones,</w:t>
      </w:r>
      <w:r w:rsidRPr="00E020BE">
        <w:rPr>
          <w:rFonts w:ascii="Cambria" w:hAnsi="Cambria" w:cs="DIN Pro Regular"/>
          <w:sz w:val="20"/>
        </w:rPr>
        <w:t xml:space="preserve"> prestaciones cont</w:t>
      </w:r>
      <w:r w:rsidR="00A516E6">
        <w:rPr>
          <w:rFonts w:ascii="Cambria" w:hAnsi="Cambria" w:cs="DIN Pro Regular"/>
          <w:sz w:val="20"/>
        </w:rPr>
        <w:t>ractuales,</w:t>
      </w:r>
      <w:r w:rsidR="00C3752B">
        <w:rPr>
          <w:rFonts w:ascii="Cambria" w:hAnsi="Cambria" w:cs="DIN Pro Regular"/>
          <w:sz w:val="20"/>
        </w:rPr>
        <w:t xml:space="preserve"> cristales para lentes,</w:t>
      </w:r>
      <w:r w:rsidR="00A516E6">
        <w:rPr>
          <w:rFonts w:ascii="Cambria" w:hAnsi="Cambria" w:cs="DIN Pro Regular"/>
          <w:sz w:val="20"/>
        </w:rPr>
        <w:t xml:space="preserve"> </w:t>
      </w:r>
      <w:r w:rsidRPr="00E020BE">
        <w:rPr>
          <w:rFonts w:ascii="Cambria" w:hAnsi="Cambria" w:cs="DIN Pro Regular"/>
          <w:sz w:val="20"/>
        </w:rPr>
        <w:t xml:space="preserve">otras prestaciones sociales y económicas al personal que labora en la Universidad Autónoma de Tamaulipas de acuerdo con las disposiciones legales y los contratos </w:t>
      </w:r>
      <w:r w:rsidR="00C3752B">
        <w:rPr>
          <w:rFonts w:ascii="Cambria" w:hAnsi="Cambria" w:cs="DIN Pro Regular"/>
          <w:sz w:val="20"/>
        </w:rPr>
        <w:t>colectivos de trabajo vigentes.</w:t>
      </w:r>
    </w:p>
    <w:p w14:paraId="01158218" w14:textId="77777777" w:rsidR="004F0A1B" w:rsidRDefault="004F0A1B" w:rsidP="004F0A1B">
      <w:pPr>
        <w:pStyle w:val="INCISO"/>
        <w:spacing w:after="0" w:line="240" w:lineRule="exact"/>
        <w:ind w:left="360"/>
        <w:rPr>
          <w:rFonts w:ascii="Cambria" w:hAnsi="Cambria" w:cs="DIN Pro Regular"/>
          <w:b/>
          <w:smallCaps/>
          <w:sz w:val="20"/>
          <w:szCs w:val="20"/>
        </w:rPr>
      </w:pPr>
    </w:p>
    <w:p w14:paraId="7B42E20B" w14:textId="77777777" w:rsidR="004134F6" w:rsidRPr="00E020BE" w:rsidRDefault="004134F6" w:rsidP="004F0A1B">
      <w:pPr>
        <w:pStyle w:val="INCISO"/>
        <w:spacing w:after="0" w:line="240" w:lineRule="exact"/>
        <w:ind w:left="360"/>
        <w:rPr>
          <w:rFonts w:ascii="Cambria" w:hAnsi="Cambria" w:cs="DIN Pro Regular"/>
          <w:b/>
          <w:smallCaps/>
          <w:sz w:val="20"/>
          <w:szCs w:val="20"/>
        </w:rPr>
      </w:pPr>
    </w:p>
    <w:p w14:paraId="312C951B" w14:textId="77777777" w:rsidR="004F0A1B" w:rsidRPr="00E020BE" w:rsidRDefault="004F0A1B" w:rsidP="004F0A1B">
      <w:pPr>
        <w:pStyle w:val="INCISO"/>
        <w:spacing w:after="0" w:line="240" w:lineRule="exact"/>
        <w:ind w:left="360"/>
        <w:rPr>
          <w:rFonts w:ascii="Cambria" w:hAnsi="Cambria" w:cs="DIN Pro Regular"/>
          <w:b/>
          <w:smallCaps/>
          <w:sz w:val="20"/>
          <w:szCs w:val="20"/>
        </w:rPr>
      </w:pPr>
    </w:p>
    <w:p w14:paraId="1661041B" w14:textId="77777777" w:rsidR="004F0A1B" w:rsidRPr="00E020BE" w:rsidRDefault="004F0A1B" w:rsidP="004F0A1B">
      <w:pPr>
        <w:pStyle w:val="INCISO"/>
        <w:spacing w:after="0" w:line="240" w:lineRule="exact"/>
        <w:ind w:left="360"/>
        <w:rPr>
          <w:rFonts w:ascii="Cambria" w:hAnsi="Cambria" w:cs="DIN Pro Regular"/>
          <w:b/>
          <w:smallCaps/>
          <w:sz w:val="20"/>
          <w:szCs w:val="20"/>
        </w:rPr>
      </w:pPr>
      <w:r w:rsidRPr="00E020BE">
        <w:rPr>
          <w:rFonts w:ascii="Cambria" w:hAnsi="Cambria" w:cs="DIN Pro Regular"/>
          <w:b/>
          <w:smallCaps/>
          <w:sz w:val="20"/>
          <w:szCs w:val="20"/>
        </w:rPr>
        <w:t>III)</w:t>
      </w:r>
      <w:r w:rsidRPr="00E020BE">
        <w:rPr>
          <w:rFonts w:ascii="Cambria" w:hAnsi="Cambria" w:cs="DIN Pro Regular"/>
          <w:b/>
          <w:smallCaps/>
          <w:sz w:val="20"/>
          <w:szCs w:val="20"/>
        </w:rPr>
        <w:tab/>
        <w:t>Notas al Estado de Variación en la Hacienda Pública</w:t>
      </w:r>
    </w:p>
    <w:p w14:paraId="1A247F14" w14:textId="77777777" w:rsidR="004F0A1B" w:rsidRPr="00E020BE" w:rsidRDefault="004F0A1B" w:rsidP="004F0A1B">
      <w:pPr>
        <w:tabs>
          <w:tab w:val="left" w:pos="851"/>
        </w:tabs>
        <w:spacing w:after="0" w:line="240" w:lineRule="auto"/>
        <w:ind w:left="708"/>
        <w:jc w:val="both"/>
        <w:rPr>
          <w:rFonts w:ascii="Cambria" w:eastAsia="Times New Roman" w:hAnsi="Cambria" w:cs="DIN Pro Regular"/>
          <w:bCs/>
          <w:iCs/>
          <w:sz w:val="20"/>
          <w:szCs w:val="20"/>
          <w:lang w:eastAsia="es-ES"/>
        </w:rPr>
      </w:pPr>
    </w:p>
    <w:p w14:paraId="052BE42B" w14:textId="77777777" w:rsidR="004F0A1B" w:rsidRPr="00E020BE" w:rsidRDefault="004F0A1B" w:rsidP="004F0A1B">
      <w:pPr>
        <w:shd w:val="clear" w:color="auto" w:fill="FFFFFF"/>
        <w:tabs>
          <w:tab w:val="left" w:pos="851"/>
        </w:tabs>
        <w:spacing w:after="0" w:line="240" w:lineRule="auto"/>
        <w:ind w:left="708"/>
        <w:jc w:val="both"/>
        <w:rPr>
          <w:rFonts w:ascii="Cambria" w:eastAsia="Times New Roman" w:hAnsi="Cambria" w:cs="DIN Pro Regular"/>
          <w:bCs/>
          <w:iCs/>
          <w:sz w:val="20"/>
          <w:szCs w:val="20"/>
          <w:lang w:eastAsia="es-ES"/>
        </w:rPr>
      </w:pPr>
      <w:r w:rsidRPr="00E020BE">
        <w:rPr>
          <w:rFonts w:ascii="Cambria" w:eastAsia="Times New Roman" w:hAnsi="Cambria" w:cs="DIN Pro Regular"/>
          <w:bCs/>
          <w:iCs/>
          <w:sz w:val="20"/>
          <w:szCs w:val="20"/>
          <w:lang w:eastAsia="es-ES"/>
        </w:rPr>
        <w:t>El rubro de la Hacienda Pública/Patrimonio se compone esencialmente de los activos fijos netos, incrementados por los montos erogados en gastos de inversión (activos fijos) de ejercicios anteriores y del año en curso.</w:t>
      </w:r>
    </w:p>
    <w:p w14:paraId="7FDD02CC" w14:textId="77777777" w:rsidR="004F0A1B" w:rsidRPr="00E020BE" w:rsidRDefault="004F0A1B" w:rsidP="004F0A1B">
      <w:pPr>
        <w:shd w:val="clear" w:color="auto" w:fill="FFFFFF"/>
        <w:tabs>
          <w:tab w:val="left" w:pos="851"/>
        </w:tabs>
        <w:spacing w:after="0" w:line="240" w:lineRule="auto"/>
        <w:ind w:left="708"/>
        <w:jc w:val="both"/>
        <w:rPr>
          <w:rFonts w:ascii="Cambria" w:eastAsia="Times New Roman" w:hAnsi="Cambria" w:cs="DIN Pro Regular"/>
          <w:bCs/>
          <w:iCs/>
          <w:sz w:val="20"/>
          <w:szCs w:val="20"/>
          <w:lang w:eastAsia="es-ES"/>
        </w:rPr>
      </w:pPr>
    </w:p>
    <w:p w14:paraId="5CC14501" w14:textId="7F087970" w:rsidR="004F0A1B" w:rsidRPr="00E020BE" w:rsidRDefault="004F0A1B" w:rsidP="004F0A1B">
      <w:pPr>
        <w:numPr>
          <w:ilvl w:val="1"/>
          <w:numId w:val="15"/>
        </w:numPr>
        <w:shd w:val="clear" w:color="auto" w:fill="FFFFFF"/>
        <w:tabs>
          <w:tab w:val="left" w:pos="851"/>
        </w:tabs>
        <w:spacing w:after="0" w:line="240" w:lineRule="auto"/>
        <w:ind w:left="1843" w:hanging="283"/>
        <w:jc w:val="both"/>
        <w:rPr>
          <w:rFonts w:ascii="Cambria" w:eastAsia="Times New Roman" w:hAnsi="Cambria" w:cs="DIN Pro Regular"/>
          <w:bCs/>
          <w:iCs/>
          <w:sz w:val="20"/>
          <w:szCs w:val="20"/>
          <w:lang w:eastAsia="es-ES"/>
        </w:rPr>
      </w:pPr>
      <w:r w:rsidRPr="00E020BE">
        <w:rPr>
          <w:rFonts w:ascii="Cambria" w:eastAsia="Times New Roman" w:hAnsi="Cambria" w:cs="DIN Pro Regular"/>
          <w:bCs/>
          <w:iCs/>
          <w:sz w:val="20"/>
          <w:szCs w:val="20"/>
          <w:lang w:eastAsia="es-ES"/>
        </w:rPr>
        <w:lastRenderedPageBreak/>
        <w:t xml:space="preserve">Donaciones de capital: </w:t>
      </w:r>
      <w:r w:rsidRPr="00E020BE">
        <w:rPr>
          <w:rFonts w:ascii="Cambria" w:hAnsi="Cambria" w:cs="DIN Pro Regular"/>
          <w:spacing w:val="-1"/>
          <w:sz w:val="20"/>
          <w:szCs w:val="20"/>
          <w:lang w:eastAsia="es-MX"/>
        </w:rPr>
        <w:t>El monto de $</w:t>
      </w:r>
      <w:r w:rsidR="00CD0499">
        <w:rPr>
          <w:rFonts w:ascii="Cambria" w:hAnsi="Cambria" w:cs="DIN Pro Regular"/>
          <w:spacing w:val="-1"/>
          <w:sz w:val="20"/>
          <w:szCs w:val="20"/>
          <w:lang w:eastAsia="es-MX"/>
        </w:rPr>
        <w:t>232,366</w:t>
      </w:r>
      <w:r w:rsidRPr="00E020BE">
        <w:rPr>
          <w:rFonts w:ascii="Cambria" w:hAnsi="Cambria" w:cs="DIN Pro Regular"/>
          <w:spacing w:val="-1"/>
          <w:sz w:val="20"/>
          <w:szCs w:val="20"/>
          <w:lang w:eastAsia="es-MX"/>
        </w:rPr>
        <w:t xml:space="preserve"> pesos representan la variación entre</w:t>
      </w:r>
      <w:r w:rsidR="00CD0499">
        <w:rPr>
          <w:rFonts w:ascii="Cambria" w:hAnsi="Cambria" w:cs="DIN Pro Regular"/>
          <w:spacing w:val="-1"/>
          <w:sz w:val="20"/>
          <w:szCs w:val="20"/>
          <w:lang w:eastAsia="es-MX"/>
        </w:rPr>
        <w:t xml:space="preserve"> el resultado del ejercicio 2022</w:t>
      </w:r>
      <w:r w:rsidRPr="00E020BE">
        <w:rPr>
          <w:rFonts w:ascii="Cambria" w:hAnsi="Cambria" w:cs="DIN Pro Regular"/>
          <w:spacing w:val="-1"/>
          <w:sz w:val="20"/>
          <w:szCs w:val="20"/>
          <w:lang w:eastAsia="es-MX"/>
        </w:rPr>
        <w:t xml:space="preserve"> menos el resultado del ejercicio 202</w:t>
      </w:r>
      <w:r w:rsidR="00CD0499">
        <w:rPr>
          <w:rFonts w:ascii="Cambria" w:hAnsi="Cambria" w:cs="DIN Pro Regular"/>
          <w:spacing w:val="-1"/>
          <w:sz w:val="20"/>
          <w:szCs w:val="20"/>
          <w:lang w:eastAsia="es-MX"/>
        </w:rPr>
        <w:t>1</w:t>
      </w:r>
      <w:r w:rsidRPr="00E020BE">
        <w:rPr>
          <w:rFonts w:ascii="Cambria" w:hAnsi="Cambria" w:cs="DIN Pro Regular"/>
          <w:spacing w:val="-1"/>
          <w:sz w:val="20"/>
          <w:szCs w:val="20"/>
          <w:lang w:eastAsia="es-MX"/>
        </w:rPr>
        <w:t>.</w:t>
      </w:r>
    </w:p>
    <w:p w14:paraId="7D812761" w14:textId="77777777" w:rsidR="004F0A1B" w:rsidRPr="00E020BE" w:rsidRDefault="004F0A1B" w:rsidP="004F0A1B">
      <w:pPr>
        <w:shd w:val="clear" w:color="auto" w:fill="FFFFFF"/>
        <w:tabs>
          <w:tab w:val="left" w:pos="851"/>
        </w:tabs>
        <w:spacing w:after="0" w:line="240" w:lineRule="auto"/>
        <w:ind w:left="1843"/>
        <w:jc w:val="both"/>
        <w:rPr>
          <w:rFonts w:ascii="Cambria" w:eastAsia="Times New Roman" w:hAnsi="Cambria" w:cs="DIN Pro Regular"/>
          <w:bCs/>
          <w:iCs/>
          <w:sz w:val="20"/>
          <w:szCs w:val="20"/>
          <w:lang w:eastAsia="es-ES"/>
        </w:rPr>
      </w:pPr>
    </w:p>
    <w:p w14:paraId="5ED0A348" w14:textId="74D77DF9" w:rsidR="004F0A1B" w:rsidRPr="00E020BE" w:rsidRDefault="004F0A1B" w:rsidP="004F0A1B">
      <w:pPr>
        <w:numPr>
          <w:ilvl w:val="1"/>
          <w:numId w:val="15"/>
        </w:numPr>
        <w:shd w:val="clear" w:color="auto" w:fill="FFFFFF"/>
        <w:tabs>
          <w:tab w:val="left" w:pos="851"/>
        </w:tabs>
        <w:spacing w:after="0" w:line="240" w:lineRule="auto"/>
        <w:ind w:left="1843" w:hanging="283"/>
        <w:jc w:val="both"/>
        <w:rPr>
          <w:rFonts w:ascii="Cambria" w:eastAsia="Times New Roman" w:hAnsi="Cambria" w:cs="DIN Pro Regular"/>
          <w:bCs/>
          <w:iCs/>
          <w:sz w:val="20"/>
          <w:szCs w:val="20"/>
          <w:lang w:eastAsia="es-ES"/>
        </w:rPr>
      </w:pPr>
      <w:r w:rsidRPr="00E020BE">
        <w:rPr>
          <w:rFonts w:ascii="Cambria" w:eastAsia="Times New Roman" w:hAnsi="Cambria" w:cs="DIN Pro Regular"/>
          <w:bCs/>
          <w:iCs/>
          <w:sz w:val="20"/>
          <w:szCs w:val="20"/>
          <w:lang w:eastAsia="es-ES"/>
        </w:rPr>
        <w:t xml:space="preserve">Actualización de Hacienda Pública/Patrimonio: </w:t>
      </w:r>
      <w:r w:rsidRPr="00E020BE">
        <w:rPr>
          <w:rFonts w:ascii="Cambria" w:hAnsi="Cambria" w:cs="DIN Pro Regular"/>
          <w:spacing w:val="-1"/>
          <w:sz w:val="20"/>
          <w:szCs w:val="20"/>
          <w:lang w:eastAsia="es-MX"/>
        </w:rPr>
        <w:t xml:space="preserve">El monto de </w:t>
      </w:r>
      <w:r w:rsidR="00CD0499">
        <w:rPr>
          <w:rFonts w:ascii="Cambria" w:hAnsi="Cambria" w:cs="DIN Pro Regular"/>
          <w:spacing w:val="-1"/>
          <w:sz w:val="20"/>
          <w:szCs w:val="20"/>
          <w:lang w:eastAsia="es-MX"/>
        </w:rPr>
        <w:t>-</w:t>
      </w:r>
      <w:r w:rsidRPr="00E020BE">
        <w:rPr>
          <w:rFonts w:ascii="Cambria" w:hAnsi="Cambria" w:cs="DIN Pro Regular"/>
          <w:spacing w:val="-1"/>
          <w:sz w:val="20"/>
          <w:szCs w:val="20"/>
          <w:lang w:eastAsia="es-MX"/>
        </w:rPr>
        <w:t>$</w:t>
      </w:r>
      <w:r w:rsidR="005B707C">
        <w:rPr>
          <w:rFonts w:ascii="Cambria" w:hAnsi="Cambria" w:cs="DIN Pro Regular"/>
          <w:spacing w:val="-1"/>
          <w:sz w:val="20"/>
          <w:szCs w:val="20"/>
          <w:lang w:eastAsia="es-MX"/>
        </w:rPr>
        <w:t>13</w:t>
      </w:r>
      <w:proofErr w:type="gramStart"/>
      <w:r w:rsidRPr="00E020BE">
        <w:rPr>
          <w:rFonts w:ascii="Cambria" w:hAnsi="Cambria" w:cs="DIN Pro Regular"/>
          <w:spacing w:val="-1"/>
          <w:sz w:val="20"/>
          <w:szCs w:val="20"/>
          <w:lang w:eastAsia="es-MX"/>
        </w:rPr>
        <w:t>,</w:t>
      </w:r>
      <w:r w:rsidR="005B707C">
        <w:rPr>
          <w:rFonts w:ascii="Cambria" w:hAnsi="Cambria" w:cs="DIN Pro Regular"/>
          <w:spacing w:val="-1"/>
          <w:sz w:val="20"/>
          <w:szCs w:val="20"/>
          <w:lang w:eastAsia="es-MX"/>
        </w:rPr>
        <w:t>889</w:t>
      </w:r>
      <w:r w:rsidRPr="00E020BE">
        <w:rPr>
          <w:rFonts w:ascii="Cambria" w:hAnsi="Cambria" w:cs="DIN Pro Regular"/>
          <w:spacing w:val="-1"/>
          <w:sz w:val="20"/>
          <w:szCs w:val="20"/>
          <w:lang w:eastAsia="es-MX"/>
        </w:rPr>
        <w:t>,</w:t>
      </w:r>
      <w:r w:rsidR="005B707C">
        <w:rPr>
          <w:rFonts w:ascii="Cambria" w:hAnsi="Cambria" w:cs="DIN Pro Regular"/>
          <w:spacing w:val="-1"/>
          <w:sz w:val="20"/>
          <w:szCs w:val="20"/>
          <w:lang w:eastAsia="es-MX"/>
        </w:rPr>
        <w:t>309</w:t>
      </w:r>
      <w:proofErr w:type="gramEnd"/>
      <w:r w:rsidRPr="00E020BE">
        <w:rPr>
          <w:rFonts w:ascii="Cambria" w:hAnsi="Cambria" w:cs="DIN Pro Regular"/>
          <w:spacing w:val="-1"/>
          <w:sz w:val="20"/>
          <w:szCs w:val="20"/>
          <w:lang w:eastAsia="es-MX"/>
        </w:rPr>
        <w:t xml:space="preserve"> pesos representan la variación entre</w:t>
      </w:r>
      <w:r w:rsidR="00CD0499">
        <w:rPr>
          <w:rFonts w:ascii="Cambria" w:hAnsi="Cambria" w:cs="DIN Pro Regular"/>
          <w:spacing w:val="-1"/>
          <w:sz w:val="20"/>
          <w:szCs w:val="20"/>
          <w:lang w:eastAsia="es-MX"/>
        </w:rPr>
        <w:t xml:space="preserve"> el resultado del ejercicio 2022</w:t>
      </w:r>
      <w:r w:rsidRPr="00E020BE">
        <w:rPr>
          <w:rFonts w:ascii="Cambria" w:hAnsi="Cambria" w:cs="DIN Pro Regular"/>
          <w:spacing w:val="-1"/>
          <w:sz w:val="20"/>
          <w:szCs w:val="20"/>
          <w:lang w:eastAsia="es-MX"/>
        </w:rPr>
        <w:t xml:space="preserve"> menos el result</w:t>
      </w:r>
      <w:r w:rsidR="00CD0499">
        <w:rPr>
          <w:rFonts w:ascii="Cambria" w:hAnsi="Cambria" w:cs="DIN Pro Regular"/>
          <w:spacing w:val="-1"/>
          <w:sz w:val="20"/>
          <w:szCs w:val="20"/>
          <w:lang w:eastAsia="es-MX"/>
        </w:rPr>
        <w:t>ado del ejercicio 2021</w:t>
      </w:r>
      <w:r w:rsidRPr="00E020BE">
        <w:rPr>
          <w:rFonts w:ascii="Cambria" w:hAnsi="Cambria" w:cs="DIN Pro Regular"/>
          <w:spacing w:val="-1"/>
          <w:sz w:val="20"/>
          <w:szCs w:val="20"/>
          <w:lang w:eastAsia="es-MX"/>
        </w:rPr>
        <w:t>.</w:t>
      </w:r>
    </w:p>
    <w:p w14:paraId="0514E27E" w14:textId="77777777" w:rsidR="004F0A1B" w:rsidRPr="00E020BE" w:rsidRDefault="004F0A1B" w:rsidP="004F0A1B">
      <w:pPr>
        <w:shd w:val="clear" w:color="auto" w:fill="FFFFFF"/>
        <w:tabs>
          <w:tab w:val="left" w:pos="851"/>
        </w:tabs>
        <w:spacing w:after="0" w:line="240" w:lineRule="auto"/>
        <w:jc w:val="both"/>
        <w:rPr>
          <w:rFonts w:ascii="Cambria" w:eastAsia="Times New Roman" w:hAnsi="Cambria" w:cs="DIN Pro Regular"/>
          <w:bCs/>
          <w:iCs/>
          <w:sz w:val="20"/>
          <w:szCs w:val="20"/>
          <w:lang w:eastAsia="es-ES"/>
        </w:rPr>
      </w:pPr>
    </w:p>
    <w:p w14:paraId="0D41AD61" w14:textId="3703E6CF" w:rsidR="004F0A1B" w:rsidRPr="00E020BE" w:rsidRDefault="004F0A1B" w:rsidP="004F0A1B">
      <w:pPr>
        <w:numPr>
          <w:ilvl w:val="1"/>
          <w:numId w:val="15"/>
        </w:numPr>
        <w:shd w:val="clear" w:color="auto" w:fill="FFFFFF"/>
        <w:tabs>
          <w:tab w:val="left" w:pos="851"/>
        </w:tabs>
        <w:spacing w:after="0" w:line="240" w:lineRule="auto"/>
        <w:ind w:left="1843" w:hanging="283"/>
        <w:jc w:val="both"/>
        <w:rPr>
          <w:rFonts w:ascii="Cambria" w:eastAsia="Times New Roman" w:hAnsi="Cambria" w:cs="DIN Pro Regular"/>
          <w:bCs/>
          <w:iCs/>
          <w:sz w:val="20"/>
          <w:szCs w:val="20"/>
          <w:lang w:eastAsia="es-ES"/>
        </w:rPr>
      </w:pPr>
      <w:r w:rsidRPr="00E020BE">
        <w:rPr>
          <w:rFonts w:ascii="Cambria" w:hAnsi="Cambria" w:cs="DIN Pro Regular"/>
          <w:spacing w:val="-1"/>
          <w:sz w:val="20"/>
          <w:szCs w:val="20"/>
          <w:lang w:eastAsia="es-MX"/>
        </w:rPr>
        <w:t>Resultado del Ejercicio: El monto de $</w:t>
      </w:r>
      <w:r w:rsidR="00E25CB8">
        <w:rPr>
          <w:rFonts w:ascii="Cambria" w:hAnsi="Cambria" w:cs="DIN Pro Regular"/>
          <w:spacing w:val="-1"/>
          <w:sz w:val="20"/>
          <w:szCs w:val="20"/>
          <w:lang w:eastAsia="es-MX"/>
        </w:rPr>
        <w:t>90</w:t>
      </w:r>
      <w:proofErr w:type="gramStart"/>
      <w:r w:rsidRPr="00E020BE">
        <w:rPr>
          <w:rFonts w:ascii="Cambria" w:hAnsi="Cambria" w:cs="DIN Pro Regular"/>
          <w:spacing w:val="-1"/>
          <w:sz w:val="20"/>
          <w:szCs w:val="20"/>
          <w:lang w:eastAsia="es-MX"/>
        </w:rPr>
        <w:t>,</w:t>
      </w:r>
      <w:r w:rsidR="00E25CB8">
        <w:rPr>
          <w:rFonts w:ascii="Cambria" w:hAnsi="Cambria" w:cs="DIN Pro Regular"/>
          <w:spacing w:val="-1"/>
          <w:sz w:val="20"/>
          <w:szCs w:val="20"/>
          <w:lang w:eastAsia="es-MX"/>
        </w:rPr>
        <w:t>007</w:t>
      </w:r>
      <w:r w:rsidRPr="00E020BE">
        <w:rPr>
          <w:rFonts w:ascii="Cambria" w:hAnsi="Cambria" w:cs="DIN Pro Regular"/>
          <w:spacing w:val="-1"/>
          <w:sz w:val="20"/>
          <w:szCs w:val="20"/>
          <w:lang w:eastAsia="es-MX"/>
        </w:rPr>
        <w:t>,</w:t>
      </w:r>
      <w:r w:rsidR="00E25CB8">
        <w:rPr>
          <w:rFonts w:ascii="Cambria" w:hAnsi="Cambria" w:cs="DIN Pro Regular"/>
          <w:spacing w:val="-1"/>
          <w:sz w:val="20"/>
          <w:szCs w:val="20"/>
          <w:lang w:eastAsia="es-MX"/>
        </w:rPr>
        <w:t>865</w:t>
      </w:r>
      <w:proofErr w:type="gramEnd"/>
      <w:r w:rsidRPr="00E020BE">
        <w:rPr>
          <w:rFonts w:ascii="Cambria" w:hAnsi="Cambria" w:cs="DIN Pro Regular"/>
          <w:spacing w:val="-1"/>
          <w:sz w:val="20"/>
          <w:szCs w:val="20"/>
          <w:lang w:eastAsia="es-MX"/>
        </w:rPr>
        <w:t xml:space="preserve"> pesos, representa</w:t>
      </w:r>
      <w:r w:rsidR="00CD0499">
        <w:rPr>
          <w:rFonts w:ascii="Cambria" w:hAnsi="Cambria" w:cs="DIN Pro Regular"/>
          <w:spacing w:val="-1"/>
          <w:sz w:val="20"/>
          <w:szCs w:val="20"/>
          <w:lang w:eastAsia="es-MX"/>
        </w:rPr>
        <w:t xml:space="preserve"> el resultado del ejercicio 2022</w:t>
      </w:r>
      <w:r w:rsidRPr="00E020BE">
        <w:rPr>
          <w:rFonts w:ascii="Cambria" w:hAnsi="Cambria" w:cs="DIN Pro Regular"/>
          <w:spacing w:val="-1"/>
          <w:sz w:val="20"/>
          <w:szCs w:val="20"/>
          <w:lang w:eastAsia="es-MX"/>
        </w:rPr>
        <w:t>.</w:t>
      </w:r>
    </w:p>
    <w:p w14:paraId="2BA51F28" w14:textId="77777777" w:rsidR="004F0A1B" w:rsidRPr="00E020BE" w:rsidRDefault="004F0A1B" w:rsidP="004F0A1B">
      <w:pPr>
        <w:shd w:val="clear" w:color="auto" w:fill="FFFFFF"/>
        <w:tabs>
          <w:tab w:val="left" w:pos="851"/>
        </w:tabs>
        <w:spacing w:after="0" w:line="240" w:lineRule="auto"/>
        <w:ind w:left="2497"/>
        <w:jc w:val="both"/>
        <w:rPr>
          <w:rFonts w:ascii="Cambria" w:eastAsia="Times New Roman" w:hAnsi="Cambria" w:cs="DIN Pro Regular"/>
          <w:bCs/>
          <w:iCs/>
          <w:sz w:val="20"/>
          <w:szCs w:val="20"/>
          <w:lang w:eastAsia="es-ES"/>
        </w:rPr>
      </w:pPr>
    </w:p>
    <w:p w14:paraId="78A90EDB" w14:textId="1CE1050F" w:rsidR="004F0A1B" w:rsidRPr="00E020BE" w:rsidRDefault="004F0A1B" w:rsidP="004F0A1B">
      <w:pPr>
        <w:numPr>
          <w:ilvl w:val="1"/>
          <w:numId w:val="15"/>
        </w:numPr>
        <w:shd w:val="clear" w:color="auto" w:fill="FFFFFF"/>
        <w:tabs>
          <w:tab w:val="left" w:pos="851"/>
        </w:tabs>
        <w:spacing w:after="0" w:line="240" w:lineRule="auto"/>
        <w:ind w:left="1843" w:hanging="283"/>
        <w:jc w:val="both"/>
        <w:rPr>
          <w:rFonts w:ascii="Cambria" w:eastAsia="Times New Roman" w:hAnsi="Cambria" w:cs="DIN Pro Regular"/>
          <w:bCs/>
          <w:iCs/>
          <w:sz w:val="20"/>
          <w:szCs w:val="20"/>
          <w:lang w:eastAsia="es-ES"/>
        </w:rPr>
      </w:pPr>
      <w:r w:rsidRPr="00E020BE">
        <w:rPr>
          <w:rFonts w:ascii="Cambria" w:hAnsi="Cambria" w:cs="DIN Pro Regular"/>
          <w:spacing w:val="-1"/>
          <w:sz w:val="20"/>
          <w:szCs w:val="20"/>
          <w:lang w:eastAsia="es-MX"/>
        </w:rPr>
        <w:t xml:space="preserve">Resultados de Ejercicios Anteriores: </w:t>
      </w:r>
      <w:r w:rsidRPr="00E020BE">
        <w:rPr>
          <w:rFonts w:ascii="Cambria" w:hAnsi="Cambria" w:cs="DIN Pro Regular"/>
          <w:sz w:val="20"/>
          <w:szCs w:val="20"/>
          <w:lang w:eastAsia="es-ES"/>
        </w:rPr>
        <w:t xml:space="preserve">Representa la variación de </w:t>
      </w:r>
      <w:r w:rsidRPr="00E020BE">
        <w:rPr>
          <w:rFonts w:ascii="Cambria" w:hAnsi="Cambria" w:cs="DIN Pro Regular"/>
          <w:spacing w:val="-1"/>
          <w:sz w:val="20"/>
          <w:szCs w:val="20"/>
          <w:lang w:eastAsia="es-MX"/>
        </w:rPr>
        <w:t>resultados de ejerci</w:t>
      </w:r>
      <w:r w:rsidR="00831463" w:rsidRPr="00E020BE">
        <w:rPr>
          <w:rFonts w:ascii="Cambria" w:hAnsi="Cambria" w:cs="DIN Pro Regular"/>
          <w:spacing w:val="-1"/>
          <w:sz w:val="20"/>
          <w:szCs w:val="20"/>
          <w:lang w:eastAsia="es-MX"/>
        </w:rPr>
        <w:t>cios anteriores por $</w:t>
      </w:r>
      <w:r w:rsidR="00CD0499">
        <w:rPr>
          <w:rFonts w:ascii="Cambria" w:hAnsi="Cambria" w:cs="DIN Pro Regular"/>
          <w:spacing w:val="-1"/>
          <w:sz w:val="20"/>
          <w:szCs w:val="20"/>
          <w:lang w:eastAsia="es-MX"/>
        </w:rPr>
        <w:t>4</w:t>
      </w:r>
      <w:r w:rsidR="005B707C">
        <w:rPr>
          <w:rFonts w:ascii="Cambria" w:hAnsi="Cambria" w:cs="DIN Pro Regular"/>
          <w:spacing w:val="-1"/>
          <w:sz w:val="20"/>
          <w:szCs w:val="20"/>
          <w:lang w:eastAsia="es-MX"/>
        </w:rPr>
        <w:t>5</w:t>
      </w:r>
      <w:proofErr w:type="gramStart"/>
      <w:r w:rsidR="00831463" w:rsidRPr="00E020BE">
        <w:rPr>
          <w:rFonts w:ascii="Cambria" w:hAnsi="Cambria" w:cs="DIN Pro Regular"/>
          <w:spacing w:val="-1"/>
          <w:sz w:val="20"/>
          <w:szCs w:val="20"/>
          <w:lang w:eastAsia="es-MX"/>
        </w:rPr>
        <w:t>,</w:t>
      </w:r>
      <w:r w:rsidR="005B707C">
        <w:rPr>
          <w:rFonts w:ascii="Cambria" w:hAnsi="Cambria" w:cs="DIN Pro Regular"/>
          <w:spacing w:val="-1"/>
          <w:sz w:val="20"/>
          <w:szCs w:val="20"/>
          <w:lang w:eastAsia="es-MX"/>
        </w:rPr>
        <w:t>660</w:t>
      </w:r>
      <w:r w:rsidR="00831463" w:rsidRPr="00E020BE">
        <w:rPr>
          <w:rFonts w:ascii="Cambria" w:hAnsi="Cambria" w:cs="DIN Pro Regular"/>
          <w:spacing w:val="-1"/>
          <w:sz w:val="20"/>
          <w:szCs w:val="20"/>
          <w:lang w:eastAsia="es-MX"/>
        </w:rPr>
        <w:t>,</w:t>
      </w:r>
      <w:r w:rsidR="005B707C">
        <w:rPr>
          <w:rFonts w:ascii="Cambria" w:hAnsi="Cambria" w:cs="DIN Pro Regular"/>
          <w:spacing w:val="-1"/>
          <w:sz w:val="20"/>
          <w:szCs w:val="20"/>
          <w:lang w:eastAsia="es-MX"/>
        </w:rPr>
        <w:t>794</w:t>
      </w:r>
      <w:proofErr w:type="gramEnd"/>
      <w:r w:rsidRPr="00E020BE">
        <w:rPr>
          <w:rFonts w:ascii="Cambria" w:hAnsi="Cambria" w:cs="DIN Pro Regular"/>
          <w:spacing w:val="-1"/>
          <w:sz w:val="20"/>
          <w:szCs w:val="20"/>
          <w:lang w:eastAsia="es-MX"/>
        </w:rPr>
        <w:t xml:space="preserve"> pesos.</w:t>
      </w:r>
    </w:p>
    <w:p w14:paraId="08ABD2C9" w14:textId="77777777" w:rsidR="004F0A1B" w:rsidRPr="00E020BE" w:rsidRDefault="004F0A1B" w:rsidP="004F0A1B">
      <w:pPr>
        <w:shd w:val="clear" w:color="auto" w:fill="FFFFFF"/>
        <w:tabs>
          <w:tab w:val="left" w:pos="851"/>
        </w:tabs>
        <w:spacing w:after="0" w:line="240" w:lineRule="auto"/>
        <w:jc w:val="both"/>
        <w:rPr>
          <w:rFonts w:ascii="Cambria" w:eastAsia="Times New Roman" w:hAnsi="Cambria" w:cs="DIN Pro Regular"/>
          <w:bCs/>
          <w:iCs/>
          <w:sz w:val="20"/>
          <w:szCs w:val="20"/>
          <w:lang w:eastAsia="es-ES"/>
        </w:rPr>
      </w:pPr>
    </w:p>
    <w:p w14:paraId="42C219CC" w14:textId="49AA728F" w:rsidR="004F0A1B" w:rsidRPr="00E020BE" w:rsidRDefault="004F0A1B" w:rsidP="004F0A1B">
      <w:pPr>
        <w:numPr>
          <w:ilvl w:val="1"/>
          <w:numId w:val="15"/>
        </w:numPr>
        <w:shd w:val="clear" w:color="auto" w:fill="FFFFFF"/>
        <w:tabs>
          <w:tab w:val="left" w:pos="851"/>
        </w:tabs>
        <w:spacing w:after="0" w:line="240" w:lineRule="auto"/>
        <w:ind w:left="1843" w:hanging="283"/>
        <w:jc w:val="both"/>
        <w:rPr>
          <w:rFonts w:ascii="Cambria" w:eastAsia="Times New Roman" w:hAnsi="Cambria" w:cs="DIN Pro Regular"/>
          <w:bCs/>
          <w:iCs/>
          <w:sz w:val="20"/>
          <w:szCs w:val="20"/>
          <w:lang w:eastAsia="es-ES"/>
        </w:rPr>
      </w:pPr>
      <w:r w:rsidRPr="00E020BE">
        <w:rPr>
          <w:rFonts w:ascii="Cambria" w:hAnsi="Cambria" w:cs="DIN Pro Regular"/>
          <w:spacing w:val="-1"/>
          <w:sz w:val="20"/>
          <w:szCs w:val="20"/>
          <w:lang w:eastAsia="es-MX"/>
        </w:rPr>
        <w:t xml:space="preserve">Revaluó: </w:t>
      </w:r>
      <w:r w:rsidRPr="00E020BE">
        <w:rPr>
          <w:rFonts w:ascii="Cambria" w:hAnsi="Cambria" w:cs="DIN Pro Regular"/>
          <w:sz w:val="20"/>
          <w:szCs w:val="20"/>
        </w:rPr>
        <w:t xml:space="preserve">Representa la variación de </w:t>
      </w:r>
      <w:r w:rsidR="002943EF" w:rsidRPr="00E020BE">
        <w:rPr>
          <w:rFonts w:ascii="Cambria" w:hAnsi="Cambria" w:cs="DIN Pro Regular"/>
          <w:sz w:val="20"/>
          <w:szCs w:val="20"/>
        </w:rPr>
        <w:t>revalúo</w:t>
      </w:r>
      <w:r w:rsidRPr="00E020BE">
        <w:rPr>
          <w:rFonts w:ascii="Cambria" w:hAnsi="Cambria" w:cs="DIN Pro Regular"/>
          <w:sz w:val="20"/>
          <w:szCs w:val="20"/>
        </w:rPr>
        <w:t xml:space="preserve"> </w:t>
      </w:r>
      <w:r w:rsidR="00831463" w:rsidRPr="00E020BE">
        <w:rPr>
          <w:rFonts w:ascii="Cambria" w:hAnsi="Cambria" w:cs="DIN Pro Regular"/>
          <w:spacing w:val="-1"/>
          <w:sz w:val="20"/>
          <w:szCs w:val="20"/>
          <w:lang w:eastAsia="es-MX"/>
        </w:rPr>
        <w:t>por un importe de -$</w:t>
      </w:r>
      <w:r w:rsidR="005B707C">
        <w:rPr>
          <w:rFonts w:ascii="Cambria" w:hAnsi="Cambria" w:cs="DIN Pro Regular"/>
          <w:spacing w:val="-1"/>
          <w:sz w:val="20"/>
          <w:szCs w:val="20"/>
          <w:lang w:eastAsia="es-MX"/>
        </w:rPr>
        <w:t>76</w:t>
      </w:r>
      <w:proofErr w:type="gramStart"/>
      <w:r w:rsidR="00831463" w:rsidRPr="00E020BE">
        <w:rPr>
          <w:rFonts w:ascii="Cambria" w:hAnsi="Cambria" w:cs="DIN Pro Regular"/>
          <w:spacing w:val="-1"/>
          <w:sz w:val="20"/>
          <w:szCs w:val="20"/>
          <w:lang w:eastAsia="es-MX"/>
        </w:rPr>
        <w:t>,</w:t>
      </w:r>
      <w:r w:rsidR="005B707C">
        <w:rPr>
          <w:rFonts w:ascii="Cambria" w:hAnsi="Cambria" w:cs="DIN Pro Regular"/>
          <w:spacing w:val="-1"/>
          <w:sz w:val="20"/>
          <w:szCs w:val="20"/>
          <w:lang w:eastAsia="es-MX"/>
        </w:rPr>
        <w:t>517</w:t>
      </w:r>
      <w:r w:rsidR="00831463" w:rsidRPr="00E020BE">
        <w:rPr>
          <w:rFonts w:ascii="Cambria" w:hAnsi="Cambria" w:cs="DIN Pro Regular"/>
          <w:spacing w:val="-1"/>
          <w:sz w:val="20"/>
          <w:szCs w:val="20"/>
          <w:lang w:eastAsia="es-MX"/>
        </w:rPr>
        <w:t>,</w:t>
      </w:r>
      <w:r w:rsidR="005B707C">
        <w:rPr>
          <w:rFonts w:ascii="Cambria" w:hAnsi="Cambria" w:cs="DIN Pro Regular"/>
          <w:spacing w:val="-1"/>
          <w:sz w:val="20"/>
          <w:szCs w:val="20"/>
          <w:lang w:eastAsia="es-MX"/>
        </w:rPr>
        <w:t>088</w:t>
      </w:r>
      <w:proofErr w:type="gramEnd"/>
      <w:r w:rsidRPr="00E020BE">
        <w:rPr>
          <w:rFonts w:ascii="Cambria" w:hAnsi="Cambria" w:cs="DIN Pro Regular"/>
          <w:spacing w:val="-1"/>
          <w:sz w:val="20"/>
          <w:szCs w:val="20"/>
          <w:lang w:eastAsia="es-MX"/>
        </w:rPr>
        <w:t xml:space="preserve"> pesos.</w:t>
      </w:r>
    </w:p>
    <w:p w14:paraId="2B648A77" w14:textId="77777777" w:rsidR="004F0A1B" w:rsidRPr="00E020BE" w:rsidRDefault="004F0A1B" w:rsidP="004F0A1B">
      <w:pPr>
        <w:shd w:val="clear" w:color="auto" w:fill="FFFFFF"/>
        <w:tabs>
          <w:tab w:val="left" w:pos="851"/>
        </w:tabs>
        <w:spacing w:after="0" w:line="240" w:lineRule="auto"/>
        <w:ind w:left="1843"/>
        <w:jc w:val="both"/>
        <w:rPr>
          <w:rFonts w:ascii="Cambria" w:eastAsia="Times New Roman" w:hAnsi="Cambria" w:cs="DIN Pro Regular"/>
          <w:bCs/>
          <w:iCs/>
          <w:sz w:val="20"/>
          <w:szCs w:val="20"/>
          <w:lang w:eastAsia="es-ES"/>
        </w:rPr>
      </w:pPr>
    </w:p>
    <w:p w14:paraId="4B20CB86" w14:textId="77777777" w:rsidR="004F0A1B" w:rsidRDefault="004F0A1B" w:rsidP="004F0A1B">
      <w:pPr>
        <w:pStyle w:val="ROMANOS"/>
        <w:shd w:val="clear" w:color="auto" w:fill="FFFFFF"/>
        <w:spacing w:after="0" w:line="240" w:lineRule="exact"/>
        <w:ind w:left="0" w:firstLine="0"/>
        <w:rPr>
          <w:rFonts w:ascii="Cambria" w:hAnsi="Cambria" w:cs="DIN Pro Regular"/>
          <w:sz w:val="20"/>
          <w:szCs w:val="20"/>
          <w:lang w:val="es-MX"/>
        </w:rPr>
      </w:pPr>
    </w:p>
    <w:p w14:paraId="63DD9EC9" w14:textId="77777777" w:rsidR="009F5216" w:rsidRPr="00E020BE" w:rsidRDefault="009F5216" w:rsidP="004F0A1B">
      <w:pPr>
        <w:pStyle w:val="ROMANOS"/>
        <w:shd w:val="clear" w:color="auto" w:fill="FFFFFF"/>
        <w:spacing w:after="0" w:line="240" w:lineRule="exact"/>
        <w:ind w:left="0" w:firstLine="0"/>
        <w:rPr>
          <w:rFonts w:ascii="Cambria" w:hAnsi="Cambria" w:cs="DIN Pro Regular"/>
          <w:sz w:val="20"/>
          <w:szCs w:val="20"/>
          <w:lang w:val="es-MX"/>
        </w:rPr>
      </w:pPr>
    </w:p>
    <w:p w14:paraId="442CBAC8" w14:textId="77777777" w:rsidR="001C760F" w:rsidRPr="00E020BE" w:rsidRDefault="001C760F" w:rsidP="000E6439">
      <w:pPr>
        <w:pStyle w:val="ROMANOS"/>
        <w:spacing w:after="0" w:line="240" w:lineRule="exact"/>
        <w:ind w:left="0" w:firstLine="0"/>
        <w:rPr>
          <w:rFonts w:ascii="Cambria" w:hAnsi="Cambria" w:cs="DIN Pro Regular"/>
          <w:sz w:val="20"/>
          <w:szCs w:val="20"/>
          <w:lang w:val="es-MX"/>
        </w:rPr>
      </w:pPr>
    </w:p>
    <w:p w14:paraId="0306621A" w14:textId="77777777" w:rsidR="00540418" w:rsidRPr="00E020BE" w:rsidRDefault="00540418" w:rsidP="00540418">
      <w:pPr>
        <w:pStyle w:val="INCISO"/>
        <w:spacing w:after="0" w:line="240" w:lineRule="exact"/>
        <w:ind w:left="360"/>
        <w:rPr>
          <w:rFonts w:ascii="Cambria" w:hAnsi="Cambria" w:cs="DIN Pro Regular"/>
          <w:b/>
          <w:smallCaps/>
          <w:sz w:val="20"/>
          <w:szCs w:val="20"/>
        </w:rPr>
      </w:pPr>
      <w:r w:rsidRPr="00E020BE">
        <w:rPr>
          <w:rFonts w:ascii="Cambria" w:hAnsi="Cambria" w:cs="DIN Pro Regular"/>
          <w:b/>
          <w:smallCaps/>
          <w:sz w:val="20"/>
          <w:szCs w:val="20"/>
        </w:rPr>
        <w:t>IV)</w:t>
      </w:r>
      <w:r w:rsidRPr="00E020BE">
        <w:rPr>
          <w:rFonts w:ascii="Cambria" w:hAnsi="Cambria" w:cs="DIN Pro Regular"/>
          <w:b/>
          <w:smallCaps/>
          <w:sz w:val="20"/>
          <w:szCs w:val="20"/>
        </w:rPr>
        <w:tab/>
      </w:r>
      <w:r w:rsidRPr="00A308E9">
        <w:rPr>
          <w:rFonts w:ascii="Cambria" w:hAnsi="Cambria" w:cs="DIN Pro Regular"/>
          <w:b/>
          <w:smallCaps/>
          <w:sz w:val="20"/>
          <w:szCs w:val="20"/>
        </w:rPr>
        <w:t>Notas al Estado de Flujos de Efectivo</w:t>
      </w:r>
      <w:r w:rsidRPr="00E020BE">
        <w:rPr>
          <w:rFonts w:ascii="Cambria" w:hAnsi="Cambria" w:cs="DIN Pro Regular"/>
          <w:b/>
          <w:smallCaps/>
          <w:sz w:val="20"/>
          <w:szCs w:val="20"/>
        </w:rPr>
        <w:t xml:space="preserve"> </w:t>
      </w:r>
    </w:p>
    <w:p w14:paraId="42F37A98" w14:textId="77777777" w:rsidR="0020554C" w:rsidRPr="00E020BE" w:rsidRDefault="0020554C" w:rsidP="000E6439">
      <w:pPr>
        <w:pStyle w:val="ROMANOS"/>
        <w:spacing w:after="0" w:line="240" w:lineRule="exact"/>
        <w:ind w:left="1140"/>
        <w:rPr>
          <w:rFonts w:ascii="Cambria" w:hAnsi="Cambria" w:cs="DIN Pro Regular"/>
          <w:b/>
          <w:sz w:val="20"/>
          <w:szCs w:val="20"/>
          <w:lang w:val="es-MX"/>
        </w:rPr>
      </w:pPr>
    </w:p>
    <w:p w14:paraId="11B2FFE0" w14:textId="77777777" w:rsidR="00540418" w:rsidRPr="006729F4" w:rsidRDefault="00540418" w:rsidP="000E6439">
      <w:pPr>
        <w:pStyle w:val="ROMANOS"/>
        <w:spacing w:after="0" w:line="240" w:lineRule="exact"/>
        <w:ind w:left="1140"/>
        <w:rPr>
          <w:rFonts w:ascii="Cambria" w:hAnsi="Cambria" w:cs="DIN Pro Regular"/>
          <w:sz w:val="20"/>
          <w:szCs w:val="20"/>
          <w:lang w:val="es-MX"/>
        </w:rPr>
      </w:pPr>
      <w:r w:rsidRPr="00E020BE">
        <w:rPr>
          <w:rFonts w:ascii="Cambria" w:hAnsi="Cambria" w:cs="DIN Pro Regular"/>
          <w:b/>
          <w:sz w:val="20"/>
          <w:szCs w:val="20"/>
          <w:lang w:val="es-MX"/>
        </w:rPr>
        <w:t>Efectivo y equivalentes</w:t>
      </w:r>
    </w:p>
    <w:p w14:paraId="54468571" w14:textId="77777777" w:rsidR="00831463" w:rsidRPr="00E020BE" w:rsidRDefault="00831463" w:rsidP="000E6439">
      <w:pPr>
        <w:pStyle w:val="ROMANOS"/>
        <w:spacing w:after="0" w:line="240" w:lineRule="exact"/>
        <w:ind w:left="1140"/>
        <w:rPr>
          <w:rFonts w:ascii="Cambria" w:hAnsi="Cambria" w:cs="DIN Pro Regular"/>
          <w:b/>
          <w:sz w:val="20"/>
          <w:szCs w:val="20"/>
          <w:lang w:val="es-MX"/>
        </w:rPr>
      </w:pPr>
    </w:p>
    <w:p w14:paraId="1B0EE202" w14:textId="77777777" w:rsidR="005774F0" w:rsidRPr="00A308E9" w:rsidRDefault="003F39C5" w:rsidP="003F39C5">
      <w:pPr>
        <w:pStyle w:val="ROMANOS"/>
        <w:numPr>
          <w:ilvl w:val="0"/>
          <w:numId w:val="9"/>
        </w:numPr>
        <w:spacing w:after="0" w:line="240" w:lineRule="exact"/>
        <w:rPr>
          <w:rFonts w:ascii="Cambria" w:hAnsi="Cambria" w:cs="DIN Pro Regular"/>
          <w:b/>
          <w:sz w:val="20"/>
          <w:szCs w:val="20"/>
          <w:lang w:val="es-MX"/>
        </w:rPr>
      </w:pPr>
      <w:r w:rsidRPr="00E020BE">
        <w:rPr>
          <w:rFonts w:ascii="Cambria" w:hAnsi="Cambria" w:cs="DIN Pro Regular"/>
          <w:sz w:val="20"/>
          <w:szCs w:val="20"/>
          <w:lang w:val="es-MX"/>
        </w:rPr>
        <w:t>El análisis de los saldos inicial y final, del Estado de Flujo de Efectivo en la cuenta de efectivo y equivalentes:</w:t>
      </w:r>
    </w:p>
    <w:p w14:paraId="6C93B0DB" w14:textId="77777777" w:rsidR="00A308E9" w:rsidRDefault="00A308E9" w:rsidP="00A308E9">
      <w:pPr>
        <w:pStyle w:val="ROMANOS"/>
        <w:spacing w:after="0" w:line="240" w:lineRule="exact"/>
        <w:rPr>
          <w:rFonts w:ascii="Cambria" w:hAnsi="Cambria" w:cs="DIN Pro Regular"/>
          <w:sz w:val="20"/>
          <w:szCs w:val="20"/>
          <w:lang w:val="es-MX"/>
        </w:rPr>
      </w:pPr>
    </w:p>
    <w:tbl>
      <w:tblPr>
        <w:tblW w:w="6091" w:type="dxa"/>
        <w:jc w:val="center"/>
        <w:tblCellMar>
          <w:left w:w="70" w:type="dxa"/>
          <w:right w:w="70" w:type="dxa"/>
        </w:tblCellMar>
        <w:tblLook w:val="04A0" w:firstRow="1" w:lastRow="0" w:firstColumn="1" w:lastColumn="0" w:noHBand="0" w:noVBand="1"/>
      </w:tblPr>
      <w:tblGrid>
        <w:gridCol w:w="2972"/>
        <w:gridCol w:w="1559"/>
        <w:gridCol w:w="1560"/>
      </w:tblGrid>
      <w:tr w:rsidR="00A308E9" w:rsidRPr="00A308E9" w14:paraId="5052E65C" w14:textId="77777777" w:rsidTr="00A308E9">
        <w:trPr>
          <w:trHeight w:val="300"/>
          <w:jc w:val="center"/>
        </w:trPr>
        <w:tc>
          <w:tcPr>
            <w:tcW w:w="2972" w:type="dxa"/>
            <w:tcBorders>
              <w:top w:val="single" w:sz="4" w:space="0" w:color="auto"/>
              <w:left w:val="single" w:sz="4" w:space="0" w:color="auto"/>
              <w:bottom w:val="single" w:sz="4" w:space="0" w:color="auto"/>
              <w:right w:val="single" w:sz="4" w:space="0" w:color="auto"/>
            </w:tcBorders>
            <w:shd w:val="clear" w:color="auto" w:fill="00426A"/>
            <w:noWrap/>
            <w:vAlign w:val="center"/>
            <w:hideMark/>
          </w:tcPr>
          <w:p w14:paraId="051956CA" w14:textId="77777777" w:rsidR="00A308E9" w:rsidRPr="00A308E9" w:rsidRDefault="00A308E9" w:rsidP="00A308E9">
            <w:pPr>
              <w:spacing w:after="0" w:line="240" w:lineRule="auto"/>
              <w:jc w:val="center"/>
              <w:rPr>
                <w:rFonts w:ascii="Cambria" w:eastAsia="Times New Roman" w:hAnsi="Cambria" w:cs="Arial"/>
                <w:b/>
                <w:bCs/>
                <w:color w:val="FFFFFF" w:themeColor="background1"/>
                <w:sz w:val="16"/>
                <w:szCs w:val="16"/>
                <w:lang w:eastAsia="es-MX"/>
              </w:rPr>
            </w:pPr>
            <w:r w:rsidRPr="00A308E9">
              <w:rPr>
                <w:rFonts w:ascii="Cambria" w:eastAsia="Times New Roman" w:hAnsi="Cambria" w:cs="Arial"/>
                <w:b/>
                <w:bCs/>
                <w:color w:val="FFFFFF" w:themeColor="background1"/>
                <w:sz w:val="16"/>
                <w:szCs w:val="16"/>
                <w:lang w:eastAsia="es-MX"/>
              </w:rPr>
              <w:t>RUBRO</w:t>
            </w:r>
          </w:p>
        </w:tc>
        <w:tc>
          <w:tcPr>
            <w:tcW w:w="1559" w:type="dxa"/>
            <w:tcBorders>
              <w:top w:val="single" w:sz="4" w:space="0" w:color="auto"/>
              <w:left w:val="nil"/>
              <w:bottom w:val="single" w:sz="4" w:space="0" w:color="auto"/>
              <w:right w:val="single" w:sz="4" w:space="0" w:color="auto"/>
            </w:tcBorders>
            <w:shd w:val="clear" w:color="auto" w:fill="00426A"/>
            <w:vAlign w:val="center"/>
            <w:hideMark/>
          </w:tcPr>
          <w:p w14:paraId="38233A75" w14:textId="261C2444" w:rsidR="00A308E9" w:rsidRPr="00A308E9" w:rsidRDefault="00A308E9" w:rsidP="00A308E9">
            <w:pPr>
              <w:spacing w:after="0" w:line="240" w:lineRule="auto"/>
              <w:jc w:val="center"/>
              <w:rPr>
                <w:rFonts w:ascii="Cambria" w:eastAsia="Times New Roman" w:hAnsi="Cambria" w:cs="Arial"/>
                <w:b/>
                <w:bCs/>
                <w:color w:val="FFFFFF" w:themeColor="background1"/>
                <w:sz w:val="16"/>
                <w:szCs w:val="16"/>
                <w:lang w:eastAsia="es-MX"/>
              </w:rPr>
            </w:pPr>
            <w:r>
              <w:rPr>
                <w:rFonts w:ascii="Cambria" w:eastAsia="Times New Roman" w:hAnsi="Cambria" w:cs="Arial"/>
                <w:b/>
                <w:bCs/>
                <w:color w:val="FFFFFF" w:themeColor="background1"/>
                <w:sz w:val="16"/>
                <w:szCs w:val="16"/>
                <w:lang w:eastAsia="es-MX"/>
              </w:rPr>
              <w:t>JUNIO 2022</w:t>
            </w:r>
          </w:p>
        </w:tc>
        <w:tc>
          <w:tcPr>
            <w:tcW w:w="1560" w:type="dxa"/>
            <w:tcBorders>
              <w:top w:val="single" w:sz="4" w:space="0" w:color="auto"/>
              <w:left w:val="nil"/>
              <w:bottom w:val="single" w:sz="4" w:space="0" w:color="auto"/>
              <w:right w:val="single" w:sz="4" w:space="0" w:color="auto"/>
            </w:tcBorders>
            <w:shd w:val="clear" w:color="auto" w:fill="00426A"/>
            <w:vAlign w:val="center"/>
            <w:hideMark/>
          </w:tcPr>
          <w:p w14:paraId="3A866163" w14:textId="765DA96E" w:rsidR="00A308E9" w:rsidRPr="00A308E9" w:rsidRDefault="00A308E9" w:rsidP="00A308E9">
            <w:pPr>
              <w:spacing w:after="0" w:line="240" w:lineRule="auto"/>
              <w:jc w:val="center"/>
              <w:rPr>
                <w:rFonts w:ascii="Cambria" w:eastAsia="Times New Roman" w:hAnsi="Cambria" w:cs="Arial"/>
                <w:b/>
                <w:bCs/>
                <w:color w:val="FFFFFF" w:themeColor="background1"/>
                <w:sz w:val="16"/>
                <w:szCs w:val="16"/>
                <w:lang w:eastAsia="es-MX"/>
              </w:rPr>
            </w:pPr>
            <w:r>
              <w:rPr>
                <w:rFonts w:ascii="Cambria" w:eastAsia="Times New Roman" w:hAnsi="Cambria" w:cs="Arial"/>
                <w:b/>
                <w:bCs/>
                <w:color w:val="FFFFFF" w:themeColor="background1"/>
                <w:sz w:val="16"/>
                <w:szCs w:val="16"/>
                <w:lang w:eastAsia="es-MX"/>
              </w:rPr>
              <w:t>DICIEMBRE 2021</w:t>
            </w:r>
          </w:p>
        </w:tc>
      </w:tr>
      <w:tr w:rsidR="00A308E9" w:rsidRPr="00A308E9" w14:paraId="28062B25" w14:textId="77777777" w:rsidTr="00A308E9">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175C37A2" w14:textId="77777777" w:rsidR="00A308E9" w:rsidRPr="00A308E9" w:rsidRDefault="00A308E9" w:rsidP="00A308E9">
            <w:pPr>
              <w:spacing w:after="0" w:line="240" w:lineRule="auto"/>
              <w:rPr>
                <w:rFonts w:ascii="Cambria" w:eastAsia="Times New Roman" w:hAnsi="Cambria" w:cs="Arial"/>
                <w:color w:val="000000"/>
                <w:sz w:val="16"/>
                <w:szCs w:val="16"/>
                <w:lang w:eastAsia="es-MX"/>
              </w:rPr>
            </w:pPr>
            <w:r w:rsidRPr="00A308E9">
              <w:rPr>
                <w:rFonts w:ascii="Cambria" w:eastAsia="Times New Roman" w:hAnsi="Cambria" w:cs="Arial"/>
                <w:color w:val="000000"/>
                <w:sz w:val="16"/>
                <w:szCs w:val="16"/>
                <w:lang w:eastAsia="es-MX"/>
              </w:rPr>
              <w:t xml:space="preserve">Efectivo   </w:t>
            </w:r>
          </w:p>
        </w:tc>
        <w:tc>
          <w:tcPr>
            <w:tcW w:w="1559" w:type="dxa"/>
            <w:tcBorders>
              <w:top w:val="nil"/>
              <w:left w:val="nil"/>
              <w:bottom w:val="single" w:sz="4" w:space="0" w:color="auto"/>
              <w:right w:val="single" w:sz="4" w:space="0" w:color="auto"/>
            </w:tcBorders>
            <w:shd w:val="clear" w:color="auto" w:fill="auto"/>
            <w:noWrap/>
            <w:vAlign w:val="bottom"/>
            <w:hideMark/>
          </w:tcPr>
          <w:p w14:paraId="47CEFE05" w14:textId="77777777" w:rsidR="00A308E9" w:rsidRPr="00A308E9" w:rsidRDefault="00A308E9" w:rsidP="00A308E9">
            <w:pPr>
              <w:spacing w:after="0" w:line="240" w:lineRule="auto"/>
              <w:jc w:val="right"/>
              <w:rPr>
                <w:rFonts w:ascii="Cambria" w:eastAsia="Times New Roman" w:hAnsi="Cambria" w:cs="Arial"/>
                <w:color w:val="000000"/>
                <w:sz w:val="16"/>
                <w:szCs w:val="16"/>
                <w:lang w:eastAsia="es-MX"/>
              </w:rPr>
            </w:pPr>
            <w:r w:rsidRPr="00A308E9">
              <w:rPr>
                <w:rFonts w:ascii="Cambria" w:eastAsia="Times New Roman" w:hAnsi="Cambria" w:cs="Arial"/>
                <w:color w:val="000000"/>
                <w:sz w:val="16"/>
                <w:szCs w:val="16"/>
                <w:lang w:eastAsia="es-MX"/>
              </w:rPr>
              <w:t xml:space="preserve">                                                        -   </w:t>
            </w:r>
          </w:p>
        </w:tc>
        <w:tc>
          <w:tcPr>
            <w:tcW w:w="1560" w:type="dxa"/>
            <w:tcBorders>
              <w:top w:val="nil"/>
              <w:left w:val="nil"/>
              <w:bottom w:val="single" w:sz="4" w:space="0" w:color="auto"/>
              <w:right w:val="single" w:sz="4" w:space="0" w:color="auto"/>
            </w:tcBorders>
            <w:shd w:val="clear" w:color="auto" w:fill="auto"/>
            <w:noWrap/>
            <w:vAlign w:val="bottom"/>
            <w:hideMark/>
          </w:tcPr>
          <w:p w14:paraId="6AF3DA2F" w14:textId="77777777" w:rsidR="00A308E9" w:rsidRPr="00A308E9" w:rsidRDefault="00A308E9" w:rsidP="00A308E9">
            <w:pPr>
              <w:spacing w:after="0" w:line="240" w:lineRule="auto"/>
              <w:jc w:val="right"/>
              <w:rPr>
                <w:rFonts w:ascii="Cambria" w:eastAsia="Times New Roman" w:hAnsi="Cambria" w:cs="Arial"/>
                <w:color w:val="000000"/>
                <w:sz w:val="16"/>
                <w:szCs w:val="16"/>
                <w:lang w:eastAsia="es-MX"/>
              </w:rPr>
            </w:pPr>
            <w:r w:rsidRPr="00A308E9">
              <w:rPr>
                <w:rFonts w:ascii="Cambria" w:eastAsia="Times New Roman" w:hAnsi="Cambria" w:cs="Arial"/>
                <w:color w:val="000000"/>
                <w:sz w:val="16"/>
                <w:szCs w:val="16"/>
                <w:lang w:eastAsia="es-MX"/>
              </w:rPr>
              <w:t xml:space="preserve">                                              -   </w:t>
            </w:r>
          </w:p>
        </w:tc>
      </w:tr>
      <w:tr w:rsidR="00A308E9" w:rsidRPr="00A308E9" w14:paraId="03B49F93" w14:textId="77777777" w:rsidTr="00A308E9">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0FB1FDD7" w14:textId="00F8C003" w:rsidR="00A308E9" w:rsidRPr="00A308E9" w:rsidRDefault="00A308E9" w:rsidP="00A308E9">
            <w:pPr>
              <w:spacing w:after="0" w:line="240" w:lineRule="auto"/>
              <w:rPr>
                <w:rFonts w:ascii="Cambria" w:eastAsia="Times New Roman" w:hAnsi="Cambria" w:cs="Arial"/>
                <w:sz w:val="16"/>
                <w:szCs w:val="16"/>
                <w:lang w:eastAsia="es-MX"/>
              </w:rPr>
            </w:pPr>
            <w:r w:rsidRPr="00A308E9">
              <w:rPr>
                <w:rFonts w:ascii="Cambria" w:eastAsia="Times New Roman" w:hAnsi="Cambria" w:cs="Arial"/>
                <w:sz w:val="16"/>
                <w:szCs w:val="16"/>
                <w:lang w:eastAsia="es-MX"/>
              </w:rPr>
              <w:t>Efectivo en Bancos-Tesorería</w:t>
            </w:r>
          </w:p>
        </w:tc>
        <w:tc>
          <w:tcPr>
            <w:tcW w:w="1559" w:type="dxa"/>
            <w:tcBorders>
              <w:top w:val="nil"/>
              <w:left w:val="nil"/>
              <w:bottom w:val="single" w:sz="4" w:space="0" w:color="auto"/>
              <w:right w:val="single" w:sz="4" w:space="0" w:color="auto"/>
            </w:tcBorders>
            <w:shd w:val="clear" w:color="auto" w:fill="auto"/>
            <w:noWrap/>
            <w:vAlign w:val="bottom"/>
            <w:hideMark/>
          </w:tcPr>
          <w:p w14:paraId="3A63DAF3" w14:textId="77777777" w:rsidR="00A308E9" w:rsidRPr="00A308E9" w:rsidRDefault="00A308E9" w:rsidP="00A308E9">
            <w:pPr>
              <w:spacing w:after="0" w:line="240" w:lineRule="auto"/>
              <w:jc w:val="right"/>
              <w:rPr>
                <w:rFonts w:ascii="Cambria" w:eastAsia="Times New Roman" w:hAnsi="Cambria" w:cs="Arial"/>
                <w:sz w:val="16"/>
                <w:szCs w:val="16"/>
                <w:lang w:eastAsia="es-MX"/>
              </w:rPr>
            </w:pPr>
            <w:r w:rsidRPr="00A308E9">
              <w:rPr>
                <w:rFonts w:ascii="Cambria" w:eastAsia="Times New Roman" w:hAnsi="Cambria" w:cs="Arial"/>
                <w:sz w:val="16"/>
                <w:szCs w:val="16"/>
                <w:lang w:eastAsia="es-MX"/>
              </w:rPr>
              <w:t>484,336,182</w:t>
            </w:r>
          </w:p>
        </w:tc>
        <w:tc>
          <w:tcPr>
            <w:tcW w:w="1560" w:type="dxa"/>
            <w:tcBorders>
              <w:top w:val="nil"/>
              <w:left w:val="nil"/>
              <w:bottom w:val="single" w:sz="4" w:space="0" w:color="auto"/>
              <w:right w:val="single" w:sz="4" w:space="0" w:color="auto"/>
            </w:tcBorders>
            <w:shd w:val="clear" w:color="auto" w:fill="auto"/>
            <w:noWrap/>
            <w:vAlign w:val="bottom"/>
            <w:hideMark/>
          </w:tcPr>
          <w:p w14:paraId="23D37ECF" w14:textId="77777777" w:rsidR="00A308E9" w:rsidRPr="00A308E9" w:rsidRDefault="00A308E9" w:rsidP="00A308E9">
            <w:pPr>
              <w:spacing w:after="0" w:line="240" w:lineRule="auto"/>
              <w:jc w:val="right"/>
              <w:rPr>
                <w:rFonts w:ascii="Cambria" w:eastAsia="Times New Roman" w:hAnsi="Cambria" w:cs="Arial"/>
                <w:sz w:val="16"/>
                <w:szCs w:val="16"/>
                <w:lang w:eastAsia="es-MX"/>
              </w:rPr>
            </w:pPr>
            <w:r w:rsidRPr="00A308E9">
              <w:rPr>
                <w:rFonts w:ascii="Cambria" w:eastAsia="Times New Roman" w:hAnsi="Cambria" w:cs="Arial"/>
                <w:sz w:val="16"/>
                <w:szCs w:val="16"/>
                <w:lang w:eastAsia="es-MX"/>
              </w:rPr>
              <w:t>307,168,049</w:t>
            </w:r>
          </w:p>
        </w:tc>
      </w:tr>
      <w:tr w:rsidR="00A308E9" w:rsidRPr="00A308E9" w14:paraId="0798A801" w14:textId="77777777" w:rsidTr="00A308E9">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435A6BBF" w14:textId="77777777" w:rsidR="00A308E9" w:rsidRPr="00A308E9" w:rsidRDefault="00A308E9" w:rsidP="00A308E9">
            <w:pPr>
              <w:spacing w:after="0" w:line="240" w:lineRule="auto"/>
              <w:rPr>
                <w:rFonts w:ascii="Cambria" w:eastAsia="Times New Roman" w:hAnsi="Cambria" w:cs="Arial"/>
                <w:sz w:val="16"/>
                <w:szCs w:val="16"/>
                <w:lang w:eastAsia="es-MX"/>
              </w:rPr>
            </w:pPr>
            <w:r w:rsidRPr="00A308E9">
              <w:rPr>
                <w:rFonts w:ascii="Cambria" w:eastAsia="Times New Roman" w:hAnsi="Cambria" w:cs="Arial"/>
                <w:sz w:val="16"/>
                <w:szCs w:val="16"/>
                <w:lang w:eastAsia="es-MX"/>
              </w:rPr>
              <w:t>Inversiones Temporales (Hasta 3 Meses)</w:t>
            </w:r>
          </w:p>
        </w:tc>
        <w:tc>
          <w:tcPr>
            <w:tcW w:w="1559" w:type="dxa"/>
            <w:tcBorders>
              <w:top w:val="nil"/>
              <w:left w:val="nil"/>
              <w:bottom w:val="single" w:sz="4" w:space="0" w:color="auto"/>
              <w:right w:val="single" w:sz="4" w:space="0" w:color="auto"/>
            </w:tcBorders>
            <w:shd w:val="clear" w:color="auto" w:fill="auto"/>
            <w:noWrap/>
            <w:vAlign w:val="bottom"/>
            <w:hideMark/>
          </w:tcPr>
          <w:p w14:paraId="7EE451B4" w14:textId="77777777" w:rsidR="00A308E9" w:rsidRPr="00A308E9" w:rsidRDefault="00A308E9" w:rsidP="00A308E9">
            <w:pPr>
              <w:spacing w:after="0" w:line="240" w:lineRule="auto"/>
              <w:jc w:val="right"/>
              <w:rPr>
                <w:rFonts w:ascii="Cambria" w:eastAsia="Times New Roman" w:hAnsi="Cambria" w:cs="Arial"/>
                <w:sz w:val="16"/>
                <w:szCs w:val="16"/>
                <w:lang w:eastAsia="es-MX"/>
              </w:rPr>
            </w:pPr>
            <w:r w:rsidRPr="00A308E9">
              <w:rPr>
                <w:rFonts w:ascii="Cambria" w:eastAsia="Times New Roman" w:hAnsi="Cambria" w:cs="Arial"/>
                <w:sz w:val="16"/>
                <w:szCs w:val="16"/>
                <w:lang w:eastAsia="es-MX"/>
              </w:rPr>
              <w:t>2,186,689</w:t>
            </w:r>
          </w:p>
        </w:tc>
        <w:tc>
          <w:tcPr>
            <w:tcW w:w="1560" w:type="dxa"/>
            <w:tcBorders>
              <w:top w:val="nil"/>
              <w:left w:val="nil"/>
              <w:bottom w:val="single" w:sz="4" w:space="0" w:color="auto"/>
              <w:right w:val="single" w:sz="4" w:space="0" w:color="auto"/>
            </w:tcBorders>
            <w:shd w:val="clear" w:color="auto" w:fill="auto"/>
            <w:noWrap/>
            <w:vAlign w:val="bottom"/>
            <w:hideMark/>
          </w:tcPr>
          <w:p w14:paraId="181F65FF" w14:textId="77777777" w:rsidR="00A308E9" w:rsidRPr="00A308E9" w:rsidRDefault="00A308E9" w:rsidP="00A308E9">
            <w:pPr>
              <w:spacing w:after="0" w:line="240" w:lineRule="auto"/>
              <w:jc w:val="right"/>
              <w:rPr>
                <w:rFonts w:ascii="Cambria" w:eastAsia="Times New Roman" w:hAnsi="Cambria" w:cs="Arial"/>
                <w:sz w:val="16"/>
                <w:szCs w:val="16"/>
                <w:lang w:eastAsia="es-MX"/>
              </w:rPr>
            </w:pPr>
            <w:r w:rsidRPr="00A308E9">
              <w:rPr>
                <w:rFonts w:ascii="Cambria" w:eastAsia="Times New Roman" w:hAnsi="Cambria" w:cs="Arial"/>
                <w:sz w:val="16"/>
                <w:szCs w:val="16"/>
                <w:lang w:eastAsia="es-MX"/>
              </w:rPr>
              <w:t>30,111,021</w:t>
            </w:r>
          </w:p>
        </w:tc>
      </w:tr>
      <w:tr w:rsidR="00A308E9" w:rsidRPr="00A308E9" w14:paraId="58844FD7" w14:textId="77777777" w:rsidTr="00A308E9">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0671E2F7" w14:textId="77777777" w:rsidR="00A308E9" w:rsidRPr="00A308E9" w:rsidRDefault="00A308E9" w:rsidP="00A308E9">
            <w:pPr>
              <w:spacing w:after="0" w:line="240" w:lineRule="auto"/>
              <w:rPr>
                <w:rFonts w:ascii="Cambria" w:eastAsia="Times New Roman" w:hAnsi="Cambria" w:cs="Arial"/>
                <w:sz w:val="16"/>
                <w:szCs w:val="16"/>
                <w:lang w:eastAsia="es-MX"/>
              </w:rPr>
            </w:pPr>
            <w:r w:rsidRPr="00A308E9">
              <w:rPr>
                <w:rFonts w:ascii="Cambria" w:eastAsia="Times New Roman" w:hAnsi="Cambria" w:cs="Arial"/>
                <w:sz w:val="16"/>
                <w:szCs w:val="16"/>
                <w:lang w:eastAsia="es-MX"/>
              </w:rPr>
              <w:t> </w:t>
            </w:r>
          </w:p>
        </w:tc>
        <w:tc>
          <w:tcPr>
            <w:tcW w:w="1559" w:type="dxa"/>
            <w:tcBorders>
              <w:top w:val="nil"/>
              <w:left w:val="nil"/>
              <w:bottom w:val="single" w:sz="4" w:space="0" w:color="auto"/>
              <w:right w:val="single" w:sz="4" w:space="0" w:color="auto"/>
            </w:tcBorders>
            <w:shd w:val="clear" w:color="auto" w:fill="auto"/>
            <w:noWrap/>
            <w:vAlign w:val="bottom"/>
            <w:hideMark/>
          </w:tcPr>
          <w:p w14:paraId="5A1CE4D6" w14:textId="77777777" w:rsidR="00A308E9" w:rsidRPr="00A308E9" w:rsidRDefault="00A308E9" w:rsidP="00A308E9">
            <w:pPr>
              <w:spacing w:after="0" w:line="240" w:lineRule="auto"/>
              <w:jc w:val="right"/>
              <w:rPr>
                <w:rFonts w:ascii="Cambria" w:eastAsia="Times New Roman" w:hAnsi="Cambria" w:cs="Calibri"/>
                <w:color w:val="000000"/>
                <w:sz w:val="16"/>
                <w:szCs w:val="16"/>
                <w:lang w:eastAsia="es-MX"/>
              </w:rPr>
            </w:pPr>
            <w:r w:rsidRPr="00A308E9">
              <w:rPr>
                <w:rFonts w:ascii="Cambria" w:eastAsia="Times New Roman" w:hAnsi="Cambria" w:cs="Calibri"/>
                <w:color w:val="000000"/>
                <w:sz w:val="16"/>
                <w:szCs w:val="16"/>
                <w:lang w:eastAsia="es-MX"/>
              </w:rPr>
              <w:t> </w:t>
            </w:r>
          </w:p>
        </w:tc>
        <w:tc>
          <w:tcPr>
            <w:tcW w:w="1560" w:type="dxa"/>
            <w:tcBorders>
              <w:top w:val="nil"/>
              <w:left w:val="nil"/>
              <w:bottom w:val="single" w:sz="4" w:space="0" w:color="auto"/>
              <w:right w:val="single" w:sz="4" w:space="0" w:color="auto"/>
            </w:tcBorders>
            <w:shd w:val="clear" w:color="auto" w:fill="auto"/>
            <w:noWrap/>
            <w:vAlign w:val="bottom"/>
            <w:hideMark/>
          </w:tcPr>
          <w:p w14:paraId="2183CE0B" w14:textId="77777777" w:rsidR="00A308E9" w:rsidRPr="00A308E9" w:rsidRDefault="00A308E9" w:rsidP="00A308E9">
            <w:pPr>
              <w:spacing w:after="0" w:line="240" w:lineRule="auto"/>
              <w:jc w:val="right"/>
              <w:rPr>
                <w:rFonts w:ascii="Cambria" w:eastAsia="Times New Roman" w:hAnsi="Cambria" w:cs="Calibri"/>
                <w:color w:val="000000"/>
                <w:sz w:val="16"/>
                <w:szCs w:val="16"/>
                <w:lang w:eastAsia="es-MX"/>
              </w:rPr>
            </w:pPr>
            <w:r w:rsidRPr="00A308E9">
              <w:rPr>
                <w:rFonts w:ascii="Cambria" w:eastAsia="Times New Roman" w:hAnsi="Cambria" w:cs="Calibri"/>
                <w:color w:val="000000"/>
                <w:sz w:val="16"/>
                <w:szCs w:val="16"/>
                <w:lang w:eastAsia="es-MX"/>
              </w:rPr>
              <w:t> </w:t>
            </w:r>
          </w:p>
        </w:tc>
      </w:tr>
      <w:tr w:rsidR="00A308E9" w:rsidRPr="00A308E9" w14:paraId="46642EE4" w14:textId="77777777" w:rsidTr="00A308E9">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66F7CEC2" w14:textId="0BD2CEE4" w:rsidR="00A308E9" w:rsidRPr="00A308E9" w:rsidRDefault="00A308E9" w:rsidP="00A308E9">
            <w:pPr>
              <w:spacing w:after="0" w:line="240" w:lineRule="auto"/>
              <w:rPr>
                <w:rFonts w:ascii="Cambria" w:eastAsia="Times New Roman" w:hAnsi="Cambria" w:cs="Arial"/>
                <w:sz w:val="16"/>
                <w:szCs w:val="16"/>
                <w:lang w:eastAsia="es-MX"/>
              </w:rPr>
            </w:pPr>
            <w:r w:rsidRPr="00A308E9">
              <w:rPr>
                <w:rFonts w:ascii="Cambria" w:eastAsia="Times New Roman" w:hAnsi="Cambria" w:cs="Arial"/>
                <w:sz w:val="16"/>
                <w:szCs w:val="16"/>
                <w:lang w:eastAsia="es-MX"/>
              </w:rPr>
              <w:t>Fondos de Afectación Especifica</w:t>
            </w:r>
          </w:p>
        </w:tc>
        <w:tc>
          <w:tcPr>
            <w:tcW w:w="1559" w:type="dxa"/>
            <w:tcBorders>
              <w:top w:val="nil"/>
              <w:left w:val="nil"/>
              <w:bottom w:val="single" w:sz="4" w:space="0" w:color="auto"/>
              <w:right w:val="single" w:sz="4" w:space="0" w:color="auto"/>
            </w:tcBorders>
            <w:shd w:val="clear" w:color="auto" w:fill="auto"/>
            <w:noWrap/>
            <w:vAlign w:val="bottom"/>
            <w:hideMark/>
          </w:tcPr>
          <w:p w14:paraId="4BC3D8A5" w14:textId="77777777" w:rsidR="00A308E9" w:rsidRPr="00A308E9" w:rsidRDefault="00A308E9" w:rsidP="00A308E9">
            <w:pPr>
              <w:spacing w:after="0" w:line="240" w:lineRule="auto"/>
              <w:jc w:val="right"/>
              <w:rPr>
                <w:rFonts w:ascii="Cambria" w:eastAsia="Times New Roman" w:hAnsi="Cambria" w:cs="Arial"/>
                <w:sz w:val="16"/>
                <w:szCs w:val="16"/>
                <w:lang w:eastAsia="es-MX"/>
              </w:rPr>
            </w:pPr>
            <w:r w:rsidRPr="00A308E9">
              <w:rPr>
                <w:rFonts w:ascii="Cambria" w:eastAsia="Times New Roman" w:hAnsi="Cambria" w:cs="Arial"/>
                <w:sz w:val="16"/>
                <w:szCs w:val="16"/>
                <w:lang w:eastAsia="es-MX"/>
              </w:rPr>
              <w:t>34,088,904</w:t>
            </w:r>
          </w:p>
        </w:tc>
        <w:tc>
          <w:tcPr>
            <w:tcW w:w="1560" w:type="dxa"/>
            <w:tcBorders>
              <w:top w:val="nil"/>
              <w:left w:val="nil"/>
              <w:bottom w:val="single" w:sz="4" w:space="0" w:color="auto"/>
              <w:right w:val="single" w:sz="4" w:space="0" w:color="auto"/>
            </w:tcBorders>
            <w:shd w:val="clear" w:color="auto" w:fill="auto"/>
            <w:noWrap/>
            <w:vAlign w:val="bottom"/>
            <w:hideMark/>
          </w:tcPr>
          <w:p w14:paraId="335B088F" w14:textId="77777777" w:rsidR="00A308E9" w:rsidRPr="00A308E9" w:rsidRDefault="00A308E9" w:rsidP="00A308E9">
            <w:pPr>
              <w:spacing w:after="0" w:line="240" w:lineRule="auto"/>
              <w:jc w:val="right"/>
              <w:rPr>
                <w:rFonts w:ascii="Cambria" w:eastAsia="Times New Roman" w:hAnsi="Cambria" w:cs="Arial"/>
                <w:sz w:val="16"/>
                <w:szCs w:val="16"/>
                <w:lang w:eastAsia="es-MX"/>
              </w:rPr>
            </w:pPr>
            <w:r w:rsidRPr="00A308E9">
              <w:rPr>
                <w:rFonts w:ascii="Cambria" w:eastAsia="Times New Roman" w:hAnsi="Cambria" w:cs="Arial"/>
                <w:sz w:val="16"/>
                <w:szCs w:val="16"/>
                <w:lang w:eastAsia="es-MX"/>
              </w:rPr>
              <w:t>29,974,637</w:t>
            </w:r>
          </w:p>
        </w:tc>
      </w:tr>
      <w:tr w:rsidR="00A308E9" w:rsidRPr="00A308E9" w14:paraId="660F802F" w14:textId="77777777" w:rsidTr="00A308E9">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0C67AB9C" w14:textId="77777777" w:rsidR="00A308E9" w:rsidRPr="00A308E9" w:rsidRDefault="00A308E9" w:rsidP="00A308E9">
            <w:pPr>
              <w:spacing w:after="0" w:line="240" w:lineRule="auto"/>
              <w:rPr>
                <w:rFonts w:ascii="Cambria" w:eastAsia="Times New Roman" w:hAnsi="Cambria" w:cs="Arial"/>
                <w:sz w:val="16"/>
                <w:szCs w:val="16"/>
                <w:lang w:eastAsia="es-MX"/>
              </w:rPr>
            </w:pPr>
            <w:r w:rsidRPr="00A308E9">
              <w:rPr>
                <w:rFonts w:ascii="Cambria" w:eastAsia="Times New Roman" w:hAnsi="Cambria" w:cs="Arial"/>
                <w:sz w:val="16"/>
                <w:szCs w:val="16"/>
                <w:lang w:eastAsia="es-MX"/>
              </w:rPr>
              <w:t>Inversiones Financieras de Largo Plazo</w:t>
            </w:r>
          </w:p>
        </w:tc>
        <w:tc>
          <w:tcPr>
            <w:tcW w:w="1559" w:type="dxa"/>
            <w:tcBorders>
              <w:top w:val="nil"/>
              <w:left w:val="nil"/>
              <w:bottom w:val="single" w:sz="4" w:space="0" w:color="auto"/>
              <w:right w:val="single" w:sz="4" w:space="0" w:color="auto"/>
            </w:tcBorders>
            <w:shd w:val="clear" w:color="auto" w:fill="auto"/>
            <w:noWrap/>
            <w:vAlign w:val="bottom"/>
            <w:hideMark/>
          </w:tcPr>
          <w:p w14:paraId="002F3DCB" w14:textId="77777777" w:rsidR="00A308E9" w:rsidRPr="00A308E9" w:rsidRDefault="00A308E9" w:rsidP="00A308E9">
            <w:pPr>
              <w:spacing w:after="0" w:line="240" w:lineRule="auto"/>
              <w:jc w:val="right"/>
              <w:rPr>
                <w:rFonts w:ascii="Cambria" w:eastAsia="Times New Roman" w:hAnsi="Cambria" w:cs="Arial"/>
                <w:sz w:val="16"/>
                <w:szCs w:val="16"/>
                <w:lang w:eastAsia="es-MX"/>
              </w:rPr>
            </w:pPr>
            <w:r w:rsidRPr="00A308E9">
              <w:rPr>
                <w:rFonts w:ascii="Cambria" w:eastAsia="Times New Roman" w:hAnsi="Cambria" w:cs="Arial"/>
                <w:sz w:val="16"/>
                <w:szCs w:val="16"/>
                <w:lang w:eastAsia="es-MX"/>
              </w:rPr>
              <w:t>3,449,512,657</w:t>
            </w:r>
          </w:p>
        </w:tc>
        <w:tc>
          <w:tcPr>
            <w:tcW w:w="1560" w:type="dxa"/>
            <w:tcBorders>
              <w:top w:val="nil"/>
              <w:left w:val="nil"/>
              <w:bottom w:val="single" w:sz="4" w:space="0" w:color="auto"/>
              <w:right w:val="single" w:sz="4" w:space="0" w:color="auto"/>
            </w:tcBorders>
            <w:shd w:val="clear" w:color="auto" w:fill="auto"/>
            <w:noWrap/>
            <w:vAlign w:val="bottom"/>
            <w:hideMark/>
          </w:tcPr>
          <w:p w14:paraId="2F62381D" w14:textId="77777777" w:rsidR="00A308E9" w:rsidRPr="00A308E9" w:rsidRDefault="00A308E9" w:rsidP="00A308E9">
            <w:pPr>
              <w:spacing w:after="0" w:line="240" w:lineRule="auto"/>
              <w:jc w:val="right"/>
              <w:rPr>
                <w:rFonts w:ascii="Cambria" w:eastAsia="Times New Roman" w:hAnsi="Cambria" w:cs="Arial"/>
                <w:sz w:val="16"/>
                <w:szCs w:val="16"/>
                <w:lang w:eastAsia="es-MX"/>
              </w:rPr>
            </w:pPr>
            <w:r w:rsidRPr="00A308E9">
              <w:rPr>
                <w:rFonts w:ascii="Cambria" w:eastAsia="Times New Roman" w:hAnsi="Cambria" w:cs="Arial"/>
                <w:sz w:val="16"/>
                <w:szCs w:val="16"/>
                <w:lang w:eastAsia="es-MX"/>
              </w:rPr>
              <w:t>3,512,126,487</w:t>
            </w:r>
          </w:p>
        </w:tc>
      </w:tr>
      <w:tr w:rsidR="00A308E9" w:rsidRPr="00A308E9" w14:paraId="237D83C5" w14:textId="77777777" w:rsidTr="00A308E9">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7BB57685" w14:textId="77777777" w:rsidR="00A308E9" w:rsidRPr="00A308E9" w:rsidRDefault="00A308E9" w:rsidP="00A308E9">
            <w:pPr>
              <w:spacing w:after="0" w:line="240" w:lineRule="auto"/>
              <w:rPr>
                <w:rFonts w:ascii="Cambria" w:eastAsia="Times New Roman" w:hAnsi="Cambria" w:cs="Arial"/>
                <w:bCs/>
                <w:sz w:val="16"/>
                <w:szCs w:val="16"/>
                <w:lang w:eastAsia="es-MX"/>
              </w:rPr>
            </w:pPr>
            <w:r w:rsidRPr="00A308E9">
              <w:rPr>
                <w:rFonts w:ascii="Cambria" w:eastAsia="Times New Roman" w:hAnsi="Cambria" w:cs="Arial"/>
                <w:bCs/>
                <w:sz w:val="16"/>
                <w:szCs w:val="16"/>
                <w:lang w:eastAsia="es-MX"/>
              </w:rPr>
              <w:t>Total de Efectivo y Equivalentes</w:t>
            </w:r>
          </w:p>
        </w:tc>
        <w:tc>
          <w:tcPr>
            <w:tcW w:w="1559" w:type="dxa"/>
            <w:tcBorders>
              <w:top w:val="nil"/>
              <w:left w:val="nil"/>
              <w:bottom w:val="single" w:sz="4" w:space="0" w:color="auto"/>
              <w:right w:val="single" w:sz="4" w:space="0" w:color="auto"/>
            </w:tcBorders>
            <w:shd w:val="clear" w:color="auto" w:fill="auto"/>
            <w:noWrap/>
            <w:vAlign w:val="bottom"/>
            <w:hideMark/>
          </w:tcPr>
          <w:p w14:paraId="7B90B849" w14:textId="38C4CD71" w:rsidR="00A308E9" w:rsidRPr="00A308E9" w:rsidRDefault="00A308E9" w:rsidP="00A308E9">
            <w:pPr>
              <w:spacing w:after="0" w:line="240" w:lineRule="auto"/>
              <w:jc w:val="right"/>
              <w:rPr>
                <w:rFonts w:ascii="Cambria" w:eastAsia="Times New Roman" w:hAnsi="Cambria" w:cs="Arial"/>
                <w:bCs/>
                <w:color w:val="000000"/>
                <w:sz w:val="16"/>
                <w:szCs w:val="16"/>
                <w:lang w:eastAsia="es-MX"/>
              </w:rPr>
            </w:pPr>
            <w:r>
              <w:rPr>
                <w:rFonts w:ascii="Cambria" w:eastAsia="Times New Roman" w:hAnsi="Cambria" w:cs="Arial"/>
                <w:bCs/>
                <w:color w:val="000000"/>
                <w:sz w:val="16"/>
                <w:szCs w:val="16"/>
                <w:lang w:eastAsia="es-MX"/>
              </w:rPr>
              <w:t xml:space="preserve">           $</w:t>
            </w:r>
            <w:r w:rsidRPr="00A308E9">
              <w:rPr>
                <w:rFonts w:ascii="Cambria" w:eastAsia="Times New Roman" w:hAnsi="Cambria" w:cs="Arial"/>
                <w:bCs/>
                <w:color w:val="000000"/>
                <w:sz w:val="16"/>
                <w:szCs w:val="16"/>
                <w:lang w:eastAsia="es-MX"/>
              </w:rPr>
              <w:t xml:space="preserve">3,970,124,432 </w:t>
            </w:r>
          </w:p>
        </w:tc>
        <w:tc>
          <w:tcPr>
            <w:tcW w:w="1560" w:type="dxa"/>
            <w:tcBorders>
              <w:top w:val="nil"/>
              <w:left w:val="nil"/>
              <w:bottom w:val="single" w:sz="4" w:space="0" w:color="auto"/>
              <w:right w:val="single" w:sz="4" w:space="0" w:color="auto"/>
            </w:tcBorders>
            <w:shd w:val="clear" w:color="auto" w:fill="auto"/>
            <w:noWrap/>
            <w:vAlign w:val="bottom"/>
            <w:hideMark/>
          </w:tcPr>
          <w:p w14:paraId="79FABEFA" w14:textId="4F18F8F8" w:rsidR="00A308E9" w:rsidRPr="00A308E9" w:rsidRDefault="00A308E9" w:rsidP="00A308E9">
            <w:pPr>
              <w:spacing w:after="0" w:line="240" w:lineRule="auto"/>
              <w:jc w:val="right"/>
              <w:rPr>
                <w:rFonts w:ascii="Cambria" w:eastAsia="Times New Roman" w:hAnsi="Cambria" w:cs="Arial"/>
                <w:bCs/>
                <w:color w:val="000000"/>
                <w:sz w:val="16"/>
                <w:szCs w:val="16"/>
                <w:lang w:eastAsia="es-MX"/>
              </w:rPr>
            </w:pPr>
            <w:r>
              <w:rPr>
                <w:rFonts w:ascii="Cambria" w:eastAsia="Times New Roman" w:hAnsi="Cambria" w:cs="Arial"/>
                <w:bCs/>
                <w:color w:val="000000"/>
                <w:sz w:val="16"/>
                <w:szCs w:val="16"/>
                <w:lang w:eastAsia="es-MX"/>
              </w:rPr>
              <w:t xml:space="preserve"> $</w:t>
            </w:r>
            <w:r w:rsidRPr="00A308E9">
              <w:rPr>
                <w:rFonts w:ascii="Cambria" w:eastAsia="Times New Roman" w:hAnsi="Cambria" w:cs="Arial"/>
                <w:bCs/>
                <w:color w:val="000000"/>
                <w:sz w:val="16"/>
                <w:szCs w:val="16"/>
                <w:lang w:eastAsia="es-MX"/>
              </w:rPr>
              <w:t xml:space="preserve">3,879,380,194 </w:t>
            </w:r>
          </w:p>
        </w:tc>
      </w:tr>
    </w:tbl>
    <w:p w14:paraId="78F4BFF6" w14:textId="77777777" w:rsidR="00A308E9" w:rsidRDefault="00A308E9" w:rsidP="00A308E9">
      <w:pPr>
        <w:pStyle w:val="ROMANOS"/>
        <w:spacing w:after="0" w:line="240" w:lineRule="exact"/>
        <w:rPr>
          <w:rFonts w:ascii="Cambria" w:hAnsi="Cambria" w:cs="DIN Pro Regular"/>
          <w:sz w:val="20"/>
          <w:szCs w:val="20"/>
          <w:lang w:val="es-MX"/>
        </w:rPr>
      </w:pPr>
    </w:p>
    <w:p w14:paraId="60752AB0" w14:textId="77777777" w:rsidR="00A308E9" w:rsidRPr="00B171EB" w:rsidRDefault="00A308E9" w:rsidP="00A308E9">
      <w:pPr>
        <w:pStyle w:val="ROMANOS"/>
        <w:spacing w:after="0" w:line="240" w:lineRule="exact"/>
        <w:rPr>
          <w:rFonts w:ascii="Cambria" w:hAnsi="Cambria" w:cs="DIN Pro Regular"/>
          <w:b/>
          <w:sz w:val="20"/>
          <w:szCs w:val="20"/>
          <w:lang w:val="es-MX"/>
        </w:rPr>
      </w:pPr>
    </w:p>
    <w:p w14:paraId="250131F5" w14:textId="77777777" w:rsidR="004F0A1B" w:rsidRPr="00D27C80" w:rsidRDefault="004F0A1B" w:rsidP="004F0A1B">
      <w:pPr>
        <w:pStyle w:val="ROMANOS"/>
        <w:spacing w:after="0" w:line="240" w:lineRule="exact"/>
        <w:ind w:left="1068" w:firstLine="0"/>
        <w:rPr>
          <w:rFonts w:ascii="DIN Pro Regular" w:hAnsi="DIN Pro Regular" w:cs="DIN Pro Regular"/>
          <w:b/>
          <w:sz w:val="20"/>
          <w:szCs w:val="20"/>
          <w:lang w:val="es-MX"/>
        </w:rPr>
      </w:pPr>
    </w:p>
    <w:p w14:paraId="5E088078" w14:textId="23F3AE95" w:rsidR="00AE608D" w:rsidRDefault="003F39C5" w:rsidP="00A27D39">
      <w:pPr>
        <w:pStyle w:val="ROMANOS"/>
        <w:numPr>
          <w:ilvl w:val="0"/>
          <w:numId w:val="9"/>
        </w:numPr>
        <w:spacing w:after="0" w:line="240" w:lineRule="exact"/>
        <w:rPr>
          <w:rFonts w:ascii="Cambria" w:hAnsi="Cambria" w:cs="DIN Pro Regular"/>
          <w:sz w:val="20"/>
          <w:szCs w:val="20"/>
          <w:lang w:val="es-MX"/>
        </w:rPr>
      </w:pPr>
      <w:r w:rsidRPr="00E020BE">
        <w:rPr>
          <w:rFonts w:ascii="Cambria" w:hAnsi="Cambria" w:cs="DIN Pro Regular"/>
          <w:sz w:val="20"/>
          <w:szCs w:val="20"/>
          <w:lang w:val="es-MX"/>
        </w:rPr>
        <w:t xml:space="preserve">Adquisiciones de bienes muebles e inmuebles </w:t>
      </w:r>
    </w:p>
    <w:p w14:paraId="55BD79AD" w14:textId="77777777" w:rsidR="00605A98" w:rsidRDefault="00605A98" w:rsidP="00605A98">
      <w:pPr>
        <w:pStyle w:val="ROMANOS"/>
        <w:spacing w:after="0" w:line="240" w:lineRule="exact"/>
        <w:ind w:left="1068" w:firstLine="0"/>
        <w:rPr>
          <w:rFonts w:ascii="Cambria" w:hAnsi="Cambria" w:cs="DIN Pro Regular"/>
          <w:sz w:val="20"/>
          <w:szCs w:val="20"/>
          <w:lang w:val="es-MX"/>
        </w:rPr>
      </w:pPr>
    </w:p>
    <w:tbl>
      <w:tblPr>
        <w:tblW w:w="6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00"/>
        <w:gridCol w:w="1885"/>
        <w:gridCol w:w="1842"/>
      </w:tblGrid>
      <w:tr w:rsidR="00605A98" w:rsidRPr="00605A98" w14:paraId="1BA22DEA" w14:textId="77777777" w:rsidTr="004134F6">
        <w:trPr>
          <w:trHeight w:val="465"/>
          <w:jc w:val="center"/>
        </w:trPr>
        <w:tc>
          <w:tcPr>
            <w:tcW w:w="2500" w:type="dxa"/>
            <w:shd w:val="clear" w:color="auto" w:fill="00426A"/>
            <w:vAlign w:val="center"/>
            <w:hideMark/>
          </w:tcPr>
          <w:p w14:paraId="0E83784E" w14:textId="77777777" w:rsidR="00605A98" w:rsidRPr="00605A98" w:rsidRDefault="00605A98" w:rsidP="00605A98">
            <w:pPr>
              <w:spacing w:after="0" w:line="240" w:lineRule="auto"/>
              <w:jc w:val="center"/>
              <w:rPr>
                <w:rFonts w:ascii="Cambria" w:eastAsia="Times New Roman" w:hAnsi="Cambria" w:cs="Arial"/>
                <w:b/>
                <w:color w:val="FFFFFF" w:themeColor="background1"/>
                <w:sz w:val="16"/>
                <w:szCs w:val="16"/>
                <w:lang w:eastAsia="es-MX"/>
              </w:rPr>
            </w:pPr>
            <w:r w:rsidRPr="00605A98">
              <w:rPr>
                <w:rFonts w:ascii="Cambria" w:eastAsia="Times New Roman" w:hAnsi="Cambria" w:cs="Arial"/>
                <w:b/>
                <w:color w:val="FFFFFF" w:themeColor="background1"/>
                <w:sz w:val="16"/>
                <w:szCs w:val="16"/>
                <w:lang w:eastAsia="es-MX"/>
              </w:rPr>
              <w:t>CUENTA CONTABLE</w:t>
            </w:r>
          </w:p>
        </w:tc>
        <w:tc>
          <w:tcPr>
            <w:tcW w:w="1885" w:type="dxa"/>
            <w:shd w:val="clear" w:color="auto" w:fill="00426A"/>
            <w:vAlign w:val="center"/>
            <w:hideMark/>
          </w:tcPr>
          <w:p w14:paraId="64AB07A6" w14:textId="77777777" w:rsidR="00605A98" w:rsidRPr="00605A98" w:rsidRDefault="00605A98" w:rsidP="00605A98">
            <w:pPr>
              <w:spacing w:after="0" w:line="240" w:lineRule="auto"/>
              <w:jc w:val="center"/>
              <w:rPr>
                <w:rFonts w:ascii="Cambria" w:eastAsia="Times New Roman" w:hAnsi="Cambria" w:cs="Arial"/>
                <w:b/>
                <w:color w:val="FFFFFF" w:themeColor="background1"/>
                <w:sz w:val="16"/>
                <w:szCs w:val="16"/>
                <w:lang w:eastAsia="es-MX"/>
              </w:rPr>
            </w:pPr>
            <w:r w:rsidRPr="00605A98">
              <w:rPr>
                <w:rFonts w:ascii="Cambria" w:eastAsia="Times New Roman" w:hAnsi="Cambria" w:cs="Arial"/>
                <w:b/>
                <w:color w:val="FFFFFF" w:themeColor="background1"/>
                <w:sz w:val="16"/>
                <w:szCs w:val="16"/>
                <w:lang w:eastAsia="es-MX"/>
              </w:rPr>
              <w:t>ADQUISICIONES DEL MES DE ENERO A JUNIO 2022</w:t>
            </w:r>
          </w:p>
        </w:tc>
        <w:tc>
          <w:tcPr>
            <w:tcW w:w="1842" w:type="dxa"/>
            <w:shd w:val="clear" w:color="auto" w:fill="00426A"/>
            <w:vAlign w:val="center"/>
            <w:hideMark/>
          </w:tcPr>
          <w:p w14:paraId="105157CE" w14:textId="77777777" w:rsidR="00605A98" w:rsidRPr="00605A98" w:rsidRDefault="00605A98" w:rsidP="00605A98">
            <w:pPr>
              <w:spacing w:after="0" w:line="240" w:lineRule="auto"/>
              <w:jc w:val="center"/>
              <w:rPr>
                <w:rFonts w:ascii="Cambria" w:eastAsia="Times New Roman" w:hAnsi="Cambria" w:cs="Arial"/>
                <w:b/>
                <w:color w:val="FFFFFF" w:themeColor="background1"/>
                <w:sz w:val="16"/>
                <w:szCs w:val="16"/>
                <w:lang w:eastAsia="es-MX"/>
              </w:rPr>
            </w:pPr>
            <w:r w:rsidRPr="00605A98">
              <w:rPr>
                <w:rFonts w:ascii="Cambria" w:eastAsia="Times New Roman" w:hAnsi="Cambria" w:cs="Arial"/>
                <w:b/>
                <w:color w:val="FFFFFF" w:themeColor="background1"/>
                <w:sz w:val="16"/>
                <w:szCs w:val="16"/>
                <w:lang w:eastAsia="es-MX"/>
              </w:rPr>
              <w:t>COMPRAS CON FONDO FEDERAL</w:t>
            </w:r>
          </w:p>
        </w:tc>
      </w:tr>
      <w:tr w:rsidR="00605A98" w:rsidRPr="00605A98" w14:paraId="76FD37F6" w14:textId="77777777" w:rsidTr="004134F6">
        <w:trPr>
          <w:trHeight w:val="315"/>
          <w:jc w:val="center"/>
        </w:trPr>
        <w:tc>
          <w:tcPr>
            <w:tcW w:w="2500" w:type="dxa"/>
            <w:shd w:val="clear" w:color="auto" w:fill="auto"/>
            <w:vAlign w:val="center"/>
            <w:hideMark/>
          </w:tcPr>
          <w:p w14:paraId="37C826B3" w14:textId="77777777" w:rsidR="00605A98" w:rsidRPr="00605A98" w:rsidRDefault="00605A98" w:rsidP="00605A98">
            <w:pPr>
              <w:spacing w:after="0" w:line="240" w:lineRule="auto"/>
              <w:jc w:val="both"/>
              <w:rPr>
                <w:rFonts w:ascii="Cambria" w:eastAsia="Times New Roman" w:hAnsi="Cambria" w:cs="Arial"/>
                <w:color w:val="000000"/>
                <w:sz w:val="16"/>
                <w:szCs w:val="16"/>
                <w:lang w:eastAsia="es-MX"/>
              </w:rPr>
            </w:pPr>
            <w:r w:rsidRPr="00605A98">
              <w:rPr>
                <w:rFonts w:ascii="Cambria" w:eastAsia="Times New Roman" w:hAnsi="Cambria" w:cs="Arial"/>
                <w:color w:val="000000"/>
                <w:sz w:val="16"/>
                <w:szCs w:val="16"/>
                <w:lang w:eastAsia="es-MX"/>
              </w:rPr>
              <w:t>Terrenos</w:t>
            </w:r>
          </w:p>
        </w:tc>
        <w:tc>
          <w:tcPr>
            <w:tcW w:w="1885" w:type="dxa"/>
            <w:shd w:val="clear" w:color="000000" w:fill="FFFFFF"/>
            <w:vAlign w:val="center"/>
            <w:hideMark/>
          </w:tcPr>
          <w:p w14:paraId="14817FD1" w14:textId="77777777" w:rsidR="00605A98" w:rsidRPr="00605A98" w:rsidRDefault="00605A98" w:rsidP="00605A98">
            <w:pPr>
              <w:spacing w:after="0" w:line="240" w:lineRule="auto"/>
              <w:jc w:val="right"/>
              <w:rPr>
                <w:rFonts w:ascii="Cambria" w:eastAsia="Times New Roman" w:hAnsi="Cambria" w:cs="Arial"/>
                <w:color w:val="000000"/>
                <w:sz w:val="16"/>
                <w:szCs w:val="16"/>
                <w:lang w:eastAsia="es-MX"/>
              </w:rPr>
            </w:pPr>
            <w:r w:rsidRPr="00605A98">
              <w:rPr>
                <w:rFonts w:ascii="Cambria" w:eastAsia="Times New Roman" w:hAnsi="Cambria" w:cs="Arial"/>
                <w:color w:val="000000"/>
                <w:sz w:val="16"/>
                <w:szCs w:val="16"/>
                <w:lang w:eastAsia="es-MX"/>
              </w:rPr>
              <w:t xml:space="preserve">                                                -   </w:t>
            </w:r>
          </w:p>
        </w:tc>
        <w:tc>
          <w:tcPr>
            <w:tcW w:w="1842" w:type="dxa"/>
            <w:shd w:val="clear" w:color="000000" w:fill="FFFFFF"/>
            <w:vAlign w:val="center"/>
            <w:hideMark/>
          </w:tcPr>
          <w:p w14:paraId="47111FC9" w14:textId="77777777" w:rsidR="00605A98" w:rsidRPr="00605A98" w:rsidRDefault="00605A98" w:rsidP="00605A98">
            <w:pPr>
              <w:spacing w:after="0" w:line="240" w:lineRule="auto"/>
              <w:jc w:val="right"/>
              <w:rPr>
                <w:rFonts w:ascii="Cambria" w:eastAsia="Times New Roman" w:hAnsi="Cambria" w:cs="Arial"/>
                <w:color w:val="000000"/>
                <w:sz w:val="16"/>
                <w:szCs w:val="16"/>
                <w:lang w:eastAsia="es-MX"/>
              </w:rPr>
            </w:pPr>
            <w:r w:rsidRPr="00605A98">
              <w:rPr>
                <w:rFonts w:ascii="Cambria" w:eastAsia="Times New Roman" w:hAnsi="Cambria" w:cs="Arial"/>
                <w:color w:val="000000"/>
                <w:sz w:val="16"/>
                <w:szCs w:val="16"/>
                <w:lang w:eastAsia="es-MX"/>
              </w:rPr>
              <w:t xml:space="preserve">                                                -   </w:t>
            </w:r>
          </w:p>
        </w:tc>
      </w:tr>
      <w:tr w:rsidR="00605A98" w:rsidRPr="00605A98" w14:paraId="358BA5C6" w14:textId="77777777" w:rsidTr="004134F6">
        <w:trPr>
          <w:trHeight w:val="315"/>
          <w:jc w:val="center"/>
        </w:trPr>
        <w:tc>
          <w:tcPr>
            <w:tcW w:w="2500" w:type="dxa"/>
            <w:shd w:val="clear" w:color="auto" w:fill="auto"/>
            <w:vAlign w:val="center"/>
            <w:hideMark/>
          </w:tcPr>
          <w:p w14:paraId="6B58BF51" w14:textId="77777777" w:rsidR="00605A98" w:rsidRPr="00605A98" w:rsidRDefault="00605A98" w:rsidP="00605A98">
            <w:pPr>
              <w:spacing w:after="0" w:line="240" w:lineRule="auto"/>
              <w:jc w:val="both"/>
              <w:rPr>
                <w:rFonts w:ascii="Cambria" w:eastAsia="Times New Roman" w:hAnsi="Cambria" w:cs="Arial"/>
                <w:color w:val="000000"/>
                <w:sz w:val="16"/>
                <w:szCs w:val="16"/>
                <w:lang w:eastAsia="es-MX"/>
              </w:rPr>
            </w:pPr>
            <w:r w:rsidRPr="00605A98">
              <w:rPr>
                <w:rFonts w:ascii="Cambria" w:eastAsia="Times New Roman" w:hAnsi="Cambria" w:cs="Arial"/>
                <w:color w:val="000000"/>
                <w:sz w:val="16"/>
                <w:szCs w:val="16"/>
                <w:lang w:eastAsia="es-MX"/>
              </w:rPr>
              <w:t>Edificios</w:t>
            </w:r>
          </w:p>
        </w:tc>
        <w:tc>
          <w:tcPr>
            <w:tcW w:w="1885" w:type="dxa"/>
            <w:shd w:val="clear" w:color="000000" w:fill="FFFFFF"/>
            <w:vAlign w:val="center"/>
            <w:hideMark/>
          </w:tcPr>
          <w:p w14:paraId="46B07672" w14:textId="77777777" w:rsidR="00605A98" w:rsidRPr="00605A98" w:rsidRDefault="00605A98" w:rsidP="00605A98">
            <w:pPr>
              <w:spacing w:after="0" w:line="240" w:lineRule="auto"/>
              <w:jc w:val="right"/>
              <w:rPr>
                <w:rFonts w:ascii="Cambria" w:eastAsia="Times New Roman" w:hAnsi="Cambria" w:cs="Arial"/>
                <w:color w:val="000000"/>
                <w:sz w:val="16"/>
                <w:szCs w:val="16"/>
                <w:lang w:eastAsia="es-MX"/>
              </w:rPr>
            </w:pPr>
            <w:r w:rsidRPr="00605A98">
              <w:rPr>
                <w:rFonts w:ascii="Cambria" w:eastAsia="Times New Roman" w:hAnsi="Cambria" w:cs="Arial"/>
                <w:color w:val="000000"/>
                <w:sz w:val="16"/>
                <w:szCs w:val="16"/>
                <w:lang w:eastAsia="es-MX"/>
              </w:rPr>
              <w:t xml:space="preserve">                                  57,978,284 </w:t>
            </w:r>
          </w:p>
        </w:tc>
        <w:tc>
          <w:tcPr>
            <w:tcW w:w="1842" w:type="dxa"/>
            <w:shd w:val="clear" w:color="000000" w:fill="FFFFFF"/>
            <w:vAlign w:val="center"/>
            <w:hideMark/>
          </w:tcPr>
          <w:p w14:paraId="7ABCBC2B" w14:textId="77777777" w:rsidR="00605A98" w:rsidRPr="00605A98" w:rsidRDefault="00605A98" w:rsidP="00605A98">
            <w:pPr>
              <w:spacing w:after="0" w:line="240" w:lineRule="auto"/>
              <w:jc w:val="right"/>
              <w:rPr>
                <w:rFonts w:ascii="Cambria" w:eastAsia="Times New Roman" w:hAnsi="Cambria" w:cs="Arial"/>
                <w:color w:val="000000"/>
                <w:sz w:val="16"/>
                <w:szCs w:val="16"/>
                <w:lang w:eastAsia="es-MX"/>
              </w:rPr>
            </w:pPr>
            <w:r w:rsidRPr="00605A98">
              <w:rPr>
                <w:rFonts w:ascii="Cambria" w:eastAsia="Times New Roman" w:hAnsi="Cambria" w:cs="Arial"/>
                <w:color w:val="000000"/>
                <w:sz w:val="16"/>
                <w:szCs w:val="16"/>
                <w:lang w:eastAsia="es-MX"/>
              </w:rPr>
              <w:t xml:space="preserve">                                 19,915,870 </w:t>
            </w:r>
          </w:p>
        </w:tc>
      </w:tr>
      <w:tr w:rsidR="00605A98" w:rsidRPr="00605A98" w14:paraId="3394BFEB" w14:textId="77777777" w:rsidTr="004134F6">
        <w:trPr>
          <w:trHeight w:val="465"/>
          <w:jc w:val="center"/>
        </w:trPr>
        <w:tc>
          <w:tcPr>
            <w:tcW w:w="2500" w:type="dxa"/>
            <w:shd w:val="clear" w:color="auto" w:fill="auto"/>
            <w:vAlign w:val="center"/>
            <w:hideMark/>
          </w:tcPr>
          <w:p w14:paraId="496362FD" w14:textId="77777777" w:rsidR="00605A98" w:rsidRPr="00605A98" w:rsidRDefault="00605A98" w:rsidP="00605A98">
            <w:pPr>
              <w:spacing w:after="0" w:line="240" w:lineRule="auto"/>
              <w:jc w:val="both"/>
              <w:rPr>
                <w:rFonts w:ascii="Cambria" w:eastAsia="Times New Roman" w:hAnsi="Cambria" w:cs="Arial"/>
                <w:color w:val="000000"/>
                <w:sz w:val="16"/>
                <w:szCs w:val="16"/>
                <w:lang w:eastAsia="es-MX"/>
              </w:rPr>
            </w:pPr>
            <w:r w:rsidRPr="00605A98">
              <w:rPr>
                <w:rFonts w:ascii="Cambria" w:eastAsia="Times New Roman" w:hAnsi="Cambria" w:cs="Arial"/>
                <w:color w:val="000000"/>
                <w:sz w:val="16"/>
                <w:szCs w:val="16"/>
                <w:lang w:eastAsia="es-MX"/>
              </w:rPr>
              <w:t>Construcciones en Proceso (Obra Pública)</w:t>
            </w:r>
          </w:p>
        </w:tc>
        <w:tc>
          <w:tcPr>
            <w:tcW w:w="1885" w:type="dxa"/>
            <w:shd w:val="clear" w:color="000000" w:fill="FFFFFF"/>
            <w:vAlign w:val="center"/>
            <w:hideMark/>
          </w:tcPr>
          <w:p w14:paraId="04D95762" w14:textId="77777777" w:rsidR="00605A98" w:rsidRPr="00605A98" w:rsidRDefault="00605A98" w:rsidP="00605A98">
            <w:pPr>
              <w:spacing w:after="0" w:line="240" w:lineRule="auto"/>
              <w:jc w:val="right"/>
              <w:rPr>
                <w:rFonts w:ascii="Cambria" w:eastAsia="Times New Roman" w:hAnsi="Cambria" w:cs="Arial"/>
                <w:color w:val="000000"/>
                <w:sz w:val="16"/>
                <w:szCs w:val="16"/>
                <w:lang w:eastAsia="es-MX"/>
              </w:rPr>
            </w:pPr>
            <w:r w:rsidRPr="00605A98">
              <w:rPr>
                <w:rFonts w:ascii="Cambria" w:eastAsia="Times New Roman" w:hAnsi="Cambria" w:cs="Arial"/>
                <w:color w:val="000000"/>
                <w:sz w:val="16"/>
                <w:szCs w:val="16"/>
                <w:lang w:eastAsia="es-MX"/>
              </w:rPr>
              <w:t xml:space="preserve">                                       108,234 </w:t>
            </w:r>
          </w:p>
        </w:tc>
        <w:tc>
          <w:tcPr>
            <w:tcW w:w="1842" w:type="dxa"/>
            <w:shd w:val="clear" w:color="000000" w:fill="FFFFFF"/>
            <w:vAlign w:val="center"/>
            <w:hideMark/>
          </w:tcPr>
          <w:p w14:paraId="20FA0B6B" w14:textId="77777777" w:rsidR="00605A98" w:rsidRPr="00605A98" w:rsidRDefault="00605A98" w:rsidP="00605A98">
            <w:pPr>
              <w:spacing w:after="0" w:line="240" w:lineRule="auto"/>
              <w:jc w:val="right"/>
              <w:rPr>
                <w:rFonts w:ascii="Cambria" w:eastAsia="Times New Roman" w:hAnsi="Cambria" w:cs="Arial"/>
                <w:color w:val="000000"/>
                <w:sz w:val="16"/>
                <w:szCs w:val="16"/>
                <w:lang w:eastAsia="es-MX"/>
              </w:rPr>
            </w:pPr>
            <w:r w:rsidRPr="00605A98">
              <w:rPr>
                <w:rFonts w:ascii="Cambria" w:eastAsia="Times New Roman" w:hAnsi="Cambria" w:cs="Arial"/>
                <w:color w:val="000000"/>
                <w:sz w:val="16"/>
                <w:szCs w:val="16"/>
                <w:lang w:eastAsia="es-MX"/>
              </w:rPr>
              <w:t xml:space="preserve">                                                -   </w:t>
            </w:r>
          </w:p>
        </w:tc>
      </w:tr>
      <w:tr w:rsidR="00605A98" w:rsidRPr="00605A98" w14:paraId="181B22B0" w14:textId="77777777" w:rsidTr="004134F6">
        <w:trPr>
          <w:trHeight w:val="465"/>
          <w:jc w:val="center"/>
        </w:trPr>
        <w:tc>
          <w:tcPr>
            <w:tcW w:w="2500" w:type="dxa"/>
            <w:shd w:val="clear" w:color="auto" w:fill="auto"/>
            <w:vAlign w:val="center"/>
            <w:hideMark/>
          </w:tcPr>
          <w:p w14:paraId="6C936F1D" w14:textId="77777777" w:rsidR="00605A98" w:rsidRPr="00605A98" w:rsidRDefault="00605A98" w:rsidP="00605A98">
            <w:pPr>
              <w:spacing w:after="0" w:line="240" w:lineRule="auto"/>
              <w:jc w:val="both"/>
              <w:rPr>
                <w:rFonts w:ascii="Cambria" w:eastAsia="Times New Roman" w:hAnsi="Cambria" w:cs="Arial"/>
                <w:color w:val="000000"/>
                <w:sz w:val="16"/>
                <w:szCs w:val="16"/>
                <w:lang w:eastAsia="es-MX"/>
              </w:rPr>
            </w:pPr>
            <w:r w:rsidRPr="00605A98">
              <w:rPr>
                <w:rFonts w:ascii="Cambria" w:eastAsia="Times New Roman" w:hAnsi="Cambria" w:cs="Arial"/>
                <w:color w:val="000000"/>
                <w:sz w:val="16"/>
                <w:szCs w:val="16"/>
                <w:lang w:eastAsia="es-MX"/>
              </w:rPr>
              <w:t>Mobiliario y Equipo de Administración</w:t>
            </w:r>
          </w:p>
        </w:tc>
        <w:tc>
          <w:tcPr>
            <w:tcW w:w="1885" w:type="dxa"/>
            <w:shd w:val="clear" w:color="000000" w:fill="FFFFFF"/>
            <w:vAlign w:val="center"/>
            <w:hideMark/>
          </w:tcPr>
          <w:p w14:paraId="6F1A9615" w14:textId="77777777" w:rsidR="00605A98" w:rsidRPr="00605A98" w:rsidRDefault="00605A98" w:rsidP="00605A98">
            <w:pPr>
              <w:spacing w:after="0" w:line="240" w:lineRule="auto"/>
              <w:jc w:val="right"/>
              <w:rPr>
                <w:rFonts w:ascii="Cambria" w:eastAsia="Times New Roman" w:hAnsi="Cambria" w:cs="Arial"/>
                <w:color w:val="000000"/>
                <w:sz w:val="16"/>
                <w:szCs w:val="16"/>
                <w:lang w:eastAsia="es-MX"/>
              </w:rPr>
            </w:pPr>
            <w:r w:rsidRPr="00605A98">
              <w:rPr>
                <w:rFonts w:ascii="Cambria" w:eastAsia="Times New Roman" w:hAnsi="Cambria" w:cs="Arial"/>
                <w:color w:val="000000"/>
                <w:sz w:val="16"/>
                <w:szCs w:val="16"/>
                <w:lang w:eastAsia="es-MX"/>
              </w:rPr>
              <w:t xml:space="preserve">                                    8,879,937 </w:t>
            </w:r>
          </w:p>
        </w:tc>
        <w:tc>
          <w:tcPr>
            <w:tcW w:w="1842" w:type="dxa"/>
            <w:shd w:val="clear" w:color="000000" w:fill="FFFFFF"/>
            <w:vAlign w:val="center"/>
            <w:hideMark/>
          </w:tcPr>
          <w:p w14:paraId="69FC88DB" w14:textId="77777777" w:rsidR="00605A98" w:rsidRPr="00605A98" w:rsidRDefault="00605A98" w:rsidP="00605A98">
            <w:pPr>
              <w:spacing w:after="0" w:line="240" w:lineRule="auto"/>
              <w:jc w:val="right"/>
              <w:rPr>
                <w:rFonts w:ascii="Cambria" w:eastAsia="Times New Roman" w:hAnsi="Cambria" w:cs="Arial"/>
                <w:color w:val="000000"/>
                <w:sz w:val="16"/>
                <w:szCs w:val="16"/>
                <w:lang w:eastAsia="es-MX"/>
              </w:rPr>
            </w:pPr>
            <w:r w:rsidRPr="00605A98">
              <w:rPr>
                <w:rFonts w:ascii="Cambria" w:eastAsia="Times New Roman" w:hAnsi="Cambria" w:cs="Arial"/>
                <w:color w:val="000000"/>
                <w:sz w:val="16"/>
                <w:szCs w:val="16"/>
                <w:lang w:eastAsia="es-MX"/>
              </w:rPr>
              <w:t xml:space="preserve">                                        27,086 </w:t>
            </w:r>
          </w:p>
        </w:tc>
      </w:tr>
      <w:tr w:rsidR="00605A98" w:rsidRPr="00605A98" w14:paraId="2B28CE3F" w14:textId="77777777" w:rsidTr="004134F6">
        <w:trPr>
          <w:trHeight w:val="555"/>
          <w:jc w:val="center"/>
        </w:trPr>
        <w:tc>
          <w:tcPr>
            <w:tcW w:w="2500" w:type="dxa"/>
            <w:shd w:val="clear" w:color="auto" w:fill="auto"/>
            <w:vAlign w:val="center"/>
            <w:hideMark/>
          </w:tcPr>
          <w:p w14:paraId="640E6758" w14:textId="77777777" w:rsidR="00605A98" w:rsidRPr="00605A98" w:rsidRDefault="00605A98" w:rsidP="00605A98">
            <w:pPr>
              <w:spacing w:after="0" w:line="240" w:lineRule="auto"/>
              <w:jc w:val="both"/>
              <w:rPr>
                <w:rFonts w:ascii="Cambria" w:eastAsia="Times New Roman" w:hAnsi="Cambria" w:cs="Arial"/>
                <w:color w:val="000000"/>
                <w:sz w:val="16"/>
                <w:szCs w:val="16"/>
                <w:lang w:eastAsia="es-MX"/>
              </w:rPr>
            </w:pPr>
            <w:r w:rsidRPr="00605A98">
              <w:rPr>
                <w:rFonts w:ascii="Cambria" w:eastAsia="Times New Roman" w:hAnsi="Cambria" w:cs="Arial"/>
                <w:color w:val="000000"/>
                <w:sz w:val="16"/>
                <w:szCs w:val="16"/>
                <w:lang w:eastAsia="es-MX"/>
              </w:rPr>
              <w:lastRenderedPageBreak/>
              <w:t>Mobiliario y Equipo Educacional y Recreativo</w:t>
            </w:r>
          </w:p>
        </w:tc>
        <w:tc>
          <w:tcPr>
            <w:tcW w:w="1885" w:type="dxa"/>
            <w:shd w:val="clear" w:color="000000" w:fill="FFFFFF"/>
            <w:vAlign w:val="center"/>
            <w:hideMark/>
          </w:tcPr>
          <w:p w14:paraId="179F77A8" w14:textId="77777777" w:rsidR="00605A98" w:rsidRPr="00605A98" w:rsidRDefault="00605A98" w:rsidP="00605A98">
            <w:pPr>
              <w:spacing w:after="0" w:line="240" w:lineRule="auto"/>
              <w:jc w:val="right"/>
              <w:rPr>
                <w:rFonts w:ascii="Cambria" w:eastAsia="Times New Roman" w:hAnsi="Cambria" w:cs="Arial"/>
                <w:color w:val="000000"/>
                <w:sz w:val="16"/>
                <w:szCs w:val="16"/>
                <w:lang w:eastAsia="es-MX"/>
              </w:rPr>
            </w:pPr>
            <w:r w:rsidRPr="00605A98">
              <w:rPr>
                <w:rFonts w:ascii="Cambria" w:eastAsia="Times New Roman" w:hAnsi="Cambria" w:cs="Arial"/>
                <w:color w:val="000000"/>
                <w:sz w:val="16"/>
                <w:szCs w:val="16"/>
                <w:lang w:eastAsia="es-MX"/>
              </w:rPr>
              <w:t xml:space="preserve">                                    1,910,558 </w:t>
            </w:r>
          </w:p>
        </w:tc>
        <w:tc>
          <w:tcPr>
            <w:tcW w:w="1842" w:type="dxa"/>
            <w:shd w:val="clear" w:color="000000" w:fill="FFFFFF"/>
            <w:vAlign w:val="center"/>
            <w:hideMark/>
          </w:tcPr>
          <w:p w14:paraId="5BBE35F5" w14:textId="77777777" w:rsidR="00605A98" w:rsidRPr="00605A98" w:rsidRDefault="00605A98" w:rsidP="00605A98">
            <w:pPr>
              <w:spacing w:after="0" w:line="240" w:lineRule="auto"/>
              <w:jc w:val="right"/>
              <w:rPr>
                <w:rFonts w:ascii="Cambria" w:eastAsia="Times New Roman" w:hAnsi="Cambria" w:cs="Arial"/>
                <w:color w:val="000000"/>
                <w:sz w:val="16"/>
                <w:szCs w:val="16"/>
                <w:lang w:eastAsia="es-MX"/>
              </w:rPr>
            </w:pPr>
            <w:r w:rsidRPr="00605A98">
              <w:rPr>
                <w:rFonts w:ascii="Cambria" w:eastAsia="Times New Roman" w:hAnsi="Cambria" w:cs="Arial"/>
                <w:color w:val="000000"/>
                <w:sz w:val="16"/>
                <w:szCs w:val="16"/>
                <w:lang w:eastAsia="es-MX"/>
              </w:rPr>
              <w:t xml:space="preserve">                                                -   </w:t>
            </w:r>
          </w:p>
        </w:tc>
      </w:tr>
      <w:tr w:rsidR="00605A98" w:rsidRPr="00605A98" w14:paraId="71ED2654" w14:textId="77777777" w:rsidTr="004134F6">
        <w:trPr>
          <w:trHeight w:val="570"/>
          <w:jc w:val="center"/>
        </w:trPr>
        <w:tc>
          <w:tcPr>
            <w:tcW w:w="2500" w:type="dxa"/>
            <w:shd w:val="clear" w:color="auto" w:fill="auto"/>
            <w:vAlign w:val="center"/>
            <w:hideMark/>
          </w:tcPr>
          <w:p w14:paraId="577D2359" w14:textId="77777777" w:rsidR="00605A98" w:rsidRPr="00605A98" w:rsidRDefault="00605A98" w:rsidP="00605A98">
            <w:pPr>
              <w:spacing w:after="0" w:line="240" w:lineRule="auto"/>
              <w:jc w:val="both"/>
              <w:rPr>
                <w:rFonts w:ascii="Cambria" w:eastAsia="Times New Roman" w:hAnsi="Cambria" w:cs="Arial"/>
                <w:color w:val="000000"/>
                <w:sz w:val="16"/>
                <w:szCs w:val="16"/>
                <w:lang w:eastAsia="es-MX"/>
              </w:rPr>
            </w:pPr>
            <w:r w:rsidRPr="00605A98">
              <w:rPr>
                <w:rFonts w:ascii="Cambria" w:eastAsia="Times New Roman" w:hAnsi="Cambria" w:cs="Arial"/>
                <w:color w:val="000000"/>
                <w:sz w:val="16"/>
                <w:szCs w:val="16"/>
                <w:lang w:eastAsia="es-MX"/>
              </w:rPr>
              <w:t>Equipo e Instrumental Médico y de Laboratorio</w:t>
            </w:r>
          </w:p>
        </w:tc>
        <w:tc>
          <w:tcPr>
            <w:tcW w:w="1885" w:type="dxa"/>
            <w:shd w:val="clear" w:color="000000" w:fill="FFFFFF"/>
            <w:vAlign w:val="center"/>
            <w:hideMark/>
          </w:tcPr>
          <w:p w14:paraId="76C1ECB6" w14:textId="77777777" w:rsidR="00605A98" w:rsidRPr="00605A98" w:rsidRDefault="00605A98" w:rsidP="00605A98">
            <w:pPr>
              <w:spacing w:after="0" w:line="240" w:lineRule="auto"/>
              <w:jc w:val="right"/>
              <w:rPr>
                <w:rFonts w:ascii="Cambria" w:eastAsia="Times New Roman" w:hAnsi="Cambria" w:cs="Arial"/>
                <w:color w:val="000000"/>
                <w:sz w:val="16"/>
                <w:szCs w:val="16"/>
                <w:lang w:eastAsia="es-MX"/>
              </w:rPr>
            </w:pPr>
            <w:r w:rsidRPr="00605A98">
              <w:rPr>
                <w:rFonts w:ascii="Cambria" w:eastAsia="Times New Roman" w:hAnsi="Cambria" w:cs="Arial"/>
                <w:color w:val="000000"/>
                <w:sz w:val="16"/>
                <w:szCs w:val="16"/>
                <w:lang w:eastAsia="es-MX"/>
              </w:rPr>
              <w:t xml:space="preserve">                                    4,009,644 </w:t>
            </w:r>
          </w:p>
        </w:tc>
        <w:tc>
          <w:tcPr>
            <w:tcW w:w="1842" w:type="dxa"/>
            <w:shd w:val="clear" w:color="000000" w:fill="FFFFFF"/>
            <w:vAlign w:val="center"/>
            <w:hideMark/>
          </w:tcPr>
          <w:p w14:paraId="08A30B17" w14:textId="77777777" w:rsidR="00605A98" w:rsidRPr="00605A98" w:rsidRDefault="00605A98" w:rsidP="00605A98">
            <w:pPr>
              <w:spacing w:after="0" w:line="240" w:lineRule="auto"/>
              <w:jc w:val="right"/>
              <w:rPr>
                <w:rFonts w:ascii="Cambria" w:eastAsia="Times New Roman" w:hAnsi="Cambria" w:cs="Arial"/>
                <w:color w:val="000000"/>
                <w:sz w:val="16"/>
                <w:szCs w:val="16"/>
                <w:lang w:eastAsia="es-MX"/>
              </w:rPr>
            </w:pPr>
            <w:r w:rsidRPr="00605A98">
              <w:rPr>
                <w:rFonts w:ascii="Cambria" w:eastAsia="Times New Roman" w:hAnsi="Cambria" w:cs="Arial"/>
                <w:color w:val="000000"/>
                <w:sz w:val="16"/>
                <w:szCs w:val="16"/>
                <w:lang w:eastAsia="es-MX"/>
              </w:rPr>
              <w:t xml:space="preserve">                                   1,890,886 </w:t>
            </w:r>
          </w:p>
        </w:tc>
      </w:tr>
      <w:tr w:rsidR="00605A98" w:rsidRPr="00605A98" w14:paraId="6AFEBAC0" w14:textId="77777777" w:rsidTr="004134F6">
        <w:trPr>
          <w:trHeight w:val="315"/>
          <w:jc w:val="center"/>
        </w:trPr>
        <w:tc>
          <w:tcPr>
            <w:tcW w:w="2500" w:type="dxa"/>
            <w:shd w:val="clear" w:color="auto" w:fill="auto"/>
            <w:vAlign w:val="center"/>
            <w:hideMark/>
          </w:tcPr>
          <w:p w14:paraId="31E44E77" w14:textId="77777777" w:rsidR="00605A98" w:rsidRPr="00605A98" w:rsidRDefault="00605A98" w:rsidP="00605A98">
            <w:pPr>
              <w:spacing w:after="0" w:line="240" w:lineRule="auto"/>
              <w:jc w:val="both"/>
              <w:rPr>
                <w:rFonts w:ascii="Cambria" w:eastAsia="Times New Roman" w:hAnsi="Cambria" w:cs="Arial"/>
                <w:color w:val="000000"/>
                <w:sz w:val="16"/>
                <w:szCs w:val="16"/>
                <w:lang w:eastAsia="es-MX"/>
              </w:rPr>
            </w:pPr>
            <w:r w:rsidRPr="00605A98">
              <w:rPr>
                <w:rFonts w:ascii="Cambria" w:eastAsia="Times New Roman" w:hAnsi="Cambria" w:cs="Arial"/>
                <w:color w:val="000000"/>
                <w:sz w:val="16"/>
                <w:szCs w:val="16"/>
                <w:lang w:eastAsia="es-MX"/>
              </w:rPr>
              <w:t>Equipo de Transporte</w:t>
            </w:r>
          </w:p>
        </w:tc>
        <w:tc>
          <w:tcPr>
            <w:tcW w:w="1885" w:type="dxa"/>
            <w:shd w:val="clear" w:color="000000" w:fill="FFFFFF"/>
            <w:vAlign w:val="center"/>
            <w:hideMark/>
          </w:tcPr>
          <w:p w14:paraId="1EA2FF14" w14:textId="77777777" w:rsidR="00605A98" w:rsidRPr="00605A98" w:rsidRDefault="00605A98" w:rsidP="00605A98">
            <w:pPr>
              <w:spacing w:after="0" w:line="240" w:lineRule="auto"/>
              <w:jc w:val="right"/>
              <w:rPr>
                <w:rFonts w:ascii="Cambria" w:eastAsia="Times New Roman" w:hAnsi="Cambria" w:cs="Arial"/>
                <w:color w:val="000000"/>
                <w:sz w:val="16"/>
                <w:szCs w:val="16"/>
                <w:lang w:eastAsia="es-MX"/>
              </w:rPr>
            </w:pPr>
            <w:r w:rsidRPr="00605A98">
              <w:rPr>
                <w:rFonts w:ascii="Cambria" w:eastAsia="Times New Roman" w:hAnsi="Cambria" w:cs="Arial"/>
                <w:color w:val="000000"/>
                <w:sz w:val="16"/>
                <w:szCs w:val="16"/>
                <w:lang w:eastAsia="es-MX"/>
              </w:rPr>
              <w:t xml:space="preserve">                                    4,871,100 </w:t>
            </w:r>
          </w:p>
        </w:tc>
        <w:tc>
          <w:tcPr>
            <w:tcW w:w="1842" w:type="dxa"/>
            <w:shd w:val="clear" w:color="000000" w:fill="FFFFFF"/>
            <w:vAlign w:val="center"/>
            <w:hideMark/>
          </w:tcPr>
          <w:p w14:paraId="6E205F8E" w14:textId="77777777" w:rsidR="00605A98" w:rsidRPr="00605A98" w:rsidRDefault="00605A98" w:rsidP="00605A98">
            <w:pPr>
              <w:spacing w:after="0" w:line="240" w:lineRule="auto"/>
              <w:jc w:val="right"/>
              <w:rPr>
                <w:rFonts w:ascii="Cambria" w:eastAsia="Times New Roman" w:hAnsi="Cambria" w:cs="Arial"/>
                <w:color w:val="000000"/>
                <w:sz w:val="16"/>
                <w:szCs w:val="16"/>
                <w:lang w:eastAsia="es-MX"/>
              </w:rPr>
            </w:pPr>
            <w:r w:rsidRPr="00605A98">
              <w:rPr>
                <w:rFonts w:ascii="Cambria" w:eastAsia="Times New Roman" w:hAnsi="Cambria" w:cs="Arial"/>
                <w:color w:val="000000"/>
                <w:sz w:val="16"/>
                <w:szCs w:val="16"/>
                <w:lang w:eastAsia="es-MX"/>
              </w:rPr>
              <w:t xml:space="preserve">                                                -   </w:t>
            </w:r>
          </w:p>
        </w:tc>
      </w:tr>
      <w:tr w:rsidR="00605A98" w:rsidRPr="00605A98" w14:paraId="134DD4BE" w14:textId="77777777" w:rsidTr="004134F6">
        <w:trPr>
          <w:trHeight w:val="585"/>
          <w:jc w:val="center"/>
        </w:trPr>
        <w:tc>
          <w:tcPr>
            <w:tcW w:w="2500" w:type="dxa"/>
            <w:shd w:val="clear" w:color="auto" w:fill="auto"/>
            <w:vAlign w:val="center"/>
            <w:hideMark/>
          </w:tcPr>
          <w:p w14:paraId="494F54CE" w14:textId="77777777" w:rsidR="00605A98" w:rsidRPr="00605A98" w:rsidRDefault="00605A98" w:rsidP="00605A98">
            <w:pPr>
              <w:spacing w:after="0" w:line="240" w:lineRule="auto"/>
              <w:jc w:val="both"/>
              <w:rPr>
                <w:rFonts w:ascii="Cambria" w:eastAsia="Times New Roman" w:hAnsi="Cambria" w:cs="Arial"/>
                <w:color w:val="000000"/>
                <w:sz w:val="16"/>
                <w:szCs w:val="16"/>
                <w:lang w:eastAsia="es-MX"/>
              </w:rPr>
            </w:pPr>
            <w:r w:rsidRPr="00605A98">
              <w:rPr>
                <w:rFonts w:ascii="Cambria" w:eastAsia="Times New Roman" w:hAnsi="Cambria" w:cs="Arial"/>
                <w:color w:val="000000"/>
                <w:sz w:val="16"/>
                <w:szCs w:val="16"/>
                <w:lang w:eastAsia="es-MX"/>
              </w:rPr>
              <w:t>Maquinaria, Otros Equipos y Herramientas</w:t>
            </w:r>
          </w:p>
        </w:tc>
        <w:tc>
          <w:tcPr>
            <w:tcW w:w="1885" w:type="dxa"/>
            <w:shd w:val="clear" w:color="000000" w:fill="FFFFFF"/>
            <w:vAlign w:val="center"/>
            <w:hideMark/>
          </w:tcPr>
          <w:p w14:paraId="037542D3" w14:textId="77777777" w:rsidR="00605A98" w:rsidRPr="00605A98" w:rsidRDefault="00605A98" w:rsidP="00605A98">
            <w:pPr>
              <w:spacing w:after="0" w:line="240" w:lineRule="auto"/>
              <w:jc w:val="right"/>
              <w:rPr>
                <w:rFonts w:ascii="Cambria" w:eastAsia="Times New Roman" w:hAnsi="Cambria" w:cs="Arial"/>
                <w:color w:val="000000"/>
                <w:sz w:val="16"/>
                <w:szCs w:val="16"/>
                <w:lang w:eastAsia="es-MX"/>
              </w:rPr>
            </w:pPr>
            <w:r w:rsidRPr="00605A98">
              <w:rPr>
                <w:rFonts w:ascii="Cambria" w:eastAsia="Times New Roman" w:hAnsi="Cambria" w:cs="Arial"/>
                <w:color w:val="000000"/>
                <w:sz w:val="16"/>
                <w:szCs w:val="16"/>
                <w:lang w:eastAsia="es-MX"/>
              </w:rPr>
              <w:t xml:space="preserve">                                    7,878,221 </w:t>
            </w:r>
          </w:p>
        </w:tc>
        <w:tc>
          <w:tcPr>
            <w:tcW w:w="1842" w:type="dxa"/>
            <w:shd w:val="clear" w:color="000000" w:fill="FFFFFF"/>
            <w:vAlign w:val="center"/>
            <w:hideMark/>
          </w:tcPr>
          <w:p w14:paraId="44913FEA" w14:textId="77777777" w:rsidR="00605A98" w:rsidRPr="00605A98" w:rsidRDefault="00605A98" w:rsidP="00605A98">
            <w:pPr>
              <w:spacing w:after="0" w:line="240" w:lineRule="auto"/>
              <w:jc w:val="right"/>
              <w:rPr>
                <w:rFonts w:ascii="Cambria" w:eastAsia="Times New Roman" w:hAnsi="Cambria" w:cs="Arial"/>
                <w:color w:val="000000"/>
                <w:sz w:val="16"/>
                <w:szCs w:val="16"/>
                <w:lang w:eastAsia="es-MX"/>
              </w:rPr>
            </w:pPr>
            <w:r w:rsidRPr="00605A98">
              <w:rPr>
                <w:rFonts w:ascii="Cambria" w:eastAsia="Times New Roman" w:hAnsi="Cambria" w:cs="Arial"/>
                <w:color w:val="000000"/>
                <w:sz w:val="16"/>
                <w:szCs w:val="16"/>
                <w:lang w:eastAsia="es-MX"/>
              </w:rPr>
              <w:t xml:space="preserve">                                   4,917,940 </w:t>
            </w:r>
          </w:p>
        </w:tc>
      </w:tr>
      <w:tr w:rsidR="00605A98" w:rsidRPr="00605A98" w14:paraId="121911CF" w14:textId="77777777" w:rsidTr="004134F6">
        <w:trPr>
          <w:trHeight w:val="360"/>
          <w:jc w:val="center"/>
        </w:trPr>
        <w:tc>
          <w:tcPr>
            <w:tcW w:w="2500" w:type="dxa"/>
            <w:shd w:val="clear" w:color="auto" w:fill="auto"/>
            <w:vAlign w:val="center"/>
            <w:hideMark/>
          </w:tcPr>
          <w:p w14:paraId="2BE7439C" w14:textId="6A03A7F2" w:rsidR="00605A98" w:rsidRPr="00605A98" w:rsidRDefault="00605A98" w:rsidP="00605A98">
            <w:pPr>
              <w:spacing w:after="0" w:line="240" w:lineRule="auto"/>
              <w:jc w:val="both"/>
              <w:rPr>
                <w:rFonts w:ascii="Cambria" w:eastAsia="Times New Roman" w:hAnsi="Cambria" w:cs="Arial"/>
                <w:color w:val="000000"/>
                <w:sz w:val="16"/>
                <w:szCs w:val="16"/>
                <w:lang w:eastAsia="es-MX"/>
              </w:rPr>
            </w:pPr>
            <w:r w:rsidRPr="00605A98">
              <w:rPr>
                <w:rFonts w:ascii="Cambria" w:eastAsia="Times New Roman" w:hAnsi="Cambria" w:cs="Arial"/>
                <w:color w:val="000000"/>
                <w:sz w:val="16"/>
                <w:szCs w:val="16"/>
                <w:lang w:eastAsia="es-MX"/>
              </w:rPr>
              <w:t>Activos Biológicos</w:t>
            </w:r>
          </w:p>
        </w:tc>
        <w:tc>
          <w:tcPr>
            <w:tcW w:w="1885" w:type="dxa"/>
            <w:shd w:val="clear" w:color="000000" w:fill="FFFFFF"/>
            <w:vAlign w:val="center"/>
            <w:hideMark/>
          </w:tcPr>
          <w:p w14:paraId="62196F31" w14:textId="77777777" w:rsidR="00605A98" w:rsidRPr="00605A98" w:rsidRDefault="00605A98" w:rsidP="00605A98">
            <w:pPr>
              <w:spacing w:after="0" w:line="240" w:lineRule="auto"/>
              <w:jc w:val="right"/>
              <w:rPr>
                <w:rFonts w:ascii="Cambria" w:eastAsia="Times New Roman" w:hAnsi="Cambria" w:cs="Arial"/>
                <w:color w:val="000000"/>
                <w:sz w:val="16"/>
                <w:szCs w:val="16"/>
                <w:lang w:eastAsia="es-MX"/>
              </w:rPr>
            </w:pPr>
            <w:r w:rsidRPr="00605A98">
              <w:rPr>
                <w:rFonts w:ascii="Cambria" w:eastAsia="Times New Roman" w:hAnsi="Cambria" w:cs="Arial"/>
                <w:color w:val="000000"/>
                <w:sz w:val="16"/>
                <w:szCs w:val="16"/>
                <w:lang w:eastAsia="es-MX"/>
              </w:rPr>
              <w:t xml:space="preserve">                                                -   </w:t>
            </w:r>
          </w:p>
        </w:tc>
        <w:tc>
          <w:tcPr>
            <w:tcW w:w="1842" w:type="dxa"/>
            <w:shd w:val="clear" w:color="000000" w:fill="FFFFFF"/>
            <w:vAlign w:val="center"/>
            <w:hideMark/>
          </w:tcPr>
          <w:p w14:paraId="04CB9B7F" w14:textId="77777777" w:rsidR="00605A98" w:rsidRPr="00605A98" w:rsidRDefault="00605A98" w:rsidP="00605A98">
            <w:pPr>
              <w:spacing w:after="0" w:line="240" w:lineRule="auto"/>
              <w:jc w:val="right"/>
              <w:rPr>
                <w:rFonts w:ascii="Cambria" w:eastAsia="Times New Roman" w:hAnsi="Cambria" w:cs="Arial"/>
                <w:color w:val="000000"/>
                <w:sz w:val="16"/>
                <w:szCs w:val="16"/>
                <w:lang w:eastAsia="es-MX"/>
              </w:rPr>
            </w:pPr>
            <w:r w:rsidRPr="00605A98">
              <w:rPr>
                <w:rFonts w:ascii="Cambria" w:eastAsia="Times New Roman" w:hAnsi="Cambria" w:cs="Arial"/>
                <w:color w:val="000000"/>
                <w:sz w:val="16"/>
                <w:szCs w:val="16"/>
                <w:lang w:eastAsia="es-MX"/>
              </w:rPr>
              <w:t xml:space="preserve">                                                -   </w:t>
            </w:r>
          </w:p>
        </w:tc>
      </w:tr>
      <w:tr w:rsidR="00605A98" w:rsidRPr="00605A98" w14:paraId="507BE74C" w14:textId="77777777" w:rsidTr="004134F6">
        <w:trPr>
          <w:trHeight w:val="315"/>
          <w:jc w:val="center"/>
        </w:trPr>
        <w:tc>
          <w:tcPr>
            <w:tcW w:w="2500" w:type="dxa"/>
            <w:shd w:val="clear" w:color="auto" w:fill="auto"/>
            <w:vAlign w:val="center"/>
            <w:hideMark/>
          </w:tcPr>
          <w:p w14:paraId="66CCEE4A" w14:textId="77777777" w:rsidR="00605A98" w:rsidRPr="00605A98" w:rsidRDefault="00605A98" w:rsidP="00605A98">
            <w:pPr>
              <w:spacing w:after="0" w:line="240" w:lineRule="auto"/>
              <w:jc w:val="both"/>
              <w:rPr>
                <w:rFonts w:ascii="Cambria" w:eastAsia="Times New Roman" w:hAnsi="Cambria" w:cs="Arial"/>
                <w:color w:val="000000"/>
                <w:sz w:val="16"/>
                <w:szCs w:val="16"/>
                <w:lang w:eastAsia="es-MX"/>
              </w:rPr>
            </w:pPr>
            <w:r w:rsidRPr="00605A98">
              <w:rPr>
                <w:rFonts w:ascii="Cambria" w:eastAsia="Times New Roman" w:hAnsi="Cambria" w:cs="Arial"/>
                <w:color w:val="000000"/>
                <w:sz w:val="16"/>
                <w:szCs w:val="16"/>
                <w:lang w:eastAsia="es-MX"/>
              </w:rPr>
              <w:t>Software</w:t>
            </w:r>
          </w:p>
        </w:tc>
        <w:tc>
          <w:tcPr>
            <w:tcW w:w="1885" w:type="dxa"/>
            <w:shd w:val="clear" w:color="000000" w:fill="FFFFFF"/>
            <w:vAlign w:val="center"/>
            <w:hideMark/>
          </w:tcPr>
          <w:p w14:paraId="5EDE80A5" w14:textId="77777777" w:rsidR="00605A98" w:rsidRPr="00605A98" w:rsidRDefault="00605A98" w:rsidP="00605A98">
            <w:pPr>
              <w:spacing w:after="0" w:line="240" w:lineRule="auto"/>
              <w:jc w:val="right"/>
              <w:rPr>
                <w:rFonts w:ascii="Cambria" w:eastAsia="Times New Roman" w:hAnsi="Cambria" w:cs="Arial"/>
                <w:color w:val="000000"/>
                <w:sz w:val="16"/>
                <w:szCs w:val="16"/>
                <w:lang w:eastAsia="es-MX"/>
              </w:rPr>
            </w:pPr>
            <w:r w:rsidRPr="00605A98">
              <w:rPr>
                <w:rFonts w:ascii="Cambria" w:eastAsia="Times New Roman" w:hAnsi="Cambria" w:cs="Arial"/>
                <w:color w:val="000000"/>
                <w:sz w:val="16"/>
                <w:szCs w:val="16"/>
                <w:lang w:eastAsia="es-MX"/>
              </w:rPr>
              <w:t xml:space="preserve">                                                -   </w:t>
            </w:r>
          </w:p>
        </w:tc>
        <w:tc>
          <w:tcPr>
            <w:tcW w:w="1842" w:type="dxa"/>
            <w:shd w:val="clear" w:color="000000" w:fill="FFFFFF"/>
            <w:vAlign w:val="center"/>
            <w:hideMark/>
          </w:tcPr>
          <w:p w14:paraId="18FA2C23" w14:textId="77777777" w:rsidR="00605A98" w:rsidRPr="00605A98" w:rsidRDefault="00605A98" w:rsidP="00605A98">
            <w:pPr>
              <w:spacing w:after="0" w:line="240" w:lineRule="auto"/>
              <w:jc w:val="right"/>
              <w:rPr>
                <w:rFonts w:ascii="Cambria" w:eastAsia="Times New Roman" w:hAnsi="Cambria" w:cs="Arial"/>
                <w:color w:val="000000"/>
                <w:sz w:val="16"/>
                <w:szCs w:val="16"/>
                <w:lang w:eastAsia="es-MX"/>
              </w:rPr>
            </w:pPr>
            <w:r w:rsidRPr="00605A98">
              <w:rPr>
                <w:rFonts w:ascii="Cambria" w:eastAsia="Times New Roman" w:hAnsi="Cambria" w:cs="Arial"/>
                <w:color w:val="000000"/>
                <w:sz w:val="16"/>
                <w:szCs w:val="16"/>
                <w:lang w:eastAsia="es-MX"/>
              </w:rPr>
              <w:t xml:space="preserve">                                                -   </w:t>
            </w:r>
          </w:p>
        </w:tc>
      </w:tr>
      <w:tr w:rsidR="00605A98" w:rsidRPr="00605A98" w14:paraId="472A15C1" w14:textId="77777777" w:rsidTr="004134F6">
        <w:trPr>
          <w:trHeight w:val="315"/>
          <w:jc w:val="center"/>
        </w:trPr>
        <w:tc>
          <w:tcPr>
            <w:tcW w:w="2500" w:type="dxa"/>
            <w:shd w:val="clear" w:color="auto" w:fill="auto"/>
            <w:vAlign w:val="center"/>
            <w:hideMark/>
          </w:tcPr>
          <w:p w14:paraId="3C652B5F" w14:textId="77777777" w:rsidR="00605A98" w:rsidRPr="00605A98" w:rsidRDefault="00605A98" w:rsidP="00605A98">
            <w:pPr>
              <w:spacing w:after="0" w:line="240" w:lineRule="auto"/>
              <w:jc w:val="both"/>
              <w:rPr>
                <w:rFonts w:ascii="Cambria" w:eastAsia="Times New Roman" w:hAnsi="Cambria" w:cs="Arial"/>
                <w:color w:val="000000"/>
                <w:sz w:val="16"/>
                <w:szCs w:val="16"/>
                <w:lang w:eastAsia="es-MX"/>
              </w:rPr>
            </w:pPr>
            <w:r w:rsidRPr="00605A98">
              <w:rPr>
                <w:rFonts w:ascii="Cambria" w:eastAsia="Times New Roman" w:hAnsi="Cambria" w:cs="Arial"/>
                <w:color w:val="000000"/>
                <w:sz w:val="16"/>
                <w:szCs w:val="16"/>
                <w:lang w:eastAsia="es-MX"/>
              </w:rPr>
              <w:t>Licencias</w:t>
            </w:r>
          </w:p>
        </w:tc>
        <w:tc>
          <w:tcPr>
            <w:tcW w:w="1885" w:type="dxa"/>
            <w:shd w:val="clear" w:color="000000" w:fill="FFFFFF"/>
            <w:vAlign w:val="center"/>
            <w:hideMark/>
          </w:tcPr>
          <w:p w14:paraId="103DB069" w14:textId="77777777" w:rsidR="00605A98" w:rsidRPr="00605A98" w:rsidRDefault="00605A98" w:rsidP="00605A98">
            <w:pPr>
              <w:spacing w:after="0" w:line="240" w:lineRule="auto"/>
              <w:jc w:val="right"/>
              <w:rPr>
                <w:rFonts w:ascii="Cambria" w:eastAsia="Times New Roman" w:hAnsi="Cambria" w:cs="Arial"/>
                <w:color w:val="000000"/>
                <w:sz w:val="16"/>
                <w:szCs w:val="16"/>
                <w:lang w:eastAsia="es-MX"/>
              </w:rPr>
            </w:pPr>
            <w:r w:rsidRPr="00605A98">
              <w:rPr>
                <w:rFonts w:ascii="Cambria" w:eastAsia="Times New Roman" w:hAnsi="Cambria" w:cs="Arial"/>
                <w:color w:val="000000"/>
                <w:sz w:val="16"/>
                <w:szCs w:val="16"/>
                <w:lang w:eastAsia="es-MX"/>
              </w:rPr>
              <w:t xml:space="preserve">                                         28,848 </w:t>
            </w:r>
          </w:p>
        </w:tc>
        <w:tc>
          <w:tcPr>
            <w:tcW w:w="1842" w:type="dxa"/>
            <w:shd w:val="clear" w:color="000000" w:fill="FFFFFF"/>
            <w:vAlign w:val="center"/>
            <w:hideMark/>
          </w:tcPr>
          <w:p w14:paraId="29A557E8" w14:textId="77777777" w:rsidR="00605A98" w:rsidRPr="00605A98" w:rsidRDefault="00605A98" w:rsidP="00605A98">
            <w:pPr>
              <w:spacing w:after="0" w:line="240" w:lineRule="auto"/>
              <w:jc w:val="right"/>
              <w:rPr>
                <w:rFonts w:ascii="Cambria" w:eastAsia="Times New Roman" w:hAnsi="Cambria" w:cs="Arial"/>
                <w:color w:val="000000"/>
                <w:sz w:val="16"/>
                <w:szCs w:val="16"/>
                <w:lang w:eastAsia="es-MX"/>
              </w:rPr>
            </w:pPr>
            <w:r w:rsidRPr="00605A98">
              <w:rPr>
                <w:rFonts w:ascii="Cambria" w:eastAsia="Times New Roman" w:hAnsi="Cambria" w:cs="Arial"/>
                <w:color w:val="000000"/>
                <w:sz w:val="16"/>
                <w:szCs w:val="16"/>
                <w:lang w:eastAsia="es-MX"/>
              </w:rPr>
              <w:t xml:space="preserve">                                                -   </w:t>
            </w:r>
          </w:p>
        </w:tc>
      </w:tr>
      <w:tr w:rsidR="00605A98" w:rsidRPr="00605A98" w14:paraId="199B53D8" w14:textId="77777777" w:rsidTr="004134F6">
        <w:trPr>
          <w:trHeight w:val="315"/>
          <w:jc w:val="center"/>
        </w:trPr>
        <w:tc>
          <w:tcPr>
            <w:tcW w:w="2500" w:type="dxa"/>
            <w:shd w:val="clear" w:color="auto" w:fill="FFFFFF" w:themeFill="background1"/>
            <w:vAlign w:val="center"/>
            <w:hideMark/>
          </w:tcPr>
          <w:p w14:paraId="349168FA" w14:textId="77777777" w:rsidR="00605A98" w:rsidRPr="00605A98" w:rsidRDefault="00605A98" w:rsidP="00605A98">
            <w:pPr>
              <w:spacing w:after="0" w:line="240" w:lineRule="auto"/>
              <w:jc w:val="both"/>
              <w:rPr>
                <w:rFonts w:ascii="Cambria" w:eastAsia="Times New Roman" w:hAnsi="Cambria" w:cs="Arial"/>
                <w:sz w:val="16"/>
                <w:szCs w:val="16"/>
                <w:lang w:eastAsia="es-MX"/>
              </w:rPr>
            </w:pPr>
            <w:r w:rsidRPr="00605A98">
              <w:rPr>
                <w:rFonts w:ascii="Cambria" w:eastAsia="Times New Roman" w:hAnsi="Cambria" w:cs="Arial"/>
                <w:sz w:val="16"/>
                <w:szCs w:val="16"/>
                <w:lang w:eastAsia="es-MX"/>
              </w:rPr>
              <w:t>Total</w:t>
            </w:r>
          </w:p>
        </w:tc>
        <w:tc>
          <w:tcPr>
            <w:tcW w:w="1885" w:type="dxa"/>
            <w:shd w:val="clear" w:color="auto" w:fill="FFFFFF" w:themeFill="background1"/>
            <w:vAlign w:val="center"/>
            <w:hideMark/>
          </w:tcPr>
          <w:p w14:paraId="49750CD2" w14:textId="0E40ABA6" w:rsidR="00605A98" w:rsidRPr="00605A98" w:rsidRDefault="00605A98" w:rsidP="00605A98">
            <w:pPr>
              <w:spacing w:after="0" w:line="240" w:lineRule="auto"/>
              <w:jc w:val="right"/>
              <w:rPr>
                <w:rFonts w:ascii="Cambria" w:eastAsia="Times New Roman" w:hAnsi="Cambria" w:cs="Arial"/>
                <w:sz w:val="16"/>
                <w:szCs w:val="16"/>
                <w:lang w:eastAsia="es-MX"/>
              </w:rPr>
            </w:pPr>
            <w:r w:rsidRPr="00605A98">
              <w:rPr>
                <w:rFonts w:ascii="Cambria" w:eastAsia="Times New Roman" w:hAnsi="Cambria" w:cs="Arial"/>
                <w:sz w:val="16"/>
                <w:szCs w:val="16"/>
                <w:lang w:eastAsia="es-MX"/>
              </w:rPr>
              <w:t xml:space="preserve">                                  </w:t>
            </w:r>
            <w:r w:rsidR="00304913">
              <w:rPr>
                <w:rFonts w:ascii="Cambria" w:eastAsia="Times New Roman" w:hAnsi="Cambria" w:cs="Arial"/>
                <w:sz w:val="16"/>
                <w:szCs w:val="16"/>
                <w:lang w:eastAsia="es-MX"/>
              </w:rPr>
              <w:t>$</w:t>
            </w:r>
            <w:r w:rsidRPr="00605A98">
              <w:rPr>
                <w:rFonts w:ascii="Cambria" w:eastAsia="Times New Roman" w:hAnsi="Cambria" w:cs="Arial"/>
                <w:sz w:val="16"/>
                <w:szCs w:val="16"/>
                <w:lang w:eastAsia="es-MX"/>
              </w:rPr>
              <w:t xml:space="preserve">85,664,826 </w:t>
            </w:r>
          </w:p>
        </w:tc>
        <w:tc>
          <w:tcPr>
            <w:tcW w:w="1842" w:type="dxa"/>
            <w:shd w:val="clear" w:color="auto" w:fill="FFFFFF" w:themeFill="background1"/>
            <w:vAlign w:val="center"/>
            <w:hideMark/>
          </w:tcPr>
          <w:p w14:paraId="2A79B180" w14:textId="6205BF97" w:rsidR="00605A98" w:rsidRPr="00605A98" w:rsidRDefault="00605A98" w:rsidP="00605A98">
            <w:pPr>
              <w:spacing w:after="0" w:line="240" w:lineRule="auto"/>
              <w:jc w:val="right"/>
              <w:rPr>
                <w:rFonts w:ascii="Cambria" w:eastAsia="Times New Roman" w:hAnsi="Cambria" w:cs="Arial"/>
                <w:sz w:val="16"/>
                <w:szCs w:val="16"/>
                <w:lang w:eastAsia="es-MX"/>
              </w:rPr>
            </w:pPr>
            <w:r w:rsidRPr="00605A98">
              <w:rPr>
                <w:rFonts w:ascii="Cambria" w:eastAsia="Times New Roman" w:hAnsi="Cambria" w:cs="Arial"/>
                <w:sz w:val="16"/>
                <w:szCs w:val="16"/>
                <w:lang w:eastAsia="es-MX"/>
              </w:rPr>
              <w:t xml:space="preserve">                                 </w:t>
            </w:r>
            <w:r w:rsidR="00304913">
              <w:rPr>
                <w:rFonts w:ascii="Cambria" w:eastAsia="Times New Roman" w:hAnsi="Cambria" w:cs="Arial"/>
                <w:sz w:val="16"/>
                <w:szCs w:val="16"/>
                <w:lang w:eastAsia="es-MX"/>
              </w:rPr>
              <w:t>$</w:t>
            </w:r>
            <w:r w:rsidRPr="00605A98">
              <w:rPr>
                <w:rFonts w:ascii="Cambria" w:eastAsia="Times New Roman" w:hAnsi="Cambria" w:cs="Arial"/>
                <w:sz w:val="16"/>
                <w:szCs w:val="16"/>
                <w:lang w:eastAsia="es-MX"/>
              </w:rPr>
              <w:t xml:space="preserve">26,751,782 </w:t>
            </w:r>
          </w:p>
        </w:tc>
      </w:tr>
    </w:tbl>
    <w:p w14:paraId="60F1BC6F" w14:textId="77777777" w:rsidR="00605A98" w:rsidRDefault="00605A98" w:rsidP="00605A98">
      <w:pPr>
        <w:pStyle w:val="ROMANOS"/>
        <w:spacing w:after="0" w:line="240" w:lineRule="exact"/>
        <w:ind w:left="1068" w:firstLine="0"/>
        <w:rPr>
          <w:rFonts w:ascii="Cambria" w:hAnsi="Cambria" w:cs="DIN Pro Regular"/>
          <w:sz w:val="20"/>
          <w:szCs w:val="20"/>
          <w:lang w:val="es-MX"/>
        </w:rPr>
      </w:pPr>
    </w:p>
    <w:p w14:paraId="34D6DF51" w14:textId="77777777" w:rsidR="00605A98" w:rsidRDefault="00605A98" w:rsidP="00605A98">
      <w:pPr>
        <w:pStyle w:val="ROMANOS"/>
        <w:spacing w:after="0" w:line="240" w:lineRule="exact"/>
        <w:ind w:left="1068" w:firstLine="0"/>
        <w:rPr>
          <w:rFonts w:ascii="Cambria" w:hAnsi="Cambria" w:cs="DIN Pro Regular"/>
          <w:sz w:val="20"/>
          <w:szCs w:val="20"/>
          <w:lang w:val="es-MX"/>
        </w:rPr>
      </w:pPr>
    </w:p>
    <w:p w14:paraId="0BC6D70A" w14:textId="77777777" w:rsidR="003F39C5" w:rsidRPr="00D27C80" w:rsidRDefault="003F39C5" w:rsidP="000E6439">
      <w:pPr>
        <w:pStyle w:val="ROMANOS"/>
        <w:spacing w:after="0" w:line="240" w:lineRule="exact"/>
        <w:ind w:left="1140"/>
        <w:rPr>
          <w:rFonts w:ascii="DIN Pro Regular" w:hAnsi="DIN Pro Regular" w:cs="DIN Pro Regular"/>
          <w:b/>
          <w:sz w:val="20"/>
          <w:szCs w:val="20"/>
          <w:lang w:val="es-MX"/>
        </w:rPr>
      </w:pPr>
    </w:p>
    <w:p w14:paraId="66345320" w14:textId="77777777" w:rsidR="003F39C5" w:rsidRDefault="003F39C5" w:rsidP="000E6439">
      <w:pPr>
        <w:pStyle w:val="ROMANOS"/>
        <w:spacing w:after="0" w:line="240" w:lineRule="exact"/>
        <w:ind w:left="1140"/>
        <w:rPr>
          <w:rFonts w:ascii="Cambria" w:hAnsi="Cambria" w:cs="DIN Pro Regular"/>
          <w:sz w:val="20"/>
          <w:szCs w:val="20"/>
          <w:lang w:val="es-MX"/>
        </w:rPr>
      </w:pPr>
      <w:r w:rsidRPr="007305F2">
        <w:rPr>
          <w:rFonts w:ascii="DIN Pro Regular" w:hAnsi="DIN Pro Regular" w:cs="DIN Pro Regular"/>
          <w:sz w:val="20"/>
          <w:szCs w:val="20"/>
          <w:lang w:val="es-MX"/>
        </w:rPr>
        <w:t>3</w:t>
      </w:r>
      <w:r w:rsidRPr="00D27C80">
        <w:rPr>
          <w:rFonts w:ascii="DIN Pro Regular" w:hAnsi="DIN Pro Regular" w:cs="DIN Pro Regular"/>
          <w:b/>
          <w:sz w:val="20"/>
          <w:szCs w:val="20"/>
          <w:lang w:val="es-MX"/>
        </w:rPr>
        <w:t xml:space="preserve">.- </w:t>
      </w:r>
      <w:r w:rsidRPr="00E020BE">
        <w:rPr>
          <w:rFonts w:ascii="Cambria" w:hAnsi="Cambria" w:cs="DIN Pro Regular"/>
          <w:sz w:val="20"/>
          <w:szCs w:val="20"/>
          <w:lang w:val="es-MX"/>
        </w:rPr>
        <w:t>Conciliación de los Flujos de Efectivo Netos de las Actividades de Operación y la cuenta de Ahorro/Desahorro antes de Rubros Extraordinarios:</w:t>
      </w:r>
    </w:p>
    <w:p w14:paraId="0F9BA2C0" w14:textId="77777777" w:rsidR="00837703" w:rsidRDefault="00837703" w:rsidP="000E6439">
      <w:pPr>
        <w:pStyle w:val="ROMANOS"/>
        <w:spacing w:after="0" w:line="240" w:lineRule="exact"/>
        <w:ind w:left="1140"/>
        <w:rPr>
          <w:rFonts w:ascii="Cambria" w:hAnsi="Cambria" w:cs="DIN Pro Regular"/>
          <w:sz w:val="20"/>
          <w:szCs w:val="20"/>
          <w:lang w:val="es-MX"/>
        </w:rPr>
      </w:pP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97"/>
        <w:gridCol w:w="1560"/>
        <w:gridCol w:w="1417"/>
      </w:tblGrid>
      <w:tr w:rsidR="00837703" w:rsidRPr="00837703" w14:paraId="5C2EEB44" w14:textId="77777777" w:rsidTr="00837703">
        <w:trPr>
          <w:trHeight w:val="315"/>
          <w:jc w:val="center"/>
        </w:trPr>
        <w:tc>
          <w:tcPr>
            <w:tcW w:w="3397" w:type="dxa"/>
            <w:shd w:val="clear" w:color="auto" w:fill="00426A"/>
            <w:vAlign w:val="center"/>
            <w:hideMark/>
          </w:tcPr>
          <w:p w14:paraId="79567EA4" w14:textId="1C238CCE" w:rsidR="00837703" w:rsidRPr="00837703" w:rsidRDefault="00837703" w:rsidP="00837703">
            <w:pPr>
              <w:spacing w:after="0" w:line="240" w:lineRule="auto"/>
              <w:jc w:val="center"/>
              <w:rPr>
                <w:rFonts w:ascii="Cambria" w:eastAsia="Times New Roman" w:hAnsi="Cambria" w:cs="Arial"/>
                <w:b/>
                <w:bCs/>
                <w:color w:val="FFFFFF" w:themeColor="background1"/>
                <w:sz w:val="16"/>
                <w:szCs w:val="16"/>
                <w:lang w:eastAsia="es-MX"/>
              </w:rPr>
            </w:pPr>
            <w:r w:rsidRPr="00837703">
              <w:rPr>
                <w:rFonts w:ascii="Cambria" w:eastAsia="Times New Roman" w:hAnsi="Cambria" w:cs="Arial"/>
                <w:b/>
                <w:bCs/>
                <w:color w:val="FFFFFF" w:themeColor="background1"/>
                <w:sz w:val="16"/>
                <w:szCs w:val="16"/>
                <w:lang w:eastAsia="es-MX"/>
              </w:rPr>
              <w:t>CONCEPTO</w:t>
            </w:r>
          </w:p>
        </w:tc>
        <w:tc>
          <w:tcPr>
            <w:tcW w:w="1560" w:type="dxa"/>
            <w:shd w:val="clear" w:color="auto" w:fill="00426A"/>
            <w:vAlign w:val="center"/>
            <w:hideMark/>
          </w:tcPr>
          <w:p w14:paraId="06454900" w14:textId="77777777" w:rsidR="00837703" w:rsidRPr="00837703" w:rsidRDefault="00837703" w:rsidP="00837703">
            <w:pPr>
              <w:spacing w:after="0" w:line="240" w:lineRule="auto"/>
              <w:jc w:val="center"/>
              <w:rPr>
                <w:rFonts w:ascii="Cambria" w:eastAsia="Times New Roman" w:hAnsi="Cambria" w:cs="Arial"/>
                <w:b/>
                <w:bCs/>
                <w:color w:val="FFFFFF" w:themeColor="background1"/>
                <w:sz w:val="16"/>
                <w:szCs w:val="16"/>
                <w:lang w:eastAsia="es-MX"/>
              </w:rPr>
            </w:pPr>
            <w:r w:rsidRPr="00837703">
              <w:rPr>
                <w:rFonts w:ascii="Cambria" w:eastAsia="Times New Roman" w:hAnsi="Cambria" w:cs="Arial"/>
                <w:b/>
                <w:bCs/>
                <w:color w:val="FFFFFF" w:themeColor="background1"/>
                <w:sz w:val="16"/>
                <w:szCs w:val="16"/>
                <w:lang w:eastAsia="es-MX"/>
              </w:rPr>
              <w:t>JUNIO 2022</w:t>
            </w:r>
          </w:p>
        </w:tc>
        <w:tc>
          <w:tcPr>
            <w:tcW w:w="1417" w:type="dxa"/>
            <w:shd w:val="clear" w:color="auto" w:fill="00426A"/>
            <w:vAlign w:val="center"/>
            <w:hideMark/>
          </w:tcPr>
          <w:p w14:paraId="2B0E3C60" w14:textId="77777777" w:rsidR="00837703" w:rsidRPr="00837703" w:rsidRDefault="00837703" w:rsidP="00837703">
            <w:pPr>
              <w:spacing w:after="0" w:line="240" w:lineRule="auto"/>
              <w:jc w:val="center"/>
              <w:rPr>
                <w:rFonts w:ascii="Cambria" w:eastAsia="Times New Roman" w:hAnsi="Cambria" w:cs="Arial"/>
                <w:b/>
                <w:bCs/>
                <w:color w:val="FFFFFF" w:themeColor="background1"/>
                <w:sz w:val="16"/>
                <w:szCs w:val="16"/>
                <w:lang w:eastAsia="es-MX"/>
              </w:rPr>
            </w:pPr>
            <w:r w:rsidRPr="00837703">
              <w:rPr>
                <w:rFonts w:ascii="Cambria" w:eastAsia="Times New Roman" w:hAnsi="Cambria" w:cs="Arial"/>
                <w:b/>
                <w:bCs/>
                <w:color w:val="FFFFFF" w:themeColor="background1"/>
                <w:sz w:val="16"/>
                <w:szCs w:val="16"/>
                <w:lang w:eastAsia="es-MX"/>
              </w:rPr>
              <w:t>DICIEMBRE 2021</w:t>
            </w:r>
          </w:p>
        </w:tc>
      </w:tr>
      <w:tr w:rsidR="00837703" w:rsidRPr="00837703" w14:paraId="3CB16D16" w14:textId="77777777" w:rsidTr="00837703">
        <w:trPr>
          <w:trHeight w:val="315"/>
          <w:jc w:val="center"/>
        </w:trPr>
        <w:tc>
          <w:tcPr>
            <w:tcW w:w="3397" w:type="dxa"/>
            <w:shd w:val="clear" w:color="auto" w:fill="auto"/>
            <w:vAlign w:val="center"/>
            <w:hideMark/>
          </w:tcPr>
          <w:p w14:paraId="0F0478FB" w14:textId="77777777" w:rsidR="00837703" w:rsidRPr="00837703" w:rsidRDefault="00837703" w:rsidP="00837703">
            <w:pPr>
              <w:spacing w:after="0" w:line="240" w:lineRule="auto"/>
              <w:jc w:val="both"/>
              <w:rPr>
                <w:rFonts w:ascii="Cambria" w:eastAsia="Times New Roman" w:hAnsi="Cambria" w:cs="Arial"/>
                <w:bCs/>
                <w:color w:val="000000"/>
                <w:sz w:val="16"/>
                <w:szCs w:val="16"/>
                <w:lang w:eastAsia="es-MX"/>
              </w:rPr>
            </w:pPr>
            <w:r w:rsidRPr="00837703">
              <w:rPr>
                <w:rFonts w:ascii="Cambria" w:eastAsia="Times New Roman" w:hAnsi="Cambria" w:cs="Arial"/>
                <w:bCs/>
                <w:color w:val="000000"/>
                <w:sz w:val="16"/>
                <w:szCs w:val="16"/>
                <w:lang w:eastAsia="es-MX"/>
              </w:rPr>
              <w:t>Resultados del Ejercicio Ahorro/Desahorro</w:t>
            </w:r>
          </w:p>
        </w:tc>
        <w:tc>
          <w:tcPr>
            <w:tcW w:w="1560" w:type="dxa"/>
            <w:shd w:val="clear" w:color="auto" w:fill="auto"/>
            <w:vAlign w:val="center"/>
            <w:hideMark/>
          </w:tcPr>
          <w:p w14:paraId="39A1F087" w14:textId="4FCF869F" w:rsidR="00837703" w:rsidRPr="00837703" w:rsidRDefault="00837703" w:rsidP="00F85A4D">
            <w:pPr>
              <w:spacing w:after="0" w:line="240" w:lineRule="auto"/>
              <w:jc w:val="right"/>
              <w:rPr>
                <w:rFonts w:ascii="Cambria" w:eastAsia="Times New Roman" w:hAnsi="Cambria" w:cs="Arial"/>
                <w:bCs/>
                <w:color w:val="000000"/>
                <w:sz w:val="16"/>
                <w:szCs w:val="16"/>
                <w:lang w:eastAsia="es-MX"/>
              </w:rPr>
            </w:pPr>
            <w:r w:rsidRPr="00837703">
              <w:rPr>
                <w:rFonts w:ascii="Cambria" w:eastAsia="Times New Roman" w:hAnsi="Cambria" w:cs="Arial"/>
                <w:bCs/>
                <w:color w:val="000000"/>
                <w:sz w:val="16"/>
                <w:szCs w:val="16"/>
                <w:lang w:eastAsia="es-MX"/>
              </w:rPr>
              <w:t xml:space="preserve">                           9</w:t>
            </w:r>
            <w:r w:rsidR="00F85A4D">
              <w:rPr>
                <w:rFonts w:ascii="Cambria" w:eastAsia="Times New Roman" w:hAnsi="Cambria" w:cs="Arial"/>
                <w:bCs/>
                <w:color w:val="000000"/>
                <w:sz w:val="16"/>
                <w:szCs w:val="16"/>
                <w:lang w:eastAsia="es-MX"/>
              </w:rPr>
              <w:t>0</w:t>
            </w:r>
            <w:r w:rsidRPr="00837703">
              <w:rPr>
                <w:rFonts w:ascii="Cambria" w:eastAsia="Times New Roman" w:hAnsi="Cambria" w:cs="Arial"/>
                <w:bCs/>
                <w:color w:val="000000"/>
                <w:sz w:val="16"/>
                <w:szCs w:val="16"/>
                <w:lang w:eastAsia="es-MX"/>
              </w:rPr>
              <w:t>,</w:t>
            </w:r>
            <w:r w:rsidR="00F85A4D">
              <w:rPr>
                <w:rFonts w:ascii="Cambria" w:eastAsia="Times New Roman" w:hAnsi="Cambria" w:cs="Arial"/>
                <w:bCs/>
                <w:color w:val="000000"/>
                <w:sz w:val="16"/>
                <w:szCs w:val="16"/>
                <w:lang w:eastAsia="es-MX"/>
              </w:rPr>
              <w:t>007</w:t>
            </w:r>
            <w:r w:rsidRPr="00837703">
              <w:rPr>
                <w:rFonts w:ascii="Cambria" w:eastAsia="Times New Roman" w:hAnsi="Cambria" w:cs="Arial"/>
                <w:bCs/>
                <w:color w:val="000000"/>
                <w:sz w:val="16"/>
                <w:szCs w:val="16"/>
                <w:lang w:eastAsia="es-MX"/>
              </w:rPr>
              <w:t>,</w:t>
            </w:r>
            <w:r w:rsidR="00F85A4D">
              <w:rPr>
                <w:rFonts w:ascii="Cambria" w:eastAsia="Times New Roman" w:hAnsi="Cambria" w:cs="Arial"/>
                <w:bCs/>
                <w:color w:val="000000"/>
                <w:sz w:val="16"/>
                <w:szCs w:val="16"/>
                <w:lang w:eastAsia="es-MX"/>
              </w:rPr>
              <w:t>865</w:t>
            </w:r>
            <w:r w:rsidRPr="00837703">
              <w:rPr>
                <w:rFonts w:ascii="Cambria" w:eastAsia="Times New Roman" w:hAnsi="Cambria" w:cs="Arial"/>
                <w:bCs/>
                <w:color w:val="000000"/>
                <w:sz w:val="16"/>
                <w:szCs w:val="16"/>
                <w:lang w:eastAsia="es-MX"/>
              </w:rPr>
              <w:t xml:space="preserve"> </w:t>
            </w:r>
          </w:p>
        </w:tc>
        <w:tc>
          <w:tcPr>
            <w:tcW w:w="1417" w:type="dxa"/>
            <w:shd w:val="clear" w:color="auto" w:fill="auto"/>
            <w:vAlign w:val="center"/>
            <w:hideMark/>
          </w:tcPr>
          <w:p w14:paraId="14953F7D" w14:textId="77777777" w:rsidR="00837703" w:rsidRPr="00837703" w:rsidRDefault="00837703" w:rsidP="00837703">
            <w:pPr>
              <w:spacing w:after="0" w:line="240" w:lineRule="auto"/>
              <w:jc w:val="right"/>
              <w:rPr>
                <w:rFonts w:ascii="Cambria" w:eastAsia="Times New Roman" w:hAnsi="Cambria" w:cs="Arial"/>
                <w:bCs/>
                <w:color w:val="000000"/>
                <w:sz w:val="16"/>
                <w:szCs w:val="16"/>
                <w:lang w:eastAsia="es-MX"/>
              </w:rPr>
            </w:pPr>
            <w:r w:rsidRPr="00837703">
              <w:rPr>
                <w:rFonts w:ascii="Cambria" w:eastAsia="Times New Roman" w:hAnsi="Cambria" w:cs="Arial"/>
                <w:bCs/>
                <w:color w:val="000000"/>
                <w:sz w:val="16"/>
                <w:szCs w:val="16"/>
                <w:lang w:eastAsia="es-MX"/>
              </w:rPr>
              <w:t xml:space="preserve">                      46,969,590 </w:t>
            </w:r>
          </w:p>
        </w:tc>
      </w:tr>
      <w:tr w:rsidR="00837703" w:rsidRPr="00837703" w14:paraId="60FBE0F7" w14:textId="77777777" w:rsidTr="00837703">
        <w:trPr>
          <w:trHeight w:val="465"/>
          <w:jc w:val="center"/>
        </w:trPr>
        <w:tc>
          <w:tcPr>
            <w:tcW w:w="3397" w:type="dxa"/>
            <w:shd w:val="clear" w:color="auto" w:fill="auto"/>
            <w:vAlign w:val="center"/>
            <w:hideMark/>
          </w:tcPr>
          <w:p w14:paraId="7DB2B430" w14:textId="77777777" w:rsidR="00837703" w:rsidRPr="00837703" w:rsidRDefault="00837703" w:rsidP="00837703">
            <w:pPr>
              <w:spacing w:after="0" w:line="240" w:lineRule="auto"/>
              <w:jc w:val="both"/>
              <w:rPr>
                <w:rFonts w:ascii="Cambria" w:eastAsia="Times New Roman" w:hAnsi="Cambria" w:cs="Arial"/>
                <w:bCs/>
                <w:color w:val="000000"/>
                <w:sz w:val="16"/>
                <w:szCs w:val="16"/>
                <w:lang w:eastAsia="es-MX"/>
              </w:rPr>
            </w:pPr>
            <w:r w:rsidRPr="00837703">
              <w:rPr>
                <w:rFonts w:ascii="Cambria" w:eastAsia="Times New Roman" w:hAnsi="Cambria" w:cs="Arial"/>
                <w:bCs/>
                <w:color w:val="000000"/>
                <w:sz w:val="16"/>
                <w:szCs w:val="16"/>
                <w:lang w:eastAsia="es-MX"/>
              </w:rPr>
              <w:t>Movimientos de partidas (o rubros) que no afectan al efectivo</w:t>
            </w:r>
          </w:p>
        </w:tc>
        <w:tc>
          <w:tcPr>
            <w:tcW w:w="1560" w:type="dxa"/>
            <w:shd w:val="clear" w:color="auto" w:fill="auto"/>
            <w:vAlign w:val="center"/>
            <w:hideMark/>
          </w:tcPr>
          <w:p w14:paraId="4BB7956A" w14:textId="77777777" w:rsidR="00837703" w:rsidRPr="00837703" w:rsidRDefault="00837703" w:rsidP="00837703">
            <w:pPr>
              <w:spacing w:after="0" w:line="240" w:lineRule="auto"/>
              <w:jc w:val="right"/>
              <w:rPr>
                <w:rFonts w:ascii="Cambria" w:eastAsia="Times New Roman" w:hAnsi="Cambria" w:cs="Arial"/>
                <w:bCs/>
                <w:color w:val="000000"/>
                <w:sz w:val="16"/>
                <w:szCs w:val="16"/>
                <w:lang w:eastAsia="es-MX"/>
              </w:rPr>
            </w:pPr>
            <w:r w:rsidRPr="00837703">
              <w:rPr>
                <w:rFonts w:ascii="Cambria" w:eastAsia="Times New Roman" w:hAnsi="Cambria" w:cs="Arial"/>
                <w:bCs/>
                <w:color w:val="000000"/>
                <w:sz w:val="16"/>
                <w:szCs w:val="16"/>
                <w:lang w:eastAsia="es-MX"/>
              </w:rPr>
              <w:t> </w:t>
            </w:r>
          </w:p>
        </w:tc>
        <w:tc>
          <w:tcPr>
            <w:tcW w:w="1417" w:type="dxa"/>
            <w:shd w:val="clear" w:color="auto" w:fill="auto"/>
            <w:vAlign w:val="center"/>
            <w:hideMark/>
          </w:tcPr>
          <w:p w14:paraId="5CEBE6A3" w14:textId="77777777" w:rsidR="00837703" w:rsidRPr="00837703" w:rsidRDefault="00837703" w:rsidP="00837703">
            <w:pPr>
              <w:spacing w:after="0" w:line="240" w:lineRule="auto"/>
              <w:jc w:val="right"/>
              <w:rPr>
                <w:rFonts w:ascii="Cambria" w:eastAsia="Times New Roman" w:hAnsi="Cambria" w:cs="Arial"/>
                <w:bCs/>
                <w:color w:val="000000"/>
                <w:sz w:val="16"/>
                <w:szCs w:val="16"/>
                <w:lang w:eastAsia="es-MX"/>
              </w:rPr>
            </w:pPr>
            <w:r w:rsidRPr="00837703">
              <w:rPr>
                <w:rFonts w:ascii="Cambria" w:eastAsia="Times New Roman" w:hAnsi="Cambria" w:cs="Arial"/>
                <w:bCs/>
                <w:color w:val="000000"/>
                <w:sz w:val="16"/>
                <w:szCs w:val="16"/>
                <w:lang w:eastAsia="es-MX"/>
              </w:rPr>
              <w:t xml:space="preserve">                                     -   </w:t>
            </w:r>
          </w:p>
        </w:tc>
      </w:tr>
      <w:tr w:rsidR="00837703" w:rsidRPr="00837703" w14:paraId="374BA4CC" w14:textId="77777777" w:rsidTr="00837703">
        <w:trPr>
          <w:trHeight w:val="315"/>
          <w:jc w:val="center"/>
        </w:trPr>
        <w:tc>
          <w:tcPr>
            <w:tcW w:w="3397" w:type="dxa"/>
            <w:shd w:val="clear" w:color="auto" w:fill="auto"/>
            <w:vAlign w:val="center"/>
            <w:hideMark/>
          </w:tcPr>
          <w:p w14:paraId="39F25732" w14:textId="77777777" w:rsidR="00837703" w:rsidRPr="00837703" w:rsidRDefault="00837703" w:rsidP="00837703">
            <w:pPr>
              <w:spacing w:after="0" w:line="240" w:lineRule="auto"/>
              <w:jc w:val="both"/>
              <w:rPr>
                <w:rFonts w:ascii="Cambria" w:eastAsia="Times New Roman" w:hAnsi="Cambria" w:cs="Arial"/>
                <w:color w:val="000000"/>
                <w:sz w:val="16"/>
                <w:szCs w:val="16"/>
                <w:lang w:eastAsia="es-MX"/>
              </w:rPr>
            </w:pPr>
            <w:r w:rsidRPr="00837703">
              <w:rPr>
                <w:rFonts w:ascii="Cambria" w:eastAsia="Times New Roman" w:hAnsi="Cambria" w:cs="Arial"/>
                <w:color w:val="000000"/>
                <w:sz w:val="16"/>
                <w:szCs w:val="16"/>
                <w:lang w:eastAsia="es-MX"/>
              </w:rPr>
              <w:t>Depreciación</w:t>
            </w:r>
          </w:p>
        </w:tc>
        <w:tc>
          <w:tcPr>
            <w:tcW w:w="1560" w:type="dxa"/>
            <w:shd w:val="clear" w:color="auto" w:fill="auto"/>
            <w:vAlign w:val="center"/>
            <w:hideMark/>
          </w:tcPr>
          <w:p w14:paraId="2107EF7C" w14:textId="54F36026" w:rsidR="00837703" w:rsidRPr="00837703" w:rsidRDefault="00837703" w:rsidP="00F85A4D">
            <w:pPr>
              <w:spacing w:after="0" w:line="240" w:lineRule="auto"/>
              <w:jc w:val="right"/>
              <w:rPr>
                <w:rFonts w:ascii="Cambria" w:eastAsia="Times New Roman" w:hAnsi="Cambria" w:cs="Arial"/>
                <w:color w:val="000000"/>
                <w:sz w:val="16"/>
                <w:szCs w:val="16"/>
                <w:lang w:eastAsia="es-MX"/>
              </w:rPr>
            </w:pPr>
            <w:r w:rsidRPr="00837703">
              <w:rPr>
                <w:rFonts w:ascii="Cambria" w:eastAsia="Times New Roman" w:hAnsi="Cambria" w:cs="Arial"/>
                <w:color w:val="000000"/>
                <w:sz w:val="16"/>
                <w:szCs w:val="16"/>
                <w:lang w:eastAsia="es-MX"/>
              </w:rPr>
              <w:t xml:space="preserve">                           </w:t>
            </w:r>
            <w:r w:rsidR="00F85A4D">
              <w:rPr>
                <w:rFonts w:ascii="Cambria" w:eastAsia="Times New Roman" w:hAnsi="Cambria" w:cs="Arial"/>
                <w:color w:val="000000"/>
                <w:sz w:val="16"/>
                <w:szCs w:val="16"/>
                <w:lang w:eastAsia="es-MX"/>
              </w:rPr>
              <w:t>32,354,448</w:t>
            </w:r>
            <w:r w:rsidRPr="00837703">
              <w:rPr>
                <w:rFonts w:ascii="Cambria" w:eastAsia="Times New Roman" w:hAnsi="Cambria" w:cs="Arial"/>
                <w:color w:val="000000"/>
                <w:sz w:val="16"/>
                <w:szCs w:val="16"/>
                <w:lang w:eastAsia="es-MX"/>
              </w:rPr>
              <w:t xml:space="preserve"> </w:t>
            </w:r>
          </w:p>
        </w:tc>
        <w:tc>
          <w:tcPr>
            <w:tcW w:w="1417" w:type="dxa"/>
            <w:shd w:val="clear" w:color="auto" w:fill="auto"/>
            <w:vAlign w:val="center"/>
            <w:hideMark/>
          </w:tcPr>
          <w:p w14:paraId="487B251D" w14:textId="77777777" w:rsidR="00837703" w:rsidRPr="00837703" w:rsidRDefault="00837703" w:rsidP="00837703">
            <w:pPr>
              <w:spacing w:after="0" w:line="240" w:lineRule="auto"/>
              <w:jc w:val="right"/>
              <w:rPr>
                <w:rFonts w:ascii="Cambria" w:eastAsia="Times New Roman" w:hAnsi="Cambria" w:cs="Arial"/>
                <w:color w:val="000000"/>
                <w:sz w:val="16"/>
                <w:szCs w:val="16"/>
                <w:lang w:eastAsia="es-MX"/>
              </w:rPr>
            </w:pPr>
            <w:r w:rsidRPr="00837703">
              <w:rPr>
                <w:rFonts w:ascii="Cambria" w:eastAsia="Times New Roman" w:hAnsi="Cambria" w:cs="Arial"/>
                <w:color w:val="000000"/>
                <w:sz w:val="16"/>
                <w:szCs w:val="16"/>
                <w:lang w:eastAsia="es-MX"/>
              </w:rPr>
              <w:t xml:space="preserve">                      83,325,294 </w:t>
            </w:r>
          </w:p>
        </w:tc>
      </w:tr>
      <w:tr w:rsidR="00837703" w:rsidRPr="00837703" w14:paraId="4DC04C15" w14:textId="77777777" w:rsidTr="00837703">
        <w:trPr>
          <w:trHeight w:val="315"/>
          <w:jc w:val="center"/>
        </w:trPr>
        <w:tc>
          <w:tcPr>
            <w:tcW w:w="3397" w:type="dxa"/>
            <w:shd w:val="clear" w:color="auto" w:fill="auto"/>
            <w:vAlign w:val="center"/>
            <w:hideMark/>
          </w:tcPr>
          <w:p w14:paraId="6BFE0916" w14:textId="77777777" w:rsidR="00837703" w:rsidRPr="00837703" w:rsidRDefault="00837703" w:rsidP="00837703">
            <w:pPr>
              <w:spacing w:after="0" w:line="240" w:lineRule="auto"/>
              <w:jc w:val="both"/>
              <w:rPr>
                <w:rFonts w:ascii="Cambria" w:eastAsia="Times New Roman" w:hAnsi="Cambria" w:cs="Arial"/>
                <w:color w:val="000000"/>
                <w:sz w:val="16"/>
                <w:szCs w:val="16"/>
                <w:lang w:eastAsia="es-MX"/>
              </w:rPr>
            </w:pPr>
            <w:r w:rsidRPr="00837703">
              <w:rPr>
                <w:rFonts w:ascii="Cambria" w:eastAsia="Times New Roman" w:hAnsi="Cambria" w:cs="Arial"/>
                <w:color w:val="000000"/>
                <w:sz w:val="16"/>
                <w:szCs w:val="16"/>
                <w:lang w:eastAsia="es-MX"/>
              </w:rPr>
              <w:t>Amortización</w:t>
            </w:r>
          </w:p>
        </w:tc>
        <w:tc>
          <w:tcPr>
            <w:tcW w:w="1560" w:type="dxa"/>
            <w:shd w:val="clear" w:color="auto" w:fill="auto"/>
            <w:vAlign w:val="center"/>
            <w:hideMark/>
          </w:tcPr>
          <w:p w14:paraId="0BAF8F2D" w14:textId="77777777" w:rsidR="00837703" w:rsidRPr="00837703" w:rsidRDefault="00837703" w:rsidP="00837703">
            <w:pPr>
              <w:spacing w:after="0" w:line="240" w:lineRule="auto"/>
              <w:jc w:val="right"/>
              <w:rPr>
                <w:rFonts w:ascii="Cambria" w:eastAsia="Times New Roman" w:hAnsi="Cambria" w:cs="Arial"/>
                <w:color w:val="000000"/>
                <w:sz w:val="16"/>
                <w:szCs w:val="16"/>
                <w:lang w:eastAsia="es-MX"/>
              </w:rPr>
            </w:pPr>
            <w:r w:rsidRPr="00837703">
              <w:rPr>
                <w:rFonts w:ascii="Cambria" w:eastAsia="Times New Roman" w:hAnsi="Cambria" w:cs="Arial"/>
                <w:color w:val="000000"/>
                <w:sz w:val="16"/>
                <w:szCs w:val="16"/>
                <w:lang w:eastAsia="es-MX"/>
              </w:rPr>
              <w:t> </w:t>
            </w:r>
          </w:p>
        </w:tc>
        <w:tc>
          <w:tcPr>
            <w:tcW w:w="1417" w:type="dxa"/>
            <w:shd w:val="clear" w:color="auto" w:fill="auto"/>
            <w:vAlign w:val="center"/>
            <w:hideMark/>
          </w:tcPr>
          <w:p w14:paraId="69146053" w14:textId="77777777" w:rsidR="00837703" w:rsidRPr="00837703" w:rsidRDefault="00837703" w:rsidP="00837703">
            <w:pPr>
              <w:spacing w:after="0" w:line="240" w:lineRule="auto"/>
              <w:jc w:val="right"/>
              <w:rPr>
                <w:rFonts w:ascii="Cambria" w:eastAsia="Times New Roman" w:hAnsi="Cambria" w:cs="Arial"/>
                <w:color w:val="000000"/>
                <w:sz w:val="16"/>
                <w:szCs w:val="16"/>
                <w:lang w:eastAsia="es-MX"/>
              </w:rPr>
            </w:pPr>
            <w:r w:rsidRPr="00837703">
              <w:rPr>
                <w:rFonts w:ascii="Cambria" w:eastAsia="Times New Roman" w:hAnsi="Cambria" w:cs="Arial"/>
                <w:color w:val="000000"/>
                <w:sz w:val="16"/>
                <w:szCs w:val="16"/>
                <w:lang w:eastAsia="es-MX"/>
              </w:rPr>
              <w:t xml:space="preserve">                                     -   </w:t>
            </w:r>
          </w:p>
        </w:tc>
      </w:tr>
      <w:tr w:rsidR="00837703" w:rsidRPr="00837703" w14:paraId="41BA91F5" w14:textId="77777777" w:rsidTr="00837703">
        <w:trPr>
          <w:trHeight w:val="315"/>
          <w:jc w:val="center"/>
        </w:trPr>
        <w:tc>
          <w:tcPr>
            <w:tcW w:w="3397" w:type="dxa"/>
            <w:shd w:val="clear" w:color="auto" w:fill="auto"/>
            <w:vAlign w:val="center"/>
            <w:hideMark/>
          </w:tcPr>
          <w:p w14:paraId="6533AC1A" w14:textId="77777777" w:rsidR="00837703" w:rsidRPr="00837703" w:rsidRDefault="00837703" w:rsidP="00837703">
            <w:pPr>
              <w:spacing w:after="0" w:line="240" w:lineRule="auto"/>
              <w:jc w:val="both"/>
              <w:rPr>
                <w:rFonts w:ascii="Cambria" w:eastAsia="Times New Roman" w:hAnsi="Cambria" w:cs="Arial"/>
                <w:color w:val="000000"/>
                <w:sz w:val="16"/>
                <w:szCs w:val="16"/>
                <w:lang w:eastAsia="es-MX"/>
              </w:rPr>
            </w:pPr>
            <w:r w:rsidRPr="00837703">
              <w:rPr>
                <w:rFonts w:ascii="Cambria" w:eastAsia="Times New Roman" w:hAnsi="Cambria" w:cs="Arial"/>
                <w:color w:val="000000"/>
                <w:sz w:val="16"/>
                <w:szCs w:val="16"/>
                <w:lang w:eastAsia="es-MX"/>
              </w:rPr>
              <w:t>Incrementos en las provisiones</w:t>
            </w:r>
          </w:p>
        </w:tc>
        <w:tc>
          <w:tcPr>
            <w:tcW w:w="1560" w:type="dxa"/>
            <w:shd w:val="clear" w:color="auto" w:fill="auto"/>
            <w:vAlign w:val="center"/>
            <w:hideMark/>
          </w:tcPr>
          <w:p w14:paraId="0A5E3F8F" w14:textId="77777777" w:rsidR="00837703" w:rsidRPr="00837703" w:rsidRDefault="00837703" w:rsidP="00837703">
            <w:pPr>
              <w:spacing w:after="0" w:line="240" w:lineRule="auto"/>
              <w:jc w:val="right"/>
              <w:rPr>
                <w:rFonts w:ascii="Cambria" w:eastAsia="Times New Roman" w:hAnsi="Cambria" w:cs="Arial"/>
                <w:color w:val="000000"/>
                <w:sz w:val="16"/>
                <w:szCs w:val="16"/>
                <w:lang w:eastAsia="es-MX"/>
              </w:rPr>
            </w:pPr>
            <w:r w:rsidRPr="00837703">
              <w:rPr>
                <w:rFonts w:ascii="Cambria" w:eastAsia="Times New Roman" w:hAnsi="Cambria" w:cs="Arial"/>
                <w:color w:val="000000"/>
                <w:sz w:val="16"/>
                <w:szCs w:val="16"/>
                <w:lang w:eastAsia="es-MX"/>
              </w:rPr>
              <w:t> </w:t>
            </w:r>
          </w:p>
        </w:tc>
        <w:tc>
          <w:tcPr>
            <w:tcW w:w="1417" w:type="dxa"/>
            <w:shd w:val="clear" w:color="auto" w:fill="auto"/>
            <w:vAlign w:val="center"/>
            <w:hideMark/>
          </w:tcPr>
          <w:p w14:paraId="5CB909D2" w14:textId="77777777" w:rsidR="00837703" w:rsidRPr="00837703" w:rsidRDefault="00837703" w:rsidP="00837703">
            <w:pPr>
              <w:spacing w:after="0" w:line="240" w:lineRule="auto"/>
              <w:jc w:val="right"/>
              <w:rPr>
                <w:rFonts w:ascii="Cambria" w:eastAsia="Times New Roman" w:hAnsi="Cambria" w:cs="Arial"/>
                <w:color w:val="000000"/>
                <w:sz w:val="16"/>
                <w:szCs w:val="16"/>
                <w:lang w:eastAsia="es-MX"/>
              </w:rPr>
            </w:pPr>
            <w:r w:rsidRPr="00837703">
              <w:rPr>
                <w:rFonts w:ascii="Cambria" w:eastAsia="Times New Roman" w:hAnsi="Cambria" w:cs="Arial"/>
                <w:color w:val="000000"/>
                <w:sz w:val="16"/>
                <w:szCs w:val="16"/>
                <w:lang w:eastAsia="es-MX"/>
              </w:rPr>
              <w:t xml:space="preserve">                                     -   </w:t>
            </w:r>
          </w:p>
        </w:tc>
      </w:tr>
      <w:tr w:rsidR="00837703" w:rsidRPr="00837703" w14:paraId="1FBDEB2E" w14:textId="77777777" w:rsidTr="00837703">
        <w:trPr>
          <w:trHeight w:val="315"/>
          <w:jc w:val="center"/>
        </w:trPr>
        <w:tc>
          <w:tcPr>
            <w:tcW w:w="3397" w:type="dxa"/>
            <w:shd w:val="clear" w:color="auto" w:fill="auto"/>
            <w:vAlign w:val="center"/>
            <w:hideMark/>
          </w:tcPr>
          <w:p w14:paraId="2D7E4796" w14:textId="77777777" w:rsidR="00837703" w:rsidRPr="00837703" w:rsidRDefault="00837703" w:rsidP="00837703">
            <w:pPr>
              <w:spacing w:after="0" w:line="240" w:lineRule="auto"/>
              <w:jc w:val="both"/>
              <w:rPr>
                <w:rFonts w:ascii="Cambria" w:eastAsia="Times New Roman" w:hAnsi="Cambria" w:cs="Arial"/>
                <w:color w:val="000000"/>
                <w:sz w:val="16"/>
                <w:szCs w:val="16"/>
                <w:lang w:eastAsia="es-MX"/>
              </w:rPr>
            </w:pPr>
            <w:r w:rsidRPr="00837703">
              <w:rPr>
                <w:rFonts w:ascii="Cambria" w:eastAsia="Times New Roman" w:hAnsi="Cambria" w:cs="Arial"/>
                <w:color w:val="000000"/>
                <w:sz w:val="16"/>
                <w:szCs w:val="16"/>
                <w:lang w:eastAsia="es-MX"/>
              </w:rPr>
              <w:t>Incremento en inversiones producido por revaluación</w:t>
            </w:r>
          </w:p>
        </w:tc>
        <w:tc>
          <w:tcPr>
            <w:tcW w:w="1560" w:type="dxa"/>
            <w:shd w:val="clear" w:color="auto" w:fill="auto"/>
            <w:vAlign w:val="center"/>
            <w:hideMark/>
          </w:tcPr>
          <w:p w14:paraId="608D0854" w14:textId="77777777" w:rsidR="00837703" w:rsidRPr="00837703" w:rsidRDefault="00837703" w:rsidP="00837703">
            <w:pPr>
              <w:spacing w:after="0" w:line="240" w:lineRule="auto"/>
              <w:jc w:val="right"/>
              <w:rPr>
                <w:rFonts w:ascii="Cambria" w:eastAsia="Times New Roman" w:hAnsi="Cambria" w:cs="Arial"/>
                <w:color w:val="000000"/>
                <w:sz w:val="16"/>
                <w:szCs w:val="16"/>
                <w:lang w:eastAsia="es-MX"/>
              </w:rPr>
            </w:pPr>
            <w:r w:rsidRPr="00837703">
              <w:rPr>
                <w:rFonts w:ascii="Cambria" w:eastAsia="Times New Roman" w:hAnsi="Cambria" w:cs="Arial"/>
                <w:color w:val="000000"/>
                <w:sz w:val="16"/>
                <w:szCs w:val="16"/>
                <w:lang w:eastAsia="es-MX"/>
              </w:rPr>
              <w:t> </w:t>
            </w:r>
          </w:p>
        </w:tc>
        <w:tc>
          <w:tcPr>
            <w:tcW w:w="1417" w:type="dxa"/>
            <w:shd w:val="clear" w:color="auto" w:fill="auto"/>
            <w:vAlign w:val="center"/>
            <w:hideMark/>
          </w:tcPr>
          <w:p w14:paraId="1D855942" w14:textId="77777777" w:rsidR="00837703" w:rsidRPr="00837703" w:rsidRDefault="00837703" w:rsidP="00837703">
            <w:pPr>
              <w:spacing w:after="0" w:line="240" w:lineRule="auto"/>
              <w:jc w:val="right"/>
              <w:rPr>
                <w:rFonts w:ascii="Cambria" w:eastAsia="Times New Roman" w:hAnsi="Cambria" w:cs="Arial"/>
                <w:color w:val="000000"/>
                <w:sz w:val="16"/>
                <w:szCs w:val="16"/>
                <w:lang w:eastAsia="es-MX"/>
              </w:rPr>
            </w:pPr>
            <w:r w:rsidRPr="00837703">
              <w:rPr>
                <w:rFonts w:ascii="Cambria" w:eastAsia="Times New Roman" w:hAnsi="Cambria" w:cs="Arial"/>
                <w:color w:val="000000"/>
                <w:sz w:val="16"/>
                <w:szCs w:val="16"/>
                <w:lang w:eastAsia="es-MX"/>
              </w:rPr>
              <w:t xml:space="preserve">                                     -   </w:t>
            </w:r>
          </w:p>
        </w:tc>
      </w:tr>
      <w:tr w:rsidR="00837703" w:rsidRPr="00837703" w14:paraId="2C56B821" w14:textId="77777777" w:rsidTr="00837703">
        <w:trPr>
          <w:trHeight w:val="465"/>
          <w:jc w:val="center"/>
        </w:trPr>
        <w:tc>
          <w:tcPr>
            <w:tcW w:w="3397" w:type="dxa"/>
            <w:shd w:val="clear" w:color="auto" w:fill="auto"/>
            <w:vAlign w:val="center"/>
            <w:hideMark/>
          </w:tcPr>
          <w:p w14:paraId="53F41203" w14:textId="77777777" w:rsidR="00837703" w:rsidRPr="00837703" w:rsidRDefault="00837703" w:rsidP="00837703">
            <w:pPr>
              <w:spacing w:after="0" w:line="240" w:lineRule="auto"/>
              <w:jc w:val="both"/>
              <w:rPr>
                <w:rFonts w:ascii="Cambria" w:eastAsia="Times New Roman" w:hAnsi="Cambria" w:cs="Arial"/>
                <w:color w:val="000000"/>
                <w:sz w:val="16"/>
                <w:szCs w:val="16"/>
                <w:lang w:eastAsia="es-MX"/>
              </w:rPr>
            </w:pPr>
            <w:r w:rsidRPr="00837703">
              <w:rPr>
                <w:rFonts w:ascii="Cambria" w:eastAsia="Times New Roman" w:hAnsi="Cambria" w:cs="Arial"/>
                <w:color w:val="000000"/>
                <w:sz w:val="16"/>
                <w:szCs w:val="16"/>
                <w:lang w:eastAsia="es-MX"/>
              </w:rPr>
              <w:t>Ganancia/pérdida en venta de bienes muebles, inmuebles e intangibles</w:t>
            </w:r>
          </w:p>
        </w:tc>
        <w:tc>
          <w:tcPr>
            <w:tcW w:w="1560" w:type="dxa"/>
            <w:shd w:val="clear" w:color="auto" w:fill="auto"/>
            <w:vAlign w:val="center"/>
            <w:hideMark/>
          </w:tcPr>
          <w:p w14:paraId="5563CFCF" w14:textId="77777777" w:rsidR="00837703" w:rsidRPr="00837703" w:rsidRDefault="00837703" w:rsidP="00837703">
            <w:pPr>
              <w:spacing w:after="0" w:line="240" w:lineRule="auto"/>
              <w:jc w:val="right"/>
              <w:rPr>
                <w:rFonts w:ascii="Cambria" w:eastAsia="Times New Roman" w:hAnsi="Cambria" w:cs="Arial"/>
                <w:color w:val="000000"/>
                <w:sz w:val="16"/>
                <w:szCs w:val="16"/>
                <w:lang w:eastAsia="es-MX"/>
              </w:rPr>
            </w:pPr>
            <w:r w:rsidRPr="00837703">
              <w:rPr>
                <w:rFonts w:ascii="Cambria" w:eastAsia="Times New Roman" w:hAnsi="Cambria" w:cs="Arial"/>
                <w:color w:val="000000"/>
                <w:sz w:val="16"/>
                <w:szCs w:val="16"/>
                <w:lang w:eastAsia="es-MX"/>
              </w:rPr>
              <w:t xml:space="preserve">                                473,705 </w:t>
            </w:r>
          </w:p>
        </w:tc>
        <w:tc>
          <w:tcPr>
            <w:tcW w:w="1417" w:type="dxa"/>
            <w:shd w:val="clear" w:color="auto" w:fill="auto"/>
            <w:vAlign w:val="center"/>
            <w:hideMark/>
          </w:tcPr>
          <w:p w14:paraId="7128266B" w14:textId="77777777" w:rsidR="00837703" w:rsidRPr="00837703" w:rsidRDefault="00837703" w:rsidP="00837703">
            <w:pPr>
              <w:spacing w:after="0" w:line="240" w:lineRule="auto"/>
              <w:jc w:val="right"/>
              <w:rPr>
                <w:rFonts w:ascii="Cambria" w:eastAsia="Times New Roman" w:hAnsi="Cambria" w:cs="Arial"/>
                <w:color w:val="000000"/>
                <w:sz w:val="16"/>
                <w:szCs w:val="16"/>
                <w:lang w:eastAsia="es-MX"/>
              </w:rPr>
            </w:pPr>
            <w:r w:rsidRPr="00837703">
              <w:rPr>
                <w:rFonts w:ascii="Cambria" w:eastAsia="Times New Roman" w:hAnsi="Cambria" w:cs="Arial"/>
                <w:color w:val="000000"/>
                <w:sz w:val="16"/>
                <w:szCs w:val="16"/>
                <w:lang w:eastAsia="es-MX"/>
              </w:rPr>
              <w:t xml:space="preserve">                             91,800 </w:t>
            </w:r>
          </w:p>
        </w:tc>
      </w:tr>
      <w:tr w:rsidR="00837703" w:rsidRPr="00837703" w14:paraId="4CBFB738" w14:textId="77777777" w:rsidTr="00837703">
        <w:trPr>
          <w:trHeight w:val="315"/>
          <w:jc w:val="center"/>
        </w:trPr>
        <w:tc>
          <w:tcPr>
            <w:tcW w:w="3397" w:type="dxa"/>
            <w:shd w:val="clear" w:color="auto" w:fill="auto"/>
            <w:vAlign w:val="center"/>
            <w:hideMark/>
          </w:tcPr>
          <w:p w14:paraId="15E29B23" w14:textId="77777777" w:rsidR="00837703" w:rsidRPr="00837703" w:rsidRDefault="00837703" w:rsidP="00837703">
            <w:pPr>
              <w:spacing w:after="0" w:line="240" w:lineRule="auto"/>
              <w:jc w:val="both"/>
              <w:rPr>
                <w:rFonts w:ascii="Cambria" w:eastAsia="Times New Roman" w:hAnsi="Cambria" w:cs="Arial"/>
                <w:color w:val="000000"/>
                <w:sz w:val="16"/>
                <w:szCs w:val="16"/>
                <w:lang w:eastAsia="es-MX"/>
              </w:rPr>
            </w:pPr>
            <w:r w:rsidRPr="00837703">
              <w:rPr>
                <w:rFonts w:ascii="Cambria" w:eastAsia="Times New Roman" w:hAnsi="Cambria" w:cs="Arial"/>
                <w:color w:val="000000"/>
                <w:sz w:val="16"/>
                <w:szCs w:val="16"/>
                <w:lang w:eastAsia="es-MX"/>
              </w:rPr>
              <w:t>Incremento en cuentas por cobrar</w:t>
            </w:r>
          </w:p>
        </w:tc>
        <w:tc>
          <w:tcPr>
            <w:tcW w:w="1560" w:type="dxa"/>
            <w:shd w:val="clear" w:color="auto" w:fill="auto"/>
            <w:vAlign w:val="center"/>
            <w:hideMark/>
          </w:tcPr>
          <w:p w14:paraId="31665CB1" w14:textId="77777777" w:rsidR="00837703" w:rsidRPr="00837703" w:rsidRDefault="00837703" w:rsidP="00837703">
            <w:pPr>
              <w:spacing w:after="0" w:line="240" w:lineRule="auto"/>
              <w:jc w:val="right"/>
              <w:rPr>
                <w:rFonts w:ascii="Cambria" w:eastAsia="Times New Roman" w:hAnsi="Cambria" w:cs="Arial"/>
                <w:color w:val="000000"/>
                <w:sz w:val="16"/>
                <w:szCs w:val="16"/>
                <w:lang w:eastAsia="es-MX"/>
              </w:rPr>
            </w:pPr>
            <w:r w:rsidRPr="00837703">
              <w:rPr>
                <w:rFonts w:ascii="Cambria" w:eastAsia="Times New Roman" w:hAnsi="Cambria" w:cs="Arial"/>
                <w:color w:val="000000"/>
                <w:sz w:val="16"/>
                <w:szCs w:val="16"/>
                <w:lang w:eastAsia="es-MX"/>
              </w:rPr>
              <w:t xml:space="preserve">                                         -   </w:t>
            </w:r>
          </w:p>
        </w:tc>
        <w:tc>
          <w:tcPr>
            <w:tcW w:w="1417" w:type="dxa"/>
            <w:shd w:val="clear" w:color="auto" w:fill="auto"/>
            <w:vAlign w:val="center"/>
            <w:hideMark/>
          </w:tcPr>
          <w:p w14:paraId="3EFEB703" w14:textId="77777777" w:rsidR="00837703" w:rsidRPr="00837703" w:rsidRDefault="00837703" w:rsidP="00837703">
            <w:pPr>
              <w:spacing w:after="0" w:line="240" w:lineRule="auto"/>
              <w:jc w:val="right"/>
              <w:rPr>
                <w:rFonts w:ascii="Cambria" w:eastAsia="Times New Roman" w:hAnsi="Cambria" w:cs="Arial"/>
                <w:color w:val="000000"/>
                <w:sz w:val="16"/>
                <w:szCs w:val="16"/>
                <w:lang w:eastAsia="es-MX"/>
              </w:rPr>
            </w:pPr>
            <w:r w:rsidRPr="00837703">
              <w:rPr>
                <w:rFonts w:ascii="Cambria" w:eastAsia="Times New Roman" w:hAnsi="Cambria" w:cs="Arial"/>
                <w:color w:val="000000"/>
                <w:sz w:val="16"/>
                <w:szCs w:val="16"/>
                <w:lang w:eastAsia="es-MX"/>
              </w:rPr>
              <w:t xml:space="preserve">                                     -   </w:t>
            </w:r>
          </w:p>
        </w:tc>
      </w:tr>
      <w:tr w:rsidR="00837703" w:rsidRPr="00837703" w14:paraId="71016E88" w14:textId="77777777" w:rsidTr="00837703">
        <w:trPr>
          <w:trHeight w:val="465"/>
          <w:jc w:val="center"/>
        </w:trPr>
        <w:tc>
          <w:tcPr>
            <w:tcW w:w="3397" w:type="dxa"/>
            <w:shd w:val="clear" w:color="auto" w:fill="auto"/>
            <w:vAlign w:val="center"/>
            <w:hideMark/>
          </w:tcPr>
          <w:p w14:paraId="71E4C3F8" w14:textId="77777777" w:rsidR="00837703" w:rsidRPr="00837703" w:rsidRDefault="00837703" w:rsidP="00837703">
            <w:pPr>
              <w:spacing w:after="0" w:line="240" w:lineRule="auto"/>
              <w:jc w:val="both"/>
              <w:rPr>
                <w:rFonts w:ascii="Cambria" w:eastAsia="Times New Roman" w:hAnsi="Cambria" w:cs="Arial"/>
                <w:bCs/>
                <w:color w:val="000000"/>
                <w:sz w:val="16"/>
                <w:szCs w:val="16"/>
                <w:lang w:eastAsia="es-MX"/>
              </w:rPr>
            </w:pPr>
            <w:r w:rsidRPr="00837703">
              <w:rPr>
                <w:rFonts w:ascii="Cambria" w:eastAsia="Times New Roman" w:hAnsi="Cambria" w:cs="Arial"/>
                <w:bCs/>
                <w:color w:val="000000"/>
                <w:sz w:val="16"/>
                <w:szCs w:val="16"/>
                <w:lang w:eastAsia="es-MX"/>
              </w:rPr>
              <w:t>Flujos de Efectivo Netos de las Actividades de Operación</w:t>
            </w:r>
          </w:p>
        </w:tc>
        <w:tc>
          <w:tcPr>
            <w:tcW w:w="1560" w:type="dxa"/>
            <w:shd w:val="clear" w:color="auto" w:fill="auto"/>
            <w:vAlign w:val="center"/>
            <w:hideMark/>
          </w:tcPr>
          <w:p w14:paraId="703EFF1F" w14:textId="77777777" w:rsidR="00837703" w:rsidRPr="00837703" w:rsidRDefault="00837703" w:rsidP="00837703">
            <w:pPr>
              <w:spacing w:after="0" w:line="240" w:lineRule="auto"/>
              <w:jc w:val="right"/>
              <w:rPr>
                <w:rFonts w:ascii="Cambria" w:eastAsia="Times New Roman" w:hAnsi="Cambria" w:cs="Arial"/>
                <w:bCs/>
                <w:color w:val="000000"/>
                <w:sz w:val="16"/>
                <w:szCs w:val="16"/>
                <w:lang w:eastAsia="es-MX"/>
              </w:rPr>
            </w:pPr>
            <w:r w:rsidRPr="00837703">
              <w:rPr>
                <w:rFonts w:ascii="Cambria" w:eastAsia="Times New Roman" w:hAnsi="Cambria" w:cs="Arial"/>
                <w:bCs/>
                <w:color w:val="000000"/>
                <w:sz w:val="16"/>
                <w:szCs w:val="16"/>
                <w:lang w:eastAsia="es-MX"/>
              </w:rPr>
              <w:t xml:space="preserve">                         121,888,609 </w:t>
            </w:r>
          </w:p>
        </w:tc>
        <w:tc>
          <w:tcPr>
            <w:tcW w:w="1417" w:type="dxa"/>
            <w:shd w:val="clear" w:color="auto" w:fill="auto"/>
            <w:vAlign w:val="center"/>
            <w:hideMark/>
          </w:tcPr>
          <w:p w14:paraId="3BCE362F" w14:textId="77777777" w:rsidR="00837703" w:rsidRPr="00837703" w:rsidRDefault="00837703" w:rsidP="00837703">
            <w:pPr>
              <w:spacing w:after="0" w:line="240" w:lineRule="auto"/>
              <w:jc w:val="right"/>
              <w:rPr>
                <w:rFonts w:ascii="Cambria" w:eastAsia="Times New Roman" w:hAnsi="Cambria" w:cs="Arial"/>
                <w:bCs/>
                <w:color w:val="000000"/>
                <w:sz w:val="16"/>
                <w:szCs w:val="16"/>
                <w:lang w:eastAsia="es-MX"/>
              </w:rPr>
            </w:pPr>
            <w:r w:rsidRPr="00837703">
              <w:rPr>
                <w:rFonts w:ascii="Cambria" w:eastAsia="Times New Roman" w:hAnsi="Cambria" w:cs="Arial"/>
                <w:bCs/>
                <w:color w:val="000000"/>
                <w:sz w:val="16"/>
                <w:szCs w:val="16"/>
                <w:lang w:eastAsia="es-MX"/>
              </w:rPr>
              <w:t xml:space="preserve">                    130,203,084 </w:t>
            </w:r>
          </w:p>
        </w:tc>
      </w:tr>
    </w:tbl>
    <w:p w14:paraId="60BF6967" w14:textId="77777777" w:rsidR="00837703" w:rsidRDefault="00837703" w:rsidP="000E6439">
      <w:pPr>
        <w:pStyle w:val="ROMANOS"/>
        <w:spacing w:after="0" w:line="240" w:lineRule="exact"/>
        <w:ind w:left="1140"/>
        <w:rPr>
          <w:rFonts w:ascii="Cambria" w:hAnsi="Cambria" w:cs="DIN Pro Regular"/>
          <w:sz w:val="20"/>
          <w:szCs w:val="20"/>
          <w:lang w:val="es-MX"/>
        </w:rPr>
      </w:pPr>
    </w:p>
    <w:p w14:paraId="2A3B8377" w14:textId="77777777" w:rsidR="00837703" w:rsidRDefault="00837703" w:rsidP="000E6439">
      <w:pPr>
        <w:pStyle w:val="ROMANOS"/>
        <w:spacing w:after="0" w:line="240" w:lineRule="exact"/>
        <w:ind w:left="1140"/>
        <w:rPr>
          <w:rFonts w:ascii="Cambria" w:hAnsi="Cambria" w:cs="DIN Pro Regular"/>
          <w:sz w:val="20"/>
          <w:szCs w:val="20"/>
          <w:lang w:val="es-MX"/>
        </w:rPr>
      </w:pPr>
    </w:p>
    <w:p w14:paraId="482F270D" w14:textId="77777777" w:rsidR="00837703" w:rsidRDefault="00837703" w:rsidP="000E6439">
      <w:pPr>
        <w:pStyle w:val="ROMANOS"/>
        <w:spacing w:after="0" w:line="240" w:lineRule="exact"/>
        <w:ind w:left="1140"/>
        <w:rPr>
          <w:rFonts w:ascii="Cambria" w:hAnsi="Cambria" w:cs="DIN Pro Regular"/>
          <w:sz w:val="20"/>
          <w:szCs w:val="20"/>
          <w:lang w:val="es-MX"/>
        </w:rPr>
      </w:pPr>
    </w:p>
    <w:p w14:paraId="44269872" w14:textId="77777777" w:rsidR="0030227F" w:rsidRDefault="0030227F" w:rsidP="000E6439">
      <w:pPr>
        <w:pStyle w:val="ROMANOS"/>
        <w:spacing w:after="0" w:line="240" w:lineRule="exact"/>
        <w:ind w:left="1140"/>
        <w:rPr>
          <w:rFonts w:ascii="Cambria" w:hAnsi="Cambria" w:cs="DIN Pro Regular"/>
          <w:sz w:val="20"/>
          <w:szCs w:val="20"/>
          <w:lang w:val="es-MX"/>
        </w:rPr>
      </w:pPr>
    </w:p>
    <w:p w14:paraId="7B9FC43D" w14:textId="77777777" w:rsidR="00CE4D94" w:rsidRDefault="00CE4D94" w:rsidP="000E6439">
      <w:pPr>
        <w:pStyle w:val="ROMANOS"/>
        <w:spacing w:after="0" w:line="240" w:lineRule="exact"/>
        <w:ind w:left="1140"/>
        <w:rPr>
          <w:rFonts w:ascii="Cambria" w:hAnsi="Cambria" w:cs="DIN Pro Regular"/>
          <w:sz w:val="20"/>
          <w:szCs w:val="20"/>
          <w:lang w:val="es-MX"/>
        </w:rPr>
      </w:pPr>
    </w:p>
    <w:p w14:paraId="3B384FF9" w14:textId="77777777" w:rsidR="00CE4D94" w:rsidRPr="00E020BE" w:rsidRDefault="00CE4D94" w:rsidP="000E6439">
      <w:pPr>
        <w:pStyle w:val="ROMANOS"/>
        <w:spacing w:after="0" w:line="240" w:lineRule="exact"/>
        <w:ind w:left="1140"/>
        <w:rPr>
          <w:rFonts w:ascii="Cambria" w:hAnsi="Cambria" w:cs="DIN Pro Regular"/>
          <w:sz w:val="20"/>
          <w:szCs w:val="20"/>
          <w:lang w:val="es-MX"/>
        </w:rPr>
      </w:pPr>
    </w:p>
    <w:p w14:paraId="0065F12F" w14:textId="77777777" w:rsidR="004F0A1B" w:rsidRDefault="004F0A1B" w:rsidP="000E6439">
      <w:pPr>
        <w:pStyle w:val="ROMANOS"/>
        <w:spacing w:after="0" w:line="240" w:lineRule="exact"/>
        <w:ind w:left="1140"/>
        <w:rPr>
          <w:rFonts w:ascii="DIN Pro Regular" w:hAnsi="DIN Pro Regular" w:cs="DIN Pro Regular"/>
          <w:sz w:val="20"/>
          <w:szCs w:val="20"/>
          <w:lang w:val="es-MX"/>
        </w:rPr>
      </w:pPr>
    </w:p>
    <w:p w14:paraId="482177E2" w14:textId="77777777" w:rsidR="009F5216" w:rsidRDefault="009F5216" w:rsidP="000E6439">
      <w:pPr>
        <w:pStyle w:val="ROMANOS"/>
        <w:spacing w:after="0" w:line="240" w:lineRule="exact"/>
        <w:ind w:left="1140"/>
        <w:rPr>
          <w:rFonts w:ascii="DIN Pro Regular" w:hAnsi="DIN Pro Regular" w:cs="DIN Pro Regular"/>
          <w:sz w:val="20"/>
          <w:szCs w:val="20"/>
          <w:lang w:val="es-MX"/>
        </w:rPr>
      </w:pPr>
    </w:p>
    <w:p w14:paraId="47010466" w14:textId="77777777" w:rsidR="009F5216" w:rsidRDefault="009F5216" w:rsidP="000E6439">
      <w:pPr>
        <w:pStyle w:val="ROMANOS"/>
        <w:spacing w:after="0" w:line="240" w:lineRule="exact"/>
        <w:ind w:left="1140"/>
        <w:rPr>
          <w:rFonts w:ascii="DIN Pro Regular" w:hAnsi="DIN Pro Regular" w:cs="DIN Pro Regular"/>
          <w:sz w:val="20"/>
          <w:szCs w:val="20"/>
          <w:lang w:val="es-MX"/>
        </w:rPr>
      </w:pPr>
    </w:p>
    <w:p w14:paraId="0D129B18" w14:textId="77777777" w:rsidR="009F5216" w:rsidRDefault="009F5216" w:rsidP="000E6439">
      <w:pPr>
        <w:pStyle w:val="ROMANOS"/>
        <w:spacing w:after="0" w:line="240" w:lineRule="exact"/>
        <w:ind w:left="1140"/>
        <w:rPr>
          <w:rFonts w:ascii="DIN Pro Regular" w:hAnsi="DIN Pro Regular" w:cs="DIN Pro Regular"/>
          <w:sz w:val="20"/>
          <w:szCs w:val="20"/>
          <w:lang w:val="es-MX"/>
        </w:rPr>
      </w:pPr>
    </w:p>
    <w:p w14:paraId="1DD499A0" w14:textId="77777777" w:rsidR="009F5216" w:rsidRDefault="009F5216" w:rsidP="000E6439">
      <w:pPr>
        <w:pStyle w:val="ROMANOS"/>
        <w:spacing w:after="0" w:line="240" w:lineRule="exact"/>
        <w:ind w:left="1140"/>
        <w:rPr>
          <w:rFonts w:ascii="DIN Pro Regular" w:hAnsi="DIN Pro Regular" w:cs="DIN Pro Regular"/>
          <w:sz w:val="20"/>
          <w:szCs w:val="20"/>
          <w:lang w:val="es-MX"/>
        </w:rPr>
      </w:pPr>
    </w:p>
    <w:p w14:paraId="0016418E" w14:textId="77777777" w:rsidR="009F5216" w:rsidRDefault="009F5216" w:rsidP="000E6439">
      <w:pPr>
        <w:pStyle w:val="ROMANOS"/>
        <w:spacing w:after="0" w:line="240" w:lineRule="exact"/>
        <w:ind w:left="1140"/>
        <w:rPr>
          <w:rFonts w:ascii="DIN Pro Regular" w:hAnsi="DIN Pro Regular" w:cs="DIN Pro Regular"/>
          <w:sz w:val="20"/>
          <w:szCs w:val="20"/>
          <w:lang w:val="es-MX"/>
        </w:rPr>
      </w:pPr>
    </w:p>
    <w:p w14:paraId="25361683" w14:textId="77777777" w:rsidR="005173F4" w:rsidRPr="00D27C80" w:rsidRDefault="005173F4" w:rsidP="000E6439">
      <w:pPr>
        <w:pStyle w:val="ROMANOS"/>
        <w:spacing w:after="0" w:line="240" w:lineRule="exact"/>
        <w:ind w:left="1140"/>
        <w:rPr>
          <w:rFonts w:ascii="DIN Pro Regular" w:hAnsi="DIN Pro Regular" w:cs="DIN Pro Regular"/>
          <w:sz w:val="20"/>
          <w:szCs w:val="20"/>
          <w:lang w:val="es-MX"/>
        </w:rPr>
      </w:pPr>
    </w:p>
    <w:p w14:paraId="3F639D27" w14:textId="77777777" w:rsidR="004F0A1B" w:rsidRPr="00E020BE" w:rsidRDefault="004F0A1B" w:rsidP="000E6439">
      <w:pPr>
        <w:pStyle w:val="ROMANOS"/>
        <w:spacing w:after="0" w:line="240" w:lineRule="exact"/>
        <w:ind w:left="1140"/>
        <w:rPr>
          <w:rFonts w:ascii="Cambria" w:hAnsi="Cambria" w:cs="DIN Pro Regular"/>
          <w:sz w:val="20"/>
          <w:szCs w:val="20"/>
          <w:lang w:val="es-MX"/>
        </w:rPr>
      </w:pPr>
    </w:p>
    <w:p w14:paraId="18CF7885" w14:textId="77777777" w:rsidR="00540418" w:rsidRDefault="00540418" w:rsidP="002C576A">
      <w:pPr>
        <w:pStyle w:val="INCISO"/>
        <w:spacing w:after="0" w:line="240" w:lineRule="exact"/>
        <w:ind w:left="360"/>
        <w:rPr>
          <w:rFonts w:ascii="Cambria" w:hAnsi="Cambria" w:cs="DIN Pro Regular"/>
          <w:b/>
          <w:smallCaps/>
          <w:sz w:val="20"/>
          <w:szCs w:val="20"/>
        </w:rPr>
      </w:pPr>
      <w:r w:rsidRPr="00E020BE">
        <w:rPr>
          <w:rFonts w:ascii="Cambria" w:hAnsi="Cambria" w:cs="DIN Pro Regular"/>
          <w:b/>
          <w:smallCaps/>
          <w:sz w:val="20"/>
          <w:szCs w:val="20"/>
        </w:rPr>
        <w:lastRenderedPageBreak/>
        <w:t>V) Conciliación entre los ingresos presupuestarios y contables, así como entre los egresos presupuestarios y los gastos contables</w:t>
      </w:r>
      <w:r w:rsidR="00174108" w:rsidRPr="00E020BE">
        <w:rPr>
          <w:rFonts w:ascii="Cambria" w:hAnsi="Cambria" w:cs="DIN Pro Regular"/>
          <w:b/>
          <w:smallCaps/>
          <w:sz w:val="20"/>
          <w:szCs w:val="20"/>
        </w:rPr>
        <w:t>:</w:t>
      </w:r>
    </w:p>
    <w:p w14:paraId="1A461896" w14:textId="77777777" w:rsidR="00C70BD8" w:rsidRDefault="00C70BD8" w:rsidP="002C576A">
      <w:pPr>
        <w:pStyle w:val="INCISO"/>
        <w:spacing w:after="0" w:line="240" w:lineRule="exact"/>
        <w:ind w:left="360"/>
        <w:rPr>
          <w:rFonts w:ascii="Cambria" w:hAnsi="Cambria" w:cs="DIN Pro Regular"/>
          <w:b/>
          <w:smallCaps/>
          <w:sz w:val="20"/>
          <w:szCs w:val="20"/>
        </w:rPr>
      </w:pPr>
    </w:p>
    <w:p w14:paraId="70DDA16D" w14:textId="77777777" w:rsidR="009F5216" w:rsidRDefault="009F5216" w:rsidP="002C576A">
      <w:pPr>
        <w:pStyle w:val="INCISO"/>
        <w:spacing w:after="0" w:line="240" w:lineRule="exact"/>
        <w:ind w:left="360"/>
        <w:rPr>
          <w:rFonts w:ascii="Cambria" w:hAnsi="Cambria" w:cs="DIN Pro Regular"/>
          <w:b/>
          <w:smallCaps/>
          <w:sz w:val="20"/>
          <w:szCs w:val="20"/>
        </w:rPr>
      </w:pPr>
    </w:p>
    <w:p w14:paraId="0186BF53" w14:textId="77777777" w:rsidR="009F5216" w:rsidRDefault="009F5216" w:rsidP="002C576A">
      <w:pPr>
        <w:pStyle w:val="INCISO"/>
        <w:spacing w:after="0" w:line="240" w:lineRule="exact"/>
        <w:ind w:left="360"/>
        <w:rPr>
          <w:rFonts w:ascii="Cambria" w:hAnsi="Cambria" w:cs="DIN Pro Regular"/>
          <w:b/>
          <w:smallCaps/>
          <w:sz w:val="20"/>
          <w:szCs w:val="20"/>
        </w:rPr>
      </w:pPr>
    </w:p>
    <w:p w14:paraId="2966837C" w14:textId="77777777" w:rsidR="009F5216" w:rsidRDefault="009F5216" w:rsidP="002C576A">
      <w:pPr>
        <w:pStyle w:val="INCISO"/>
        <w:spacing w:after="0" w:line="240" w:lineRule="exact"/>
        <w:ind w:left="360"/>
        <w:rPr>
          <w:rFonts w:ascii="Cambria" w:hAnsi="Cambria" w:cs="DIN Pro Regular"/>
          <w:b/>
          <w:smallCaps/>
          <w:sz w:val="20"/>
          <w:szCs w:val="20"/>
        </w:rPr>
      </w:pPr>
    </w:p>
    <w:p w14:paraId="626CF70E" w14:textId="77777777" w:rsidR="002B174B" w:rsidRDefault="002B174B" w:rsidP="002C576A">
      <w:pPr>
        <w:pStyle w:val="INCISO"/>
        <w:spacing w:after="0" w:line="240" w:lineRule="exact"/>
        <w:ind w:left="360"/>
        <w:rPr>
          <w:rFonts w:ascii="DIN Pro Regular" w:hAnsi="DIN Pro Regular" w:cs="DIN Pro Regular"/>
          <w:b/>
          <w:smallCaps/>
          <w:sz w:val="20"/>
          <w:szCs w:val="20"/>
        </w:rPr>
      </w:pPr>
    </w:p>
    <w:p w14:paraId="2397F70F" w14:textId="3C517E56" w:rsidR="007006CA" w:rsidRPr="00D27C80" w:rsidRDefault="004134F6" w:rsidP="005173F4">
      <w:pPr>
        <w:spacing w:after="0"/>
        <w:jc w:val="center"/>
        <w:rPr>
          <w:rFonts w:ascii="DIN Pro Regular" w:hAnsi="DIN Pro Regular" w:cs="DIN Pro Regular"/>
          <w:sz w:val="20"/>
          <w:szCs w:val="20"/>
        </w:rPr>
      </w:pPr>
      <w:r>
        <w:rPr>
          <w:rFonts w:ascii="DIN Pro Regular" w:hAnsi="DIN Pro Regular" w:cs="DIN Pro Regular"/>
          <w:noProof/>
          <w:sz w:val="20"/>
          <w:szCs w:val="20"/>
          <w:lang w:eastAsia="es-MX"/>
        </w:rPr>
        <w:drawing>
          <wp:inline distT="0" distB="0" distL="0" distR="0" wp14:anchorId="4C5BC506" wp14:editId="616BA5CC">
            <wp:extent cx="5508346" cy="2910225"/>
            <wp:effectExtent l="0" t="0" r="0"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6323" cy="2925006"/>
                    </a:xfrm>
                    <a:prstGeom prst="rect">
                      <a:avLst/>
                    </a:prstGeom>
                    <a:noFill/>
                    <a:ln>
                      <a:noFill/>
                    </a:ln>
                  </pic:spPr>
                </pic:pic>
              </a:graphicData>
            </a:graphic>
          </wp:inline>
        </w:drawing>
      </w:r>
    </w:p>
    <w:p w14:paraId="0B5F364B" w14:textId="77777777" w:rsidR="00C70BD8" w:rsidRDefault="00C70BD8" w:rsidP="008932D7">
      <w:pPr>
        <w:shd w:val="clear" w:color="auto" w:fill="FFFFFF"/>
        <w:spacing w:after="0"/>
        <w:jc w:val="center"/>
        <w:rPr>
          <w:rFonts w:ascii="Cambria" w:eastAsia="Times New Roman" w:hAnsi="Cambria" w:cs="DIN Pro Regular"/>
          <w:sz w:val="20"/>
          <w:szCs w:val="20"/>
          <w:lang w:val="es-ES" w:eastAsia="es-ES"/>
        </w:rPr>
      </w:pPr>
    </w:p>
    <w:p w14:paraId="5EB2A353" w14:textId="77777777" w:rsidR="00C70BD8" w:rsidRDefault="00C70BD8" w:rsidP="008932D7">
      <w:pPr>
        <w:shd w:val="clear" w:color="auto" w:fill="FFFFFF"/>
        <w:spacing w:after="0"/>
        <w:jc w:val="center"/>
        <w:rPr>
          <w:rFonts w:ascii="Cambria" w:eastAsia="Times New Roman" w:hAnsi="Cambria" w:cs="DIN Pro Regular"/>
          <w:sz w:val="20"/>
          <w:szCs w:val="20"/>
          <w:lang w:val="es-ES" w:eastAsia="es-ES"/>
        </w:rPr>
      </w:pPr>
    </w:p>
    <w:p w14:paraId="06309D51" w14:textId="77777777" w:rsidR="00C70BD8" w:rsidRDefault="00C70BD8" w:rsidP="008932D7">
      <w:pPr>
        <w:shd w:val="clear" w:color="auto" w:fill="FFFFFF"/>
        <w:spacing w:after="0"/>
        <w:jc w:val="center"/>
        <w:rPr>
          <w:rFonts w:ascii="Cambria" w:eastAsia="Times New Roman" w:hAnsi="Cambria" w:cs="DIN Pro Regular"/>
          <w:sz w:val="20"/>
          <w:szCs w:val="20"/>
          <w:lang w:val="es-ES" w:eastAsia="es-ES"/>
        </w:rPr>
      </w:pPr>
    </w:p>
    <w:p w14:paraId="120FF110" w14:textId="77777777" w:rsidR="00C70BD8" w:rsidRDefault="00C70BD8" w:rsidP="008932D7">
      <w:pPr>
        <w:shd w:val="clear" w:color="auto" w:fill="FFFFFF"/>
        <w:spacing w:after="0"/>
        <w:jc w:val="center"/>
        <w:rPr>
          <w:rFonts w:ascii="Cambria" w:eastAsia="Times New Roman" w:hAnsi="Cambria" w:cs="DIN Pro Regular"/>
          <w:sz w:val="20"/>
          <w:szCs w:val="20"/>
          <w:lang w:val="es-ES" w:eastAsia="es-ES"/>
        </w:rPr>
      </w:pPr>
    </w:p>
    <w:p w14:paraId="089FB4FA" w14:textId="08989870" w:rsidR="00C70BD8" w:rsidRDefault="00D87FDA" w:rsidP="008932D7">
      <w:pPr>
        <w:shd w:val="clear" w:color="auto" w:fill="FFFFFF"/>
        <w:spacing w:after="0"/>
        <w:jc w:val="center"/>
        <w:rPr>
          <w:rFonts w:ascii="Cambria" w:eastAsia="Times New Roman" w:hAnsi="Cambria" w:cs="DIN Pro Regular"/>
          <w:sz w:val="20"/>
          <w:szCs w:val="20"/>
          <w:lang w:val="es-ES" w:eastAsia="es-ES"/>
        </w:rPr>
      </w:pPr>
      <w:r>
        <w:rPr>
          <w:rFonts w:ascii="Cambria" w:eastAsia="Times New Roman" w:hAnsi="Cambria" w:cs="DIN Pro Regular"/>
          <w:noProof/>
          <w:sz w:val="20"/>
          <w:szCs w:val="20"/>
          <w:lang w:eastAsia="es-MX"/>
        </w:rPr>
        <w:lastRenderedPageBreak/>
        <w:drawing>
          <wp:inline distT="0" distB="0" distL="0" distR="0" wp14:anchorId="6042D6A5" wp14:editId="7448B6E2">
            <wp:extent cx="5486400" cy="604067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8040" cy="6053487"/>
                    </a:xfrm>
                    <a:prstGeom prst="rect">
                      <a:avLst/>
                    </a:prstGeom>
                    <a:noFill/>
                    <a:ln>
                      <a:noFill/>
                    </a:ln>
                  </pic:spPr>
                </pic:pic>
              </a:graphicData>
            </a:graphic>
          </wp:inline>
        </w:drawing>
      </w:r>
    </w:p>
    <w:p w14:paraId="17EDAED4" w14:textId="77777777" w:rsidR="004F0A1B" w:rsidRPr="00E020BE" w:rsidRDefault="004F0A1B" w:rsidP="008932D7">
      <w:pPr>
        <w:shd w:val="clear" w:color="auto" w:fill="FFFFFF"/>
        <w:spacing w:after="0"/>
        <w:jc w:val="center"/>
        <w:rPr>
          <w:rFonts w:ascii="Cambria" w:eastAsia="Times New Roman" w:hAnsi="Cambria" w:cs="DIN Pro Regular"/>
          <w:sz w:val="20"/>
          <w:szCs w:val="20"/>
          <w:lang w:val="es-ES" w:eastAsia="es-ES"/>
        </w:rPr>
      </w:pPr>
      <w:r w:rsidRPr="00E020BE">
        <w:rPr>
          <w:rFonts w:ascii="Cambria" w:eastAsia="Times New Roman" w:hAnsi="Cambria" w:cs="DIN Pro Regular"/>
          <w:sz w:val="20"/>
          <w:szCs w:val="20"/>
          <w:lang w:val="es-ES" w:eastAsia="es-ES"/>
        </w:rPr>
        <w:t>“Bajo protesta de decir verdad declaramos que los Estados Financieros y sus Notas, son razonablemente correctos y son responsabilidad del emisor”</w:t>
      </w:r>
    </w:p>
    <w:p w14:paraId="1458AD38" w14:textId="77777777" w:rsidR="004F0A1B" w:rsidRPr="00D27C80" w:rsidRDefault="004F0A1B" w:rsidP="004F0A1B">
      <w:pPr>
        <w:spacing w:after="0"/>
        <w:jc w:val="both"/>
        <w:rPr>
          <w:rFonts w:ascii="DIN Pro Regular" w:eastAsia="Times New Roman" w:hAnsi="DIN Pro Regular" w:cs="DIN Pro Regular"/>
          <w:sz w:val="20"/>
          <w:szCs w:val="20"/>
          <w:lang w:val="es-ES" w:eastAsia="es-ES"/>
        </w:rPr>
      </w:pPr>
    </w:p>
    <w:p w14:paraId="28FA0BA5" w14:textId="77777777" w:rsidR="004F0A1B" w:rsidRDefault="004F0A1B" w:rsidP="004F0A1B">
      <w:pPr>
        <w:spacing w:after="0"/>
        <w:jc w:val="both"/>
        <w:rPr>
          <w:rFonts w:ascii="DIN Pro Regular" w:eastAsia="Times New Roman" w:hAnsi="DIN Pro Regular" w:cs="DIN Pro Regular"/>
          <w:sz w:val="20"/>
          <w:szCs w:val="20"/>
          <w:lang w:val="es-ES" w:eastAsia="es-ES"/>
        </w:rPr>
      </w:pPr>
    </w:p>
    <w:p w14:paraId="41BE012D" w14:textId="77777777" w:rsidR="00645794" w:rsidRDefault="00645794" w:rsidP="004F0A1B">
      <w:pPr>
        <w:spacing w:after="0"/>
        <w:jc w:val="both"/>
        <w:rPr>
          <w:rFonts w:ascii="DIN Pro Regular" w:eastAsia="Times New Roman" w:hAnsi="DIN Pro Regular" w:cs="DIN Pro Regular"/>
          <w:sz w:val="20"/>
          <w:szCs w:val="20"/>
          <w:lang w:val="es-ES" w:eastAsia="es-ES"/>
        </w:rPr>
      </w:pPr>
    </w:p>
    <w:p w14:paraId="313FF005" w14:textId="77777777" w:rsidR="00645794" w:rsidRDefault="00645794" w:rsidP="004F0A1B">
      <w:pPr>
        <w:spacing w:after="0"/>
        <w:jc w:val="both"/>
        <w:rPr>
          <w:rFonts w:ascii="DIN Pro Regular" w:eastAsia="Times New Roman" w:hAnsi="DIN Pro Regular" w:cs="DIN Pro Regular"/>
          <w:sz w:val="20"/>
          <w:szCs w:val="20"/>
          <w:lang w:val="es-ES" w:eastAsia="es-ES"/>
        </w:rPr>
      </w:pPr>
    </w:p>
    <w:p w14:paraId="7CE7AD08" w14:textId="77777777" w:rsidR="00645794" w:rsidRDefault="00645794" w:rsidP="004F0A1B">
      <w:pPr>
        <w:spacing w:after="0"/>
        <w:jc w:val="both"/>
        <w:rPr>
          <w:rFonts w:ascii="DIN Pro Regular" w:eastAsia="Times New Roman" w:hAnsi="DIN Pro Regular" w:cs="DIN Pro Regular"/>
          <w:sz w:val="20"/>
          <w:szCs w:val="20"/>
          <w:lang w:val="es-ES" w:eastAsia="es-ES"/>
        </w:rPr>
      </w:pPr>
    </w:p>
    <w:p w14:paraId="5EE5F51B" w14:textId="77777777" w:rsidR="00645794" w:rsidRPr="00D27C80" w:rsidRDefault="00645794" w:rsidP="004F0A1B">
      <w:pPr>
        <w:spacing w:after="0"/>
        <w:jc w:val="both"/>
        <w:rPr>
          <w:rFonts w:ascii="DIN Pro Regular" w:eastAsia="Times New Roman" w:hAnsi="DIN Pro Regular" w:cs="DIN Pro Regular"/>
          <w:sz w:val="20"/>
          <w:szCs w:val="20"/>
          <w:lang w:val="es-ES" w:eastAsia="es-ES"/>
        </w:rPr>
      </w:pPr>
    </w:p>
    <w:tbl>
      <w:tblPr>
        <w:tblW w:w="9737" w:type="dxa"/>
        <w:jc w:val="center"/>
        <w:tblLook w:val="04A0" w:firstRow="1" w:lastRow="0" w:firstColumn="1" w:lastColumn="0" w:noHBand="0" w:noVBand="1"/>
      </w:tblPr>
      <w:tblGrid>
        <w:gridCol w:w="3362"/>
        <w:gridCol w:w="2648"/>
        <w:gridCol w:w="3727"/>
      </w:tblGrid>
      <w:tr w:rsidR="0099293B" w:rsidRPr="00565F69" w14:paraId="3BB9E831" w14:textId="77777777" w:rsidTr="00093702">
        <w:trPr>
          <w:trHeight w:val="183"/>
          <w:jc w:val="center"/>
        </w:trPr>
        <w:tc>
          <w:tcPr>
            <w:tcW w:w="3402" w:type="dxa"/>
            <w:shd w:val="clear" w:color="auto" w:fill="auto"/>
          </w:tcPr>
          <w:p w14:paraId="2EDB5110"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_________________</w:t>
            </w:r>
            <w:r>
              <w:rPr>
                <w:rFonts w:ascii="Cambria" w:hAnsi="Cambria" w:cs="DIN Pro Regular"/>
                <w:sz w:val="16"/>
                <w:szCs w:val="16"/>
              </w:rPr>
              <w:t>__________</w:t>
            </w:r>
            <w:r w:rsidRPr="00565F69">
              <w:rPr>
                <w:rFonts w:ascii="Cambria" w:hAnsi="Cambria" w:cs="DIN Pro Regular"/>
                <w:sz w:val="16"/>
                <w:szCs w:val="16"/>
              </w:rPr>
              <w:t>__________________</w:t>
            </w:r>
          </w:p>
        </w:tc>
        <w:tc>
          <w:tcPr>
            <w:tcW w:w="2552" w:type="dxa"/>
            <w:shd w:val="clear" w:color="auto" w:fill="auto"/>
          </w:tcPr>
          <w:p w14:paraId="2EC1A23D"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_________________________________________</w:t>
            </w:r>
          </w:p>
        </w:tc>
        <w:tc>
          <w:tcPr>
            <w:tcW w:w="3783" w:type="dxa"/>
            <w:shd w:val="clear" w:color="auto" w:fill="auto"/>
          </w:tcPr>
          <w:p w14:paraId="5579C651"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w:t>
            </w:r>
            <w:r w:rsidRPr="00565F69">
              <w:rPr>
                <w:rFonts w:ascii="Cambria" w:hAnsi="Cambria" w:cs="DIN Pro Regular"/>
                <w:sz w:val="16"/>
                <w:szCs w:val="16"/>
              </w:rPr>
              <w:t>__</w:t>
            </w:r>
            <w:r>
              <w:rPr>
                <w:rFonts w:ascii="Cambria" w:hAnsi="Cambria" w:cs="DIN Pro Regular"/>
                <w:sz w:val="16"/>
                <w:szCs w:val="16"/>
              </w:rPr>
              <w:t>___________________</w:t>
            </w:r>
            <w:r w:rsidRPr="00565F69">
              <w:rPr>
                <w:rFonts w:ascii="Cambria" w:hAnsi="Cambria" w:cs="DIN Pro Regular"/>
                <w:sz w:val="16"/>
                <w:szCs w:val="16"/>
              </w:rPr>
              <w:t>__________________________</w:t>
            </w:r>
          </w:p>
        </w:tc>
      </w:tr>
      <w:tr w:rsidR="0099293B" w:rsidRPr="00565F69" w14:paraId="1CEA3A0B" w14:textId="77777777" w:rsidTr="00093702">
        <w:trPr>
          <w:trHeight w:val="560"/>
          <w:jc w:val="center"/>
        </w:trPr>
        <w:tc>
          <w:tcPr>
            <w:tcW w:w="3402" w:type="dxa"/>
            <w:shd w:val="clear" w:color="auto" w:fill="auto"/>
          </w:tcPr>
          <w:p w14:paraId="660D86AD" w14:textId="77777777" w:rsidR="0099293B" w:rsidRDefault="0099293B" w:rsidP="00093702">
            <w:pPr>
              <w:pStyle w:val="Texto"/>
              <w:spacing w:after="0" w:line="240" w:lineRule="exact"/>
              <w:ind w:firstLine="0"/>
              <w:jc w:val="center"/>
              <w:rPr>
                <w:rFonts w:ascii="Cambria" w:hAnsi="Cambria" w:cs="DIN Pro Regular"/>
                <w:sz w:val="16"/>
                <w:szCs w:val="16"/>
                <w:lang w:val="es-MX"/>
              </w:rPr>
            </w:pPr>
            <w:r w:rsidRPr="00565F69">
              <w:rPr>
                <w:rFonts w:ascii="Cambria" w:hAnsi="Cambria" w:cs="DIN Pro Regular"/>
                <w:sz w:val="16"/>
                <w:szCs w:val="16"/>
                <w:lang w:val="es-MX"/>
              </w:rPr>
              <w:t>C.P. GUILLERMO MENDOZA CAVAZOS</w:t>
            </w:r>
          </w:p>
          <w:p w14:paraId="2FF483C0" w14:textId="77777777" w:rsidR="0099293B" w:rsidRPr="00565F69" w:rsidRDefault="0099293B" w:rsidP="00093702">
            <w:pPr>
              <w:pStyle w:val="Texto"/>
              <w:spacing w:after="0" w:line="240" w:lineRule="exact"/>
              <w:ind w:firstLine="0"/>
              <w:jc w:val="center"/>
              <w:rPr>
                <w:rFonts w:ascii="Cambria" w:hAnsi="Cambria" w:cs="DIN Pro Regular"/>
                <w:sz w:val="16"/>
                <w:szCs w:val="16"/>
                <w:lang w:val="es-MX"/>
              </w:rPr>
            </w:pPr>
            <w:r w:rsidRPr="00565F69">
              <w:rPr>
                <w:rFonts w:ascii="Cambria" w:hAnsi="Cambria" w:cs="DIN Pro Regular"/>
                <w:sz w:val="16"/>
                <w:szCs w:val="16"/>
                <w:lang w:val="es-MX"/>
              </w:rPr>
              <w:t>RECTOR</w:t>
            </w:r>
          </w:p>
          <w:p w14:paraId="526F1B9D" w14:textId="77777777" w:rsidR="0099293B" w:rsidRPr="00565F69" w:rsidRDefault="0099293B" w:rsidP="00093702">
            <w:pPr>
              <w:pStyle w:val="Texto"/>
              <w:spacing w:after="0" w:line="240" w:lineRule="exact"/>
              <w:ind w:firstLine="0"/>
              <w:jc w:val="center"/>
              <w:rPr>
                <w:rFonts w:ascii="Cambria" w:hAnsi="Cambria" w:cs="DIN Pro Regular"/>
                <w:sz w:val="16"/>
                <w:szCs w:val="16"/>
              </w:rPr>
            </w:pPr>
          </w:p>
        </w:tc>
        <w:tc>
          <w:tcPr>
            <w:tcW w:w="2552" w:type="dxa"/>
            <w:shd w:val="clear" w:color="auto" w:fill="auto"/>
          </w:tcPr>
          <w:p w14:paraId="0B833F17" w14:textId="77777777" w:rsidR="0099293B" w:rsidRDefault="0099293B" w:rsidP="00093702">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C.P. FRANKLIN HUERTA</w:t>
            </w:r>
            <w:r>
              <w:rPr>
                <w:rFonts w:ascii="Cambria" w:hAnsi="Cambria" w:cs="DIN Pro Regular"/>
                <w:sz w:val="16"/>
                <w:szCs w:val="16"/>
              </w:rPr>
              <w:t xml:space="preserve"> </w:t>
            </w:r>
            <w:r w:rsidRPr="00565F69">
              <w:rPr>
                <w:rFonts w:ascii="Cambria" w:hAnsi="Cambria" w:cs="DIN Pro Regular"/>
                <w:sz w:val="16"/>
                <w:szCs w:val="16"/>
              </w:rPr>
              <w:t>CASTRO</w:t>
            </w:r>
          </w:p>
          <w:p w14:paraId="4517FBCB"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ENCARGADO DEL DEPACHO DE LA SECRETARIA DE FINANZAS</w:t>
            </w:r>
          </w:p>
        </w:tc>
        <w:tc>
          <w:tcPr>
            <w:tcW w:w="3783" w:type="dxa"/>
            <w:shd w:val="clear" w:color="auto" w:fill="auto"/>
          </w:tcPr>
          <w:tbl>
            <w:tblPr>
              <w:tblW w:w="0" w:type="auto"/>
              <w:tblLook w:val="04A0" w:firstRow="1" w:lastRow="0" w:firstColumn="1" w:lastColumn="0" w:noHBand="0" w:noVBand="1"/>
            </w:tblPr>
            <w:tblGrid>
              <w:gridCol w:w="3395"/>
            </w:tblGrid>
            <w:tr w:rsidR="0099293B" w:rsidRPr="00565F69" w14:paraId="2047C424" w14:textId="77777777" w:rsidTr="00093702">
              <w:trPr>
                <w:trHeight w:val="183"/>
              </w:trPr>
              <w:tc>
                <w:tcPr>
                  <w:tcW w:w="3395" w:type="dxa"/>
                  <w:shd w:val="clear" w:color="auto" w:fill="auto"/>
                </w:tcPr>
                <w:p w14:paraId="44237B8E" w14:textId="77777777" w:rsidR="0099293B" w:rsidRPr="00565F69" w:rsidRDefault="0099293B" w:rsidP="00093702">
                  <w:pPr>
                    <w:pStyle w:val="Texto"/>
                    <w:spacing w:after="0" w:line="240" w:lineRule="exact"/>
                    <w:ind w:left="377" w:hanging="377"/>
                    <w:jc w:val="center"/>
                    <w:rPr>
                      <w:rFonts w:ascii="Cambria" w:hAnsi="Cambria" w:cs="DIN Pro Regular"/>
                      <w:sz w:val="16"/>
                      <w:szCs w:val="16"/>
                    </w:rPr>
                  </w:pPr>
                  <w:r>
                    <w:rPr>
                      <w:rFonts w:ascii="Cambria" w:hAnsi="Cambria" w:cs="DIN Pro Regular"/>
                      <w:sz w:val="16"/>
                      <w:szCs w:val="16"/>
                    </w:rPr>
                    <w:t xml:space="preserve">   </w:t>
                  </w:r>
                  <w:r w:rsidRPr="00565F69">
                    <w:rPr>
                      <w:rFonts w:ascii="Cambria" w:hAnsi="Cambria" w:cs="DIN Pro Regular"/>
                      <w:sz w:val="16"/>
                      <w:szCs w:val="16"/>
                    </w:rPr>
                    <w:t xml:space="preserve">C.P. </w:t>
                  </w:r>
                  <w:r>
                    <w:rPr>
                      <w:rFonts w:ascii="Cambria" w:hAnsi="Cambria" w:cs="DIN Pro Regular"/>
                      <w:sz w:val="16"/>
                      <w:szCs w:val="16"/>
                    </w:rPr>
                    <w:t>HUMBERTO DE LA GARZA ALMAZAN</w:t>
                  </w:r>
                </w:p>
              </w:tc>
            </w:tr>
            <w:tr w:rsidR="0099293B" w:rsidRPr="00565F69" w14:paraId="304ED563" w14:textId="77777777" w:rsidTr="00093702">
              <w:trPr>
                <w:trHeight w:val="183"/>
              </w:trPr>
              <w:tc>
                <w:tcPr>
                  <w:tcW w:w="3395" w:type="dxa"/>
                  <w:shd w:val="clear" w:color="auto" w:fill="auto"/>
                </w:tcPr>
                <w:p w14:paraId="7C3C4C7A"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 xml:space="preserve"> TITULAR DEL ORGANO INTERNO DE CONTROL</w:t>
                  </w:r>
                </w:p>
              </w:tc>
            </w:tr>
          </w:tbl>
          <w:p w14:paraId="5B5D148D" w14:textId="77777777" w:rsidR="0099293B" w:rsidRPr="00565F69" w:rsidRDefault="0099293B" w:rsidP="00093702">
            <w:pPr>
              <w:pStyle w:val="Texto"/>
              <w:spacing w:after="0" w:line="240" w:lineRule="exact"/>
              <w:ind w:firstLine="0"/>
              <w:jc w:val="center"/>
              <w:rPr>
                <w:rFonts w:ascii="Cambria" w:hAnsi="Cambria" w:cs="DIN Pro Regular"/>
                <w:sz w:val="16"/>
                <w:szCs w:val="16"/>
              </w:rPr>
            </w:pPr>
          </w:p>
        </w:tc>
      </w:tr>
      <w:tr w:rsidR="0099293B" w:rsidRPr="00565F69" w14:paraId="28D8DD1D" w14:textId="77777777" w:rsidTr="00093702">
        <w:trPr>
          <w:trHeight w:val="192"/>
          <w:jc w:val="center"/>
        </w:trPr>
        <w:tc>
          <w:tcPr>
            <w:tcW w:w="3402" w:type="dxa"/>
            <w:shd w:val="clear" w:color="auto" w:fill="auto"/>
          </w:tcPr>
          <w:p w14:paraId="60C18326" w14:textId="77777777" w:rsidR="0099293B" w:rsidRPr="00565F69" w:rsidRDefault="0099293B" w:rsidP="00093702">
            <w:pPr>
              <w:pStyle w:val="Texto"/>
              <w:spacing w:after="0" w:line="240" w:lineRule="exact"/>
              <w:ind w:firstLine="0"/>
              <w:rPr>
                <w:rFonts w:ascii="Cambria" w:hAnsi="Cambria" w:cs="DIN Pro Regular"/>
                <w:sz w:val="16"/>
                <w:szCs w:val="16"/>
              </w:rPr>
            </w:pPr>
          </w:p>
        </w:tc>
        <w:tc>
          <w:tcPr>
            <w:tcW w:w="2552" w:type="dxa"/>
            <w:shd w:val="clear" w:color="auto" w:fill="auto"/>
          </w:tcPr>
          <w:p w14:paraId="7AD129C2" w14:textId="77777777" w:rsidR="0099293B" w:rsidRPr="00565F69" w:rsidRDefault="0099293B" w:rsidP="009F5216">
            <w:pPr>
              <w:pStyle w:val="Texto"/>
              <w:spacing w:after="0" w:line="240" w:lineRule="exact"/>
              <w:ind w:firstLine="0"/>
              <w:rPr>
                <w:rFonts w:ascii="Cambria" w:hAnsi="Cambria" w:cs="DIN Pro Regular"/>
                <w:sz w:val="16"/>
                <w:szCs w:val="16"/>
              </w:rPr>
            </w:pPr>
          </w:p>
        </w:tc>
        <w:tc>
          <w:tcPr>
            <w:tcW w:w="3783" w:type="dxa"/>
            <w:shd w:val="clear" w:color="auto" w:fill="auto"/>
          </w:tcPr>
          <w:p w14:paraId="453BF954" w14:textId="77777777" w:rsidR="0099293B" w:rsidRPr="00565F69" w:rsidRDefault="0099293B" w:rsidP="00093702">
            <w:pPr>
              <w:pStyle w:val="Texto"/>
              <w:spacing w:after="0" w:line="240" w:lineRule="exact"/>
              <w:ind w:firstLine="0"/>
              <w:jc w:val="center"/>
              <w:rPr>
                <w:rFonts w:ascii="Cambria" w:hAnsi="Cambria" w:cs="DIN Pro Regular"/>
                <w:sz w:val="16"/>
                <w:szCs w:val="16"/>
              </w:rPr>
            </w:pPr>
          </w:p>
        </w:tc>
      </w:tr>
    </w:tbl>
    <w:p w14:paraId="6CFB2229" w14:textId="77777777" w:rsidR="00183F52" w:rsidRPr="00E020BE" w:rsidRDefault="00183F52" w:rsidP="00BF564E">
      <w:pPr>
        <w:pStyle w:val="Texto"/>
        <w:spacing w:after="0" w:line="240" w:lineRule="exact"/>
        <w:ind w:firstLine="0"/>
        <w:jc w:val="center"/>
        <w:rPr>
          <w:rFonts w:ascii="Cambria" w:hAnsi="Cambria" w:cs="DIN Pro Regular"/>
          <w:b/>
          <w:sz w:val="20"/>
          <w:lang w:val="es-MX"/>
        </w:rPr>
      </w:pPr>
      <w:r w:rsidRPr="00E020BE">
        <w:rPr>
          <w:rFonts w:ascii="Cambria" w:hAnsi="Cambria" w:cs="DIN Pro Regular"/>
          <w:b/>
          <w:sz w:val="20"/>
        </w:rPr>
        <w:t>b)</w:t>
      </w:r>
      <w:r w:rsidRPr="00E020BE">
        <w:rPr>
          <w:rFonts w:ascii="Cambria" w:hAnsi="Cambria" w:cs="DIN Pro Regular"/>
          <w:sz w:val="20"/>
        </w:rPr>
        <w:t xml:space="preserve"> </w:t>
      </w:r>
      <w:r w:rsidRPr="00E020BE">
        <w:rPr>
          <w:rFonts w:ascii="Cambria" w:hAnsi="Cambria" w:cs="DIN Pro Regular"/>
          <w:b/>
          <w:sz w:val="20"/>
          <w:lang w:val="es-MX"/>
        </w:rPr>
        <w:t>NOTAS DE MEMORIA (CUENTAS DE ORDEN)</w:t>
      </w:r>
    </w:p>
    <w:p w14:paraId="795A7235" w14:textId="77777777" w:rsidR="00183F52" w:rsidRPr="00E020BE" w:rsidRDefault="00183F52" w:rsidP="00183F52">
      <w:pPr>
        <w:pStyle w:val="Texto"/>
        <w:spacing w:after="0" w:line="240" w:lineRule="exact"/>
        <w:ind w:firstLine="0"/>
        <w:jc w:val="center"/>
        <w:rPr>
          <w:rFonts w:ascii="Cambria" w:hAnsi="Cambria" w:cs="DIN Pro Regular"/>
          <w:b/>
          <w:sz w:val="20"/>
          <w:lang w:val="es-MX"/>
        </w:rPr>
      </w:pPr>
    </w:p>
    <w:p w14:paraId="1DDC4A13" w14:textId="77777777" w:rsidR="00183F52" w:rsidRPr="00E020BE" w:rsidRDefault="00183F52" w:rsidP="00183F52">
      <w:pPr>
        <w:spacing w:before="80" w:after="0" w:line="250" w:lineRule="exact"/>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Atendiendo a lo establecido en Ley General de Contabilidad Gubernamental, para efectos del registro y control, el Consejo Nacional de Armonización Contable ha determinado Cuentas de Orden contables, mismas que se presentan en el Plan de Cuentas.</w:t>
      </w:r>
    </w:p>
    <w:p w14:paraId="0CDBA5FA" w14:textId="77777777" w:rsidR="00183F52" w:rsidRPr="00E020BE" w:rsidRDefault="00183F52" w:rsidP="00183F52">
      <w:pPr>
        <w:pStyle w:val="Texto"/>
        <w:spacing w:after="0" w:line="240" w:lineRule="exact"/>
        <w:rPr>
          <w:rFonts w:ascii="Cambria" w:hAnsi="Cambria" w:cs="DIN Pro Regular"/>
          <w:sz w:val="20"/>
          <w:lang w:val="es-MX"/>
        </w:rPr>
      </w:pPr>
    </w:p>
    <w:p w14:paraId="508CBDF0" w14:textId="77777777" w:rsidR="002272C8" w:rsidRDefault="002272C8" w:rsidP="00183F52">
      <w:pPr>
        <w:pStyle w:val="Texto"/>
        <w:spacing w:after="0" w:line="240" w:lineRule="exact"/>
        <w:ind w:firstLine="0"/>
        <w:rPr>
          <w:rFonts w:ascii="Cambria" w:hAnsi="Cambria" w:cs="DIN Pro Regular"/>
          <w:b/>
          <w:sz w:val="20"/>
        </w:rPr>
      </w:pPr>
    </w:p>
    <w:p w14:paraId="617B27BC" w14:textId="77777777" w:rsidR="00183F52" w:rsidRPr="00E020BE" w:rsidRDefault="00183F52" w:rsidP="00183F52">
      <w:pPr>
        <w:pStyle w:val="Texto"/>
        <w:spacing w:after="0" w:line="240" w:lineRule="exact"/>
        <w:ind w:firstLine="0"/>
        <w:rPr>
          <w:rFonts w:ascii="Cambria" w:hAnsi="Cambria" w:cs="DIN Pro Regular"/>
          <w:b/>
          <w:sz w:val="20"/>
        </w:rPr>
      </w:pPr>
      <w:r w:rsidRPr="00E020BE">
        <w:rPr>
          <w:rFonts w:ascii="Cambria" w:hAnsi="Cambria" w:cs="DIN Pro Regular"/>
          <w:b/>
          <w:sz w:val="20"/>
        </w:rPr>
        <w:t>Cuentas de Orden Contables y Presupuestarias:</w:t>
      </w:r>
    </w:p>
    <w:p w14:paraId="4CB02ED0" w14:textId="77777777" w:rsidR="00183F52" w:rsidRPr="00E020BE" w:rsidRDefault="00183F52" w:rsidP="00183F52">
      <w:pPr>
        <w:pStyle w:val="Texto"/>
        <w:spacing w:after="0" w:line="240" w:lineRule="exact"/>
        <w:rPr>
          <w:rFonts w:ascii="Cambria" w:hAnsi="Cambria" w:cs="DIN Pro Regular"/>
          <w:sz w:val="20"/>
        </w:rPr>
      </w:pPr>
    </w:p>
    <w:p w14:paraId="1E00C166" w14:textId="77777777" w:rsidR="00183F52" w:rsidRPr="00E020BE" w:rsidRDefault="00183F52" w:rsidP="00183F52">
      <w:pPr>
        <w:pStyle w:val="Texto"/>
        <w:spacing w:after="0" w:line="240" w:lineRule="exact"/>
        <w:ind w:left="708" w:firstLine="0"/>
        <w:rPr>
          <w:rFonts w:ascii="Cambria" w:hAnsi="Cambria" w:cs="DIN Pro Regular"/>
          <w:sz w:val="20"/>
        </w:rPr>
      </w:pPr>
      <w:r w:rsidRPr="00E020BE">
        <w:rPr>
          <w:rFonts w:ascii="Cambria" w:hAnsi="Cambria" w:cs="DIN Pro Regular"/>
          <w:sz w:val="20"/>
        </w:rPr>
        <w:t xml:space="preserve">Contables: </w:t>
      </w:r>
    </w:p>
    <w:p w14:paraId="1E0825BF" w14:textId="5189153C" w:rsidR="00183F52" w:rsidRPr="00E020BE" w:rsidRDefault="00183F52" w:rsidP="00183F52">
      <w:pPr>
        <w:pStyle w:val="Texto"/>
        <w:spacing w:after="0" w:line="240" w:lineRule="exact"/>
        <w:ind w:left="708" w:firstLine="0"/>
        <w:rPr>
          <w:rFonts w:ascii="Cambria" w:hAnsi="Cambria" w:cs="DIN Pro Regular"/>
          <w:sz w:val="20"/>
        </w:rPr>
      </w:pPr>
      <w:r w:rsidRPr="00E020BE">
        <w:rPr>
          <w:rFonts w:ascii="Cambria" w:hAnsi="Cambria" w:cs="DIN Pro Regular"/>
          <w:sz w:val="20"/>
          <w:lang w:eastAsia="es-MX"/>
        </w:rPr>
        <w:t xml:space="preserve">Representa el saldo del fideicomiso irrevocable de inversión y administración de los recursos del fondo de pensiones de los trabajadores docentes y administrativos, en los términos del plan de pensiones, de conformidad con el artículo 33 de la Ley del </w:t>
      </w:r>
      <w:r w:rsidRPr="006277CD">
        <w:rPr>
          <w:rFonts w:ascii="Cambria" w:hAnsi="Cambria" w:cs="DIN Pro Regular"/>
          <w:sz w:val="20"/>
          <w:lang w:eastAsia="es-MX"/>
        </w:rPr>
        <w:t xml:space="preserve">Impuesto sobre la renta y demás aplicables, éstos recursos se administran en </w:t>
      </w:r>
      <w:proofErr w:type="spellStart"/>
      <w:r w:rsidRPr="006277CD">
        <w:rPr>
          <w:rFonts w:ascii="Cambria" w:hAnsi="Cambria" w:cs="DIN Pro Regular"/>
          <w:sz w:val="20"/>
          <w:lang w:eastAsia="es-MX"/>
        </w:rPr>
        <w:t>Scotiabank</w:t>
      </w:r>
      <w:proofErr w:type="spellEnd"/>
      <w:r w:rsidRPr="006277CD">
        <w:rPr>
          <w:rFonts w:ascii="Cambria" w:hAnsi="Cambria" w:cs="DIN Pro Regular"/>
          <w:sz w:val="20"/>
          <w:lang w:eastAsia="es-MX"/>
        </w:rPr>
        <w:t xml:space="preserve"> Inverlat, S. A. Fideicomiso 7054 que</w:t>
      </w:r>
      <w:r w:rsidR="00263A6C">
        <w:rPr>
          <w:rFonts w:ascii="Cambria" w:hAnsi="Cambria" w:cs="DIN Pro Regular"/>
          <w:sz w:val="20"/>
          <w:lang w:eastAsia="es-MX"/>
        </w:rPr>
        <w:t xml:space="preserve"> al 30</w:t>
      </w:r>
      <w:r w:rsidRPr="00E020BE">
        <w:rPr>
          <w:rFonts w:ascii="Cambria" w:hAnsi="Cambria" w:cs="DIN Pro Regular"/>
          <w:sz w:val="20"/>
          <w:lang w:eastAsia="es-MX"/>
        </w:rPr>
        <w:t xml:space="preserve"> de </w:t>
      </w:r>
      <w:r w:rsidR="00263A6C">
        <w:rPr>
          <w:rFonts w:ascii="Cambria" w:hAnsi="Cambria" w:cs="DIN Pro Regular"/>
          <w:sz w:val="20"/>
          <w:lang w:eastAsia="es-MX"/>
        </w:rPr>
        <w:t>junio</w:t>
      </w:r>
      <w:r w:rsidRPr="00E020BE">
        <w:rPr>
          <w:rFonts w:ascii="Cambria" w:hAnsi="Cambria" w:cs="DIN Pro Regular"/>
          <w:sz w:val="20"/>
          <w:lang w:eastAsia="es-MX"/>
        </w:rPr>
        <w:t xml:space="preserve"> de 202</w:t>
      </w:r>
      <w:r w:rsidR="00481236">
        <w:rPr>
          <w:rFonts w:ascii="Cambria" w:hAnsi="Cambria" w:cs="DIN Pro Regular"/>
          <w:sz w:val="20"/>
          <w:lang w:eastAsia="es-MX"/>
        </w:rPr>
        <w:t>2</w:t>
      </w:r>
      <w:r w:rsidRPr="00E020BE">
        <w:rPr>
          <w:rFonts w:ascii="Cambria" w:hAnsi="Cambria" w:cs="DIN Pro Regular"/>
          <w:sz w:val="20"/>
          <w:lang w:eastAsia="es-MX"/>
        </w:rPr>
        <w:t xml:space="preserve"> es por un importe </w:t>
      </w:r>
      <w:r w:rsidRPr="006277CD">
        <w:rPr>
          <w:rFonts w:ascii="Cambria" w:hAnsi="Cambria" w:cs="DIN Pro Regular"/>
          <w:sz w:val="20"/>
          <w:lang w:eastAsia="es-MX"/>
        </w:rPr>
        <w:t xml:space="preserve">de </w:t>
      </w:r>
      <w:r w:rsidRPr="001517A9">
        <w:rPr>
          <w:rFonts w:ascii="Cambria" w:hAnsi="Cambria" w:cs="DIN Pro Regular"/>
          <w:sz w:val="20"/>
          <w:lang w:eastAsia="es-MX"/>
        </w:rPr>
        <w:t>$</w:t>
      </w:r>
      <w:r w:rsidR="001517A9" w:rsidRPr="001517A9">
        <w:rPr>
          <w:rFonts w:ascii="Cambria" w:hAnsi="Cambria" w:cs="DIN Pro Regular"/>
          <w:sz w:val="20"/>
          <w:lang w:val="es-MX" w:eastAsia="es-MX"/>
        </w:rPr>
        <w:t>1,584,109,252</w:t>
      </w:r>
      <w:r w:rsidR="001517A9">
        <w:rPr>
          <w:rFonts w:ascii="Cambria" w:hAnsi="Cambria" w:cs="DIN Pro Regular"/>
          <w:sz w:val="20"/>
          <w:lang w:val="es-MX" w:eastAsia="es-MX"/>
        </w:rPr>
        <w:t xml:space="preserve"> </w:t>
      </w:r>
      <w:r w:rsidR="00C01B40">
        <w:rPr>
          <w:rFonts w:ascii="Cambria" w:hAnsi="Cambria" w:cs="DIN Pro Regular"/>
          <w:sz w:val="20"/>
          <w:lang w:eastAsia="es-MX"/>
        </w:rPr>
        <w:t>pesos;</w:t>
      </w:r>
      <w:r w:rsidRPr="00E020BE">
        <w:rPr>
          <w:rFonts w:ascii="Cambria" w:hAnsi="Cambria" w:cs="DIN Pro Regular"/>
          <w:sz w:val="20"/>
          <w:lang w:eastAsia="es-MX"/>
        </w:rPr>
        <w:t xml:space="preserve"> </w:t>
      </w:r>
      <w:r w:rsidR="00C01B40">
        <w:rPr>
          <w:rFonts w:ascii="Cambria" w:hAnsi="Cambria" w:cs="DIN Pro Regular"/>
          <w:sz w:val="20"/>
          <w:lang w:eastAsia="es-MX"/>
        </w:rPr>
        <w:t>Cuentas individuales de ahorro para el retiro por $</w:t>
      </w:r>
      <w:r w:rsidR="001517A9" w:rsidRPr="001517A9">
        <w:rPr>
          <w:rFonts w:ascii="Cambria" w:hAnsi="Cambria" w:cs="DIN Pro Regular"/>
          <w:sz w:val="20"/>
          <w:lang w:val="es-MX" w:eastAsia="es-MX"/>
        </w:rPr>
        <w:t>36,988,081.</w:t>
      </w:r>
      <w:r w:rsidR="00C01B40">
        <w:rPr>
          <w:rFonts w:ascii="Cambria" w:hAnsi="Cambria" w:cs="DIN Pro Regular"/>
          <w:sz w:val="20"/>
          <w:lang w:eastAsia="es-MX"/>
        </w:rPr>
        <w:t>pesos; Reserva para personal pensionado por $</w:t>
      </w:r>
      <w:r w:rsidR="001517A9" w:rsidRPr="001517A9">
        <w:rPr>
          <w:rFonts w:ascii="Cambria" w:hAnsi="Cambria" w:cs="DIN Pro Regular"/>
          <w:sz w:val="20"/>
          <w:lang w:val="es-MX" w:eastAsia="es-MX"/>
        </w:rPr>
        <w:t>5,619,552</w:t>
      </w:r>
      <w:r w:rsidR="001517A9">
        <w:rPr>
          <w:rFonts w:ascii="Cambria" w:hAnsi="Cambria" w:cs="DIN Pro Regular"/>
          <w:sz w:val="20"/>
          <w:lang w:val="es-MX" w:eastAsia="es-MX"/>
        </w:rPr>
        <w:t xml:space="preserve"> </w:t>
      </w:r>
      <w:bookmarkStart w:id="0" w:name="_GoBack"/>
      <w:bookmarkEnd w:id="0"/>
      <w:r w:rsidR="00C01B40">
        <w:rPr>
          <w:rFonts w:ascii="Cambria" w:hAnsi="Cambria" w:cs="DIN Pro Regular"/>
          <w:sz w:val="20"/>
          <w:lang w:eastAsia="es-MX"/>
        </w:rPr>
        <w:t xml:space="preserve">pesos. </w:t>
      </w:r>
      <w:r w:rsidRPr="00E020BE">
        <w:rPr>
          <w:rFonts w:ascii="Cambria" w:hAnsi="Cambria" w:cs="DIN Pro Regular"/>
          <w:sz w:val="20"/>
          <w:lang w:eastAsia="es-MX"/>
        </w:rPr>
        <w:t xml:space="preserve">Así como bienes bajo contrato en comodato de terminales punto de venta (TPV) por un </w:t>
      </w:r>
      <w:r w:rsidRPr="006277CD">
        <w:rPr>
          <w:rFonts w:ascii="Cambria" w:hAnsi="Cambria" w:cs="DIN Pro Regular"/>
          <w:sz w:val="20"/>
          <w:lang w:eastAsia="es-MX"/>
        </w:rPr>
        <w:t>importe de $37 pesos.</w:t>
      </w:r>
    </w:p>
    <w:p w14:paraId="399CD300" w14:textId="34A26D55" w:rsidR="00183F52" w:rsidRPr="00E020BE" w:rsidRDefault="00183F52" w:rsidP="00183F52">
      <w:pPr>
        <w:pStyle w:val="Texto"/>
        <w:spacing w:after="0" w:line="240" w:lineRule="exact"/>
        <w:ind w:firstLine="0"/>
        <w:rPr>
          <w:rFonts w:ascii="Cambria" w:hAnsi="Cambria" w:cs="DIN Pro Regular"/>
          <w:sz w:val="20"/>
          <w:highlight w:val="yellow"/>
        </w:rPr>
      </w:pPr>
    </w:p>
    <w:p w14:paraId="02FD7561" w14:textId="5C83E1A0" w:rsidR="002272C8" w:rsidRDefault="002272C8" w:rsidP="00183F52">
      <w:pPr>
        <w:pStyle w:val="Texto"/>
        <w:shd w:val="clear" w:color="auto" w:fill="FFFFFF"/>
        <w:spacing w:after="0" w:line="240" w:lineRule="exact"/>
        <w:ind w:firstLine="708"/>
        <w:rPr>
          <w:rFonts w:ascii="Cambria" w:hAnsi="Cambria" w:cs="DIN Pro Regular"/>
          <w:sz w:val="20"/>
        </w:rPr>
      </w:pPr>
    </w:p>
    <w:p w14:paraId="579F0B61" w14:textId="61360D5F" w:rsidR="00670E42" w:rsidRDefault="00183F52" w:rsidP="00183F52">
      <w:pPr>
        <w:pStyle w:val="Texto"/>
        <w:shd w:val="clear" w:color="auto" w:fill="FFFFFF"/>
        <w:spacing w:after="0" w:line="240" w:lineRule="exact"/>
        <w:ind w:firstLine="708"/>
        <w:rPr>
          <w:rFonts w:ascii="Cambria" w:hAnsi="Cambria" w:cs="DIN Pro Regular"/>
          <w:sz w:val="20"/>
        </w:rPr>
      </w:pPr>
      <w:r w:rsidRPr="00E020BE">
        <w:rPr>
          <w:rFonts w:ascii="Cambria" w:hAnsi="Cambria" w:cs="DIN Pro Regular"/>
          <w:sz w:val="20"/>
        </w:rPr>
        <w:t>Presupuestarias:</w:t>
      </w:r>
    </w:p>
    <w:p w14:paraId="526C0762" w14:textId="409858F4" w:rsidR="00C166CD" w:rsidRDefault="00C166CD" w:rsidP="00183F52">
      <w:pPr>
        <w:pStyle w:val="Texto"/>
        <w:shd w:val="clear" w:color="auto" w:fill="FFFFFF"/>
        <w:spacing w:after="0" w:line="240" w:lineRule="exact"/>
        <w:ind w:firstLine="708"/>
        <w:rPr>
          <w:rFonts w:ascii="Cambria" w:hAnsi="Cambria" w:cs="DIN Pro Regular"/>
          <w:sz w:val="20"/>
        </w:rPr>
      </w:pPr>
    </w:p>
    <w:p w14:paraId="549FFFE0" w14:textId="79F36280" w:rsidR="00183F52" w:rsidRPr="00E020BE" w:rsidRDefault="00183F52" w:rsidP="00183F52">
      <w:pPr>
        <w:pStyle w:val="Texto"/>
        <w:shd w:val="clear" w:color="auto" w:fill="FFFFFF"/>
        <w:spacing w:after="0" w:line="240" w:lineRule="exact"/>
        <w:jc w:val="center"/>
        <w:rPr>
          <w:rFonts w:ascii="Cambria" w:hAnsi="Cambria" w:cs="DIN Pro Regular"/>
          <w:sz w:val="20"/>
        </w:rPr>
      </w:pPr>
      <w:r w:rsidRPr="00E020BE">
        <w:rPr>
          <w:rFonts w:ascii="Cambria" w:hAnsi="Cambria" w:cs="DIN Pro Regular"/>
          <w:sz w:val="20"/>
        </w:rPr>
        <w:t>Cuentas de ingresos</w:t>
      </w:r>
    </w:p>
    <w:tbl>
      <w:tblPr>
        <w:tblW w:w="5219" w:type="dxa"/>
        <w:jc w:val="center"/>
        <w:tblCellMar>
          <w:left w:w="70" w:type="dxa"/>
          <w:right w:w="70" w:type="dxa"/>
        </w:tblCellMar>
        <w:tblLook w:val="04A0" w:firstRow="1" w:lastRow="0" w:firstColumn="1" w:lastColumn="0" w:noHBand="0" w:noVBand="1"/>
      </w:tblPr>
      <w:tblGrid>
        <w:gridCol w:w="852"/>
        <w:gridCol w:w="2666"/>
        <w:gridCol w:w="1701"/>
      </w:tblGrid>
      <w:tr w:rsidR="00A81AA0" w:rsidRPr="00E020BE" w14:paraId="0BE985D0" w14:textId="77777777" w:rsidTr="005173F4">
        <w:trPr>
          <w:trHeight w:val="300"/>
          <w:jc w:val="center"/>
        </w:trPr>
        <w:tc>
          <w:tcPr>
            <w:tcW w:w="852" w:type="dxa"/>
            <w:tcBorders>
              <w:top w:val="single" w:sz="4" w:space="0" w:color="auto"/>
              <w:left w:val="single" w:sz="4" w:space="0" w:color="auto"/>
              <w:bottom w:val="single" w:sz="4" w:space="0" w:color="auto"/>
              <w:right w:val="single" w:sz="4" w:space="0" w:color="auto"/>
            </w:tcBorders>
            <w:shd w:val="clear" w:color="auto" w:fill="00426A"/>
          </w:tcPr>
          <w:p w14:paraId="67F562C5" w14:textId="77777777" w:rsidR="00A81AA0" w:rsidRPr="00E020BE" w:rsidRDefault="00A81AA0" w:rsidP="006D45C8">
            <w:pPr>
              <w:spacing w:after="0" w:line="240" w:lineRule="auto"/>
              <w:jc w:val="center"/>
              <w:rPr>
                <w:rFonts w:ascii="Cambria" w:eastAsia="Times New Roman" w:hAnsi="Cambria" w:cs="Calibri"/>
                <w:b/>
                <w:color w:val="FFFFFF"/>
                <w:sz w:val="16"/>
                <w:szCs w:val="16"/>
                <w:lang w:eastAsia="es-MX"/>
              </w:rPr>
            </w:pPr>
          </w:p>
        </w:tc>
        <w:tc>
          <w:tcPr>
            <w:tcW w:w="2666" w:type="dxa"/>
            <w:tcBorders>
              <w:top w:val="single" w:sz="4" w:space="0" w:color="auto"/>
              <w:left w:val="single" w:sz="4" w:space="0" w:color="auto"/>
              <w:bottom w:val="single" w:sz="4" w:space="0" w:color="auto"/>
              <w:right w:val="single" w:sz="4" w:space="0" w:color="auto"/>
            </w:tcBorders>
            <w:shd w:val="clear" w:color="auto" w:fill="00426A"/>
            <w:noWrap/>
            <w:vAlign w:val="center"/>
            <w:hideMark/>
          </w:tcPr>
          <w:p w14:paraId="09D6533C" w14:textId="2AE09511" w:rsidR="00A81AA0" w:rsidRPr="00E020BE" w:rsidRDefault="00E86DE0" w:rsidP="006D45C8">
            <w:pPr>
              <w:spacing w:after="0" w:line="240" w:lineRule="auto"/>
              <w:jc w:val="center"/>
              <w:rPr>
                <w:rFonts w:ascii="Cambria" w:eastAsia="Times New Roman" w:hAnsi="Cambria" w:cs="Calibri"/>
                <w:b/>
                <w:color w:val="FFFFFF"/>
                <w:sz w:val="16"/>
                <w:szCs w:val="16"/>
                <w:lang w:eastAsia="es-MX"/>
              </w:rPr>
            </w:pPr>
            <w:r w:rsidRPr="00E020BE">
              <w:rPr>
                <w:rFonts w:ascii="Cambria" w:eastAsia="Times New Roman" w:hAnsi="Cambria" w:cs="Calibri"/>
                <w:b/>
                <w:color w:val="FFFFFF"/>
                <w:sz w:val="16"/>
                <w:szCs w:val="16"/>
                <w:lang w:eastAsia="es-MX"/>
              </w:rPr>
              <w:t>CONCEPTO</w:t>
            </w:r>
          </w:p>
        </w:tc>
        <w:tc>
          <w:tcPr>
            <w:tcW w:w="1701" w:type="dxa"/>
            <w:tcBorders>
              <w:top w:val="single" w:sz="4" w:space="0" w:color="auto"/>
              <w:left w:val="nil"/>
              <w:bottom w:val="single" w:sz="4" w:space="0" w:color="auto"/>
              <w:right w:val="single" w:sz="4" w:space="0" w:color="auto"/>
            </w:tcBorders>
            <w:shd w:val="clear" w:color="auto" w:fill="00426A"/>
            <w:noWrap/>
            <w:vAlign w:val="center"/>
            <w:hideMark/>
          </w:tcPr>
          <w:p w14:paraId="7E43D905" w14:textId="57B600B3" w:rsidR="00A81AA0" w:rsidRPr="00E020BE" w:rsidRDefault="00E86DE0" w:rsidP="006D45C8">
            <w:pPr>
              <w:spacing w:after="0" w:line="240" w:lineRule="auto"/>
              <w:jc w:val="center"/>
              <w:rPr>
                <w:rFonts w:ascii="Cambria" w:eastAsia="Times New Roman" w:hAnsi="Cambria" w:cs="Calibri"/>
                <w:b/>
                <w:color w:val="FFFFFF"/>
                <w:sz w:val="16"/>
                <w:szCs w:val="16"/>
                <w:lang w:eastAsia="es-MX"/>
              </w:rPr>
            </w:pPr>
            <w:r>
              <w:rPr>
                <w:rFonts w:ascii="Cambria" w:eastAsia="Times New Roman" w:hAnsi="Cambria" w:cs="Calibri"/>
                <w:b/>
                <w:color w:val="FFFFFF"/>
                <w:sz w:val="16"/>
                <w:szCs w:val="16"/>
                <w:lang w:eastAsia="es-MX"/>
              </w:rPr>
              <w:t>SALDO</w:t>
            </w:r>
          </w:p>
        </w:tc>
      </w:tr>
      <w:tr w:rsidR="00A81AA0" w:rsidRPr="00E020BE" w14:paraId="7FC47388" w14:textId="77777777" w:rsidTr="001B20FC">
        <w:trPr>
          <w:trHeight w:val="315"/>
          <w:jc w:val="center"/>
        </w:trPr>
        <w:tc>
          <w:tcPr>
            <w:tcW w:w="852" w:type="dxa"/>
            <w:tcBorders>
              <w:top w:val="nil"/>
              <w:left w:val="single" w:sz="8" w:space="0" w:color="auto"/>
              <w:bottom w:val="single" w:sz="8" w:space="0" w:color="auto"/>
              <w:right w:val="single" w:sz="8" w:space="0" w:color="auto"/>
            </w:tcBorders>
            <w:vAlign w:val="center"/>
          </w:tcPr>
          <w:p w14:paraId="2C3FA9B4" w14:textId="60F06E50" w:rsidR="00A81AA0" w:rsidRPr="00E020BE" w:rsidRDefault="00A81AA0"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8.1.1</w:t>
            </w:r>
            <w:r w:rsidR="001B20FC" w:rsidRPr="00E020BE">
              <w:rPr>
                <w:rFonts w:ascii="Cambria" w:eastAsia="Times New Roman" w:hAnsi="Cambria" w:cs="DIN Pro Regular"/>
                <w:color w:val="000000"/>
                <w:sz w:val="16"/>
                <w:szCs w:val="16"/>
                <w:lang w:eastAsia="es-MX"/>
              </w:rPr>
              <w:t>.</w:t>
            </w:r>
          </w:p>
        </w:tc>
        <w:tc>
          <w:tcPr>
            <w:tcW w:w="2666" w:type="dxa"/>
            <w:tcBorders>
              <w:top w:val="nil"/>
              <w:left w:val="single" w:sz="8" w:space="0" w:color="auto"/>
              <w:bottom w:val="single" w:sz="8" w:space="0" w:color="auto"/>
              <w:right w:val="single" w:sz="8" w:space="0" w:color="auto"/>
            </w:tcBorders>
            <w:shd w:val="clear" w:color="auto" w:fill="auto"/>
            <w:noWrap/>
            <w:vAlign w:val="center"/>
            <w:hideMark/>
          </w:tcPr>
          <w:p w14:paraId="18BF2CBE" w14:textId="3A77CAEB" w:rsidR="00A81AA0" w:rsidRPr="00E020BE" w:rsidRDefault="00093AF5" w:rsidP="006D45C8">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Ley de ingresos E</w:t>
            </w:r>
            <w:r w:rsidR="00A81AA0" w:rsidRPr="00E020BE">
              <w:rPr>
                <w:rFonts w:ascii="Cambria" w:eastAsia="Times New Roman" w:hAnsi="Cambria" w:cs="DIN Pro Regular"/>
                <w:color w:val="000000"/>
                <w:sz w:val="16"/>
                <w:szCs w:val="16"/>
                <w:lang w:eastAsia="es-MX"/>
              </w:rPr>
              <w:t>stimada</w:t>
            </w:r>
          </w:p>
        </w:tc>
        <w:tc>
          <w:tcPr>
            <w:tcW w:w="1701" w:type="dxa"/>
            <w:tcBorders>
              <w:top w:val="nil"/>
              <w:left w:val="nil"/>
              <w:bottom w:val="single" w:sz="8" w:space="0" w:color="auto"/>
              <w:right w:val="single" w:sz="8" w:space="0" w:color="auto"/>
            </w:tcBorders>
            <w:shd w:val="clear" w:color="auto" w:fill="auto"/>
            <w:noWrap/>
            <w:vAlign w:val="center"/>
            <w:hideMark/>
          </w:tcPr>
          <w:p w14:paraId="792446FE" w14:textId="337D2D72" w:rsidR="00A81AA0" w:rsidRPr="00E020BE" w:rsidRDefault="00481236" w:rsidP="006D45C8">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4,529,528,660</w:t>
            </w:r>
          </w:p>
        </w:tc>
      </w:tr>
      <w:tr w:rsidR="004D4670" w:rsidRPr="00E020BE" w14:paraId="4D0CE97C" w14:textId="77777777" w:rsidTr="001B20FC">
        <w:trPr>
          <w:trHeight w:val="315"/>
          <w:jc w:val="center"/>
        </w:trPr>
        <w:tc>
          <w:tcPr>
            <w:tcW w:w="852" w:type="dxa"/>
            <w:tcBorders>
              <w:top w:val="nil"/>
              <w:left w:val="single" w:sz="8" w:space="0" w:color="auto"/>
              <w:bottom w:val="single" w:sz="8" w:space="0" w:color="auto"/>
              <w:right w:val="single" w:sz="8" w:space="0" w:color="auto"/>
            </w:tcBorders>
            <w:vAlign w:val="center"/>
          </w:tcPr>
          <w:p w14:paraId="6615B792" w14:textId="03661790" w:rsidR="004D4670" w:rsidRPr="00E020BE" w:rsidRDefault="004D4670"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8.1.2.</w:t>
            </w:r>
          </w:p>
        </w:tc>
        <w:tc>
          <w:tcPr>
            <w:tcW w:w="2666" w:type="dxa"/>
            <w:tcBorders>
              <w:top w:val="nil"/>
              <w:left w:val="single" w:sz="8" w:space="0" w:color="auto"/>
              <w:bottom w:val="single" w:sz="8" w:space="0" w:color="auto"/>
              <w:right w:val="single" w:sz="8" w:space="0" w:color="auto"/>
            </w:tcBorders>
            <w:shd w:val="clear" w:color="auto" w:fill="auto"/>
            <w:noWrap/>
            <w:vAlign w:val="center"/>
          </w:tcPr>
          <w:p w14:paraId="6A304FF3" w14:textId="29B42DA6" w:rsidR="004D4670" w:rsidRPr="00E020BE" w:rsidRDefault="00093AF5" w:rsidP="00093AF5">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Ley de ingresos por Ejecutar</w:t>
            </w:r>
          </w:p>
        </w:tc>
        <w:tc>
          <w:tcPr>
            <w:tcW w:w="1701" w:type="dxa"/>
            <w:tcBorders>
              <w:top w:val="nil"/>
              <w:left w:val="nil"/>
              <w:bottom w:val="single" w:sz="8" w:space="0" w:color="auto"/>
              <w:right w:val="single" w:sz="8" w:space="0" w:color="auto"/>
            </w:tcBorders>
            <w:shd w:val="clear" w:color="auto" w:fill="auto"/>
            <w:noWrap/>
            <w:vAlign w:val="center"/>
          </w:tcPr>
          <w:p w14:paraId="5A781D67" w14:textId="1C6E3A3D" w:rsidR="004D4670" w:rsidRPr="00E020BE" w:rsidRDefault="006B0D0E" w:rsidP="006D45C8">
            <w:pPr>
              <w:spacing w:after="0" w:line="240" w:lineRule="auto"/>
              <w:jc w:val="right"/>
              <w:rPr>
                <w:rFonts w:ascii="Cambria" w:eastAsia="Times New Roman" w:hAnsi="Cambria" w:cs="DIN Pro Regular"/>
                <w:color w:val="000000"/>
                <w:sz w:val="16"/>
                <w:szCs w:val="16"/>
                <w:lang w:eastAsia="es-MX"/>
              </w:rPr>
            </w:pPr>
            <w:r w:rsidRPr="006B0D0E">
              <w:rPr>
                <w:rFonts w:ascii="Cambria" w:eastAsia="Times New Roman" w:hAnsi="Cambria" w:cs="DIN Pro Regular"/>
                <w:color w:val="000000"/>
                <w:sz w:val="16"/>
                <w:szCs w:val="16"/>
                <w:lang w:eastAsia="es-MX"/>
              </w:rPr>
              <w:t>2,420,442,37</w:t>
            </w:r>
            <w:r>
              <w:rPr>
                <w:rFonts w:ascii="Cambria" w:eastAsia="Times New Roman" w:hAnsi="Cambria" w:cs="DIN Pro Regular"/>
                <w:color w:val="000000"/>
                <w:sz w:val="16"/>
                <w:szCs w:val="16"/>
                <w:lang w:eastAsia="es-MX"/>
              </w:rPr>
              <w:t>2</w:t>
            </w:r>
          </w:p>
        </w:tc>
      </w:tr>
      <w:tr w:rsidR="00A81AA0" w:rsidRPr="00E020BE" w14:paraId="5B249024" w14:textId="77777777" w:rsidTr="001B20FC">
        <w:trPr>
          <w:trHeight w:val="315"/>
          <w:jc w:val="center"/>
        </w:trPr>
        <w:tc>
          <w:tcPr>
            <w:tcW w:w="852" w:type="dxa"/>
            <w:tcBorders>
              <w:top w:val="nil"/>
              <w:left w:val="single" w:sz="8" w:space="0" w:color="auto"/>
              <w:bottom w:val="single" w:sz="8" w:space="0" w:color="auto"/>
              <w:right w:val="single" w:sz="8" w:space="0" w:color="auto"/>
            </w:tcBorders>
            <w:vAlign w:val="center"/>
          </w:tcPr>
          <w:p w14:paraId="333EC809" w14:textId="5340483A" w:rsidR="00A81AA0" w:rsidRPr="00E020BE" w:rsidRDefault="001B20FC"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8.1.3.</w:t>
            </w:r>
          </w:p>
        </w:tc>
        <w:tc>
          <w:tcPr>
            <w:tcW w:w="2666" w:type="dxa"/>
            <w:tcBorders>
              <w:top w:val="nil"/>
              <w:left w:val="single" w:sz="8" w:space="0" w:color="auto"/>
              <w:bottom w:val="single" w:sz="8" w:space="0" w:color="auto"/>
              <w:right w:val="single" w:sz="8" w:space="0" w:color="auto"/>
            </w:tcBorders>
            <w:shd w:val="clear" w:color="auto" w:fill="auto"/>
            <w:noWrap/>
            <w:vAlign w:val="center"/>
            <w:hideMark/>
          </w:tcPr>
          <w:p w14:paraId="2E9132F3" w14:textId="7C79ACB3" w:rsidR="00A81AA0" w:rsidRPr="00E020BE" w:rsidRDefault="00A81AA0" w:rsidP="00093AF5">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Modif</w:t>
            </w:r>
            <w:r w:rsidR="00093AF5" w:rsidRPr="00E020BE">
              <w:rPr>
                <w:rFonts w:ascii="Cambria" w:eastAsia="Times New Roman" w:hAnsi="Cambria" w:cs="DIN Pro Regular"/>
                <w:color w:val="000000"/>
                <w:sz w:val="16"/>
                <w:szCs w:val="16"/>
                <w:lang w:eastAsia="es-MX"/>
              </w:rPr>
              <w:t>icaciones a la ley de ingresos Es</w:t>
            </w:r>
            <w:r w:rsidRPr="00E020BE">
              <w:rPr>
                <w:rFonts w:ascii="Cambria" w:eastAsia="Times New Roman" w:hAnsi="Cambria" w:cs="DIN Pro Regular"/>
                <w:color w:val="000000"/>
                <w:sz w:val="16"/>
                <w:szCs w:val="16"/>
                <w:lang w:eastAsia="es-MX"/>
              </w:rPr>
              <w:t>timada</w:t>
            </w:r>
          </w:p>
        </w:tc>
        <w:tc>
          <w:tcPr>
            <w:tcW w:w="1701" w:type="dxa"/>
            <w:tcBorders>
              <w:top w:val="nil"/>
              <w:left w:val="nil"/>
              <w:bottom w:val="single" w:sz="8" w:space="0" w:color="auto"/>
              <w:right w:val="single" w:sz="8" w:space="0" w:color="auto"/>
            </w:tcBorders>
            <w:shd w:val="clear" w:color="auto" w:fill="auto"/>
            <w:noWrap/>
            <w:vAlign w:val="center"/>
            <w:hideMark/>
          </w:tcPr>
          <w:p w14:paraId="135C6893" w14:textId="442989A9" w:rsidR="00A81AA0" w:rsidRPr="00E020BE" w:rsidRDefault="006B0D0E" w:rsidP="006D45C8">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102,025,709</w:t>
            </w:r>
          </w:p>
        </w:tc>
      </w:tr>
      <w:tr w:rsidR="00A81AA0" w:rsidRPr="00E020BE" w14:paraId="575A05E2" w14:textId="77777777" w:rsidTr="001B20FC">
        <w:trPr>
          <w:trHeight w:val="315"/>
          <w:jc w:val="center"/>
        </w:trPr>
        <w:tc>
          <w:tcPr>
            <w:tcW w:w="852" w:type="dxa"/>
            <w:tcBorders>
              <w:top w:val="nil"/>
              <w:left w:val="single" w:sz="8" w:space="0" w:color="auto"/>
              <w:bottom w:val="single" w:sz="8" w:space="0" w:color="auto"/>
              <w:right w:val="single" w:sz="8" w:space="0" w:color="auto"/>
            </w:tcBorders>
            <w:vAlign w:val="center"/>
          </w:tcPr>
          <w:p w14:paraId="54D91FB8" w14:textId="641FBA67" w:rsidR="00A81AA0" w:rsidRPr="00E020BE" w:rsidRDefault="001B20FC"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8.1.4.</w:t>
            </w:r>
          </w:p>
        </w:tc>
        <w:tc>
          <w:tcPr>
            <w:tcW w:w="2666" w:type="dxa"/>
            <w:tcBorders>
              <w:top w:val="nil"/>
              <w:left w:val="single" w:sz="8" w:space="0" w:color="auto"/>
              <w:bottom w:val="single" w:sz="8" w:space="0" w:color="auto"/>
              <w:right w:val="single" w:sz="8" w:space="0" w:color="auto"/>
            </w:tcBorders>
            <w:shd w:val="clear" w:color="auto" w:fill="auto"/>
            <w:noWrap/>
            <w:vAlign w:val="center"/>
            <w:hideMark/>
          </w:tcPr>
          <w:p w14:paraId="24BA8C85" w14:textId="43219640" w:rsidR="00A81AA0" w:rsidRPr="00E020BE" w:rsidRDefault="00A81AA0" w:rsidP="00093AF5">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 xml:space="preserve">Ley de ingresos </w:t>
            </w:r>
            <w:r w:rsidR="00093AF5" w:rsidRPr="00E020BE">
              <w:rPr>
                <w:rFonts w:ascii="Cambria" w:eastAsia="Times New Roman" w:hAnsi="Cambria" w:cs="DIN Pro Regular"/>
                <w:color w:val="000000"/>
                <w:sz w:val="16"/>
                <w:szCs w:val="16"/>
                <w:lang w:eastAsia="es-MX"/>
              </w:rPr>
              <w:t>D</w:t>
            </w:r>
            <w:r w:rsidRPr="00E020BE">
              <w:rPr>
                <w:rFonts w:ascii="Cambria" w:eastAsia="Times New Roman" w:hAnsi="Cambria" w:cs="DIN Pro Regular"/>
                <w:color w:val="000000"/>
                <w:sz w:val="16"/>
                <w:szCs w:val="16"/>
                <w:lang w:eastAsia="es-MX"/>
              </w:rPr>
              <w:t>evengada</w:t>
            </w:r>
          </w:p>
        </w:tc>
        <w:tc>
          <w:tcPr>
            <w:tcW w:w="1701" w:type="dxa"/>
            <w:tcBorders>
              <w:top w:val="nil"/>
              <w:left w:val="nil"/>
              <w:bottom w:val="single" w:sz="8" w:space="0" w:color="auto"/>
              <w:right w:val="single" w:sz="8" w:space="0" w:color="auto"/>
            </w:tcBorders>
            <w:shd w:val="clear" w:color="auto" w:fill="auto"/>
            <w:noWrap/>
            <w:vAlign w:val="center"/>
            <w:hideMark/>
          </w:tcPr>
          <w:p w14:paraId="23ADA32F" w14:textId="725D07D4" w:rsidR="00A81AA0" w:rsidRPr="00E020BE" w:rsidRDefault="00E9152E" w:rsidP="006D45C8">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21,223,282</w:t>
            </w:r>
          </w:p>
        </w:tc>
      </w:tr>
      <w:tr w:rsidR="00A81AA0" w:rsidRPr="00E020BE" w14:paraId="20F87B8F" w14:textId="77777777" w:rsidTr="001B20FC">
        <w:trPr>
          <w:trHeight w:val="315"/>
          <w:jc w:val="center"/>
        </w:trPr>
        <w:tc>
          <w:tcPr>
            <w:tcW w:w="852" w:type="dxa"/>
            <w:tcBorders>
              <w:top w:val="nil"/>
              <w:left w:val="single" w:sz="8" w:space="0" w:color="auto"/>
              <w:bottom w:val="single" w:sz="8" w:space="0" w:color="auto"/>
              <w:right w:val="single" w:sz="8" w:space="0" w:color="auto"/>
            </w:tcBorders>
            <w:vAlign w:val="center"/>
          </w:tcPr>
          <w:p w14:paraId="05BEACCA" w14:textId="303EF063" w:rsidR="00A81AA0" w:rsidRPr="00E020BE" w:rsidRDefault="001B20FC"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8.1.5.</w:t>
            </w:r>
          </w:p>
        </w:tc>
        <w:tc>
          <w:tcPr>
            <w:tcW w:w="2666" w:type="dxa"/>
            <w:tcBorders>
              <w:top w:val="nil"/>
              <w:left w:val="single" w:sz="8" w:space="0" w:color="auto"/>
              <w:bottom w:val="single" w:sz="8" w:space="0" w:color="auto"/>
              <w:right w:val="single" w:sz="8" w:space="0" w:color="auto"/>
            </w:tcBorders>
            <w:shd w:val="clear" w:color="auto" w:fill="auto"/>
            <w:noWrap/>
            <w:vAlign w:val="center"/>
            <w:hideMark/>
          </w:tcPr>
          <w:p w14:paraId="33A097B4" w14:textId="31C6BAC7" w:rsidR="00A81AA0" w:rsidRPr="00E020BE" w:rsidRDefault="00A81AA0" w:rsidP="00093AF5">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 xml:space="preserve">Ley de ingresos </w:t>
            </w:r>
            <w:r w:rsidR="00093AF5" w:rsidRPr="00E020BE">
              <w:rPr>
                <w:rFonts w:ascii="Cambria" w:eastAsia="Times New Roman" w:hAnsi="Cambria" w:cs="DIN Pro Regular"/>
                <w:color w:val="000000"/>
                <w:sz w:val="16"/>
                <w:szCs w:val="16"/>
                <w:lang w:eastAsia="es-MX"/>
              </w:rPr>
              <w:t>R</w:t>
            </w:r>
            <w:r w:rsidRPr="00E020BE">
              <w:rPr>
                <w:rFonts w:ascii="Cambria" w:eastAsia="Times New Roman" w:hAnsi="Cambria" w:cs="DIN Pro Regular"/>
                <w:color w:val="000000"/>
                <w:sz w:val="16"/>
                <w:szCs w:val="16"/>
                <w:lang w:eastAsia="es-MX"/>
              </w:rPr>
              <w:t>ecaudada</w:t>
            </w:r>
          </w:p>
        </w:tc>
        <w:tc>
          <w:tcPr>
            <w:tcW w:w="1701" w:type="dxa"/>
            <w:tcBorders>
              <w:top w:val="nil"/>
              <w:left w:val="nil"/>
              <w:bottom w:val="single" w:sz="8" w:space="0" w:color="auto"/>
              <w:right w:val="single" w:sz="8" w:space="0" w:color="auto"/>
            </w:tcBorders>
            <w:shd w:val="clear" w:color="auto" w:fill="auto"/>
            <w:noWrap/>
            <w:vAlign w:val="center"/>
            <w:hideMark/>
          </w:tcPr>
          <w:p w14:paraId="32E89DBF" w14:textId="1C35FB05" w:rsidR="00A81AA0" w:rsidRPr="00E020BE" w:rsidRDefault="00E9152E" w:rsidP="006D45C8">
            <w:pPr>
              <w:spacing w:after="0" w:line="240" w:lineRule="auto"/>
              <w:jc w:val="right"/>
              <w:rPr>
                <w:rFonts w:ascii="Cambria" w:eastAsia="Times New Roman" w:hAnsi="Cambria" w:cs="DIN Pro Regular"/>
                <w:color w:val="000000"/>
                <w:sz w:val="16"/>
                <w:szCs w:val="16"/>
                <w:lang w:eastAsia="es-MX"/>
              </w:rPr>
            </w:pPr>
            <w:r w:rsidRPr="00E9152E">
              <w:rPr>
                <w:rFonts w:ascii="Cambria" w:eastAsia="Times New Roman" w:hAnsi="Cambria" w:cs="DIN Pro Regular"/>
                <w:color w:val="000000"/>
                <w:sz w:val="16"/>
                <w:szCs w:val="16"/>
                <w:lang w:eastAsia="es-MX"/>
              </w:rPr>
              <w:t>2,189,888,715</w:t>
            </w:r>
          </w:p>
        </w:tc>
      </w:tr>
    </w:tbl>
    <w:p w14:paraId="05FEB365" w14:textId="77777777" w:rsidR="006D45C8" w:rsidRDefault="006D45C8" w:rsidP="00183F52">
      <w:pPr>
        <w:pStyle w:val="Texto"/>
        <w:shd w:val="clear" w:color="auto" w:fill="FFFFFF"/>
        <w:spacing w:after="0" w:line="240" w:lineRule="exact"/>
        <w:jc w:val="center"/>
        <w:rPr>
          <w:rFonts w:ascii="DIN Pro Regular" w:hAnsi="DIN Pro Regular" w:cs="DIN Pro Regular"/>
          <w:sz w:val="20"/>
        </w:rPr>
      </w:pPr>
    </w:p>
    <w:p w14:paraId="304C87AB" w14:textId="77777777" w:rsidR="002272C8" w:rsidRDefault="002272C8" w:rsidP="00183F52">
      <w:pPr>
        <w:pStyle w:val="Texto"/>
        <w:shd w:val="clear" w:color="auto" w:fill="FFFFFF"/>
        <w:spacing w:after="0" w:line="240" w:lineRule="exact"/>
        <w:jc w:val="center"/>
        <w:rPr>
          <w:rFonts w:ascii="Cambria" w:hAnsi="Cambria" w:cs="DIN Pro Regular"/>
          <w:sz w:val="20"/>
        </w:rPr>
      </w:pPr>
    </w:p>
    <w:p w14:paraId="20EF649A" w14:textId="77777777" w:rsidR="00183F52" w:rsidRPr="00E020BE" w:rsidRDefault="00183F52" w:rsidP="00183F52">
      <w:pPr>
        <w:pStyle w:val="Texto"/>
        <w:shd w:val="clear" w:color="auto" w:fill="FFFFFF"/>
        <w:spacing w:after="0" w:line="240" w:lineRule="exact"/>
        <w:jc w:val="center"/>
        <w:rPr>
          <w:rFonts w:ascii="Cambria" w:hAnsi="Cambria" w:cs="DIN Pro Regular"/>
          <w:sz w:val="20"/>
        </w:rPr>
      </w:pPr>
      <w:r w:rsidRPr="00E020BE">
        <w:rPr>
          <w:rFonts w:ascii="Cambria" w:hAnsi="Cambria" w:cs="DIN Pro Regular"/>
          <w:sz w:val="20"/>
        </w:rPr>
        <w:t>Cuentas de egresos</w:t>
      </w:r>
    </w:p>
    <w:tbl>
      <w:tblPr>
        <w:tblW w:w="5236" w:type="dxa"/>
        <w:jc w:val="center"/>
        <w:tblCellMar>
          <w:left w:w="70" w:type="dxa"/>
          <w:right w:w="70" w:type="dxa"/>
        </w:tblCellMar>
        <w:tblLook w:val="04A0" w:firstRow="1" w:lastRow="0" w:firstColumn="1" w:lastColumn="0" w:noHBand="0" w:noVBand="1"/>
      </w:tblPr>
      <w:tblGrid>
        <w:gridCol w:w="863"/>
        <w:gridCol w:w="2672"/>
        <w:gridCol w:w="1701"/>
      </w:tblGrid>
      <w:tr w:rsidR="001B20FC" w:rsidRPr="00E020BE" w14:paraId="7A13D30A" w14:textId="77777777" w:rsidTr="00746BFE">
        <w:trPr>
          <w:trHeight w:val="315"/>
          <w:jc w:val="center"/>
        </w:trPr>
        <w:tc>
          <w:tcPr>
            <w:tcW w:w="863" w:type="dxa"/>
            <w:tcBorders>
              <w:top w:val="single" w:sz="8" w:space="0" w:color="auto"/>
              <w:left w:val="single" w:sz="8" w:space="0" w:color="auto"/>
              <w:bottom w:val="single" w:sz="8" w:space="0" w:color="auto"/>
              <w:right w:val="single" w:sz="8" w:space="0" w:color="auto"/>
            </w:tcBorders>
            <w:shd w:val="clear" w:color="auto" w:fill="00426A"/>
          </w:tcPr>
          <w:p w14:paraId="4FAAE1C7" w14:textId="77777777" w:rsidR="001B20FC" w:rsidRPr="00E020BE" w:rsidRDefault="001B20FC" w:rsidP="006D45C8">
            <w:pPr>
              <w:spacing w:after="0" w:line="240" w:lineRule="auto"/>
              <w:jc w:val="center"/>
              <w:rPr>
                <w:rFonts w:ascii="Cambria" w:eastAsia="Times New Roman" w:hAnsi="Cambria" w:cs="DIN Pro Regular"/>
                <w:b/>
                <w:color w:val="FFFFFF"/>
                <w:sz w:val="16"/>
                <w:szCs w:val="16"/>
                <w:lang w:eastAsia="es-MX"/>
              </w:rPr>
            </w:pPr>
          </w:p>
        </w:tc>
        <w:tc>
          <w:tcPr>
            <w:tcW w:w="2672" w:type="dxa"/>
            <w:tcBorders>
              <w:top w:val="single" w:sz="8" w:space="0" w:color="auto"/>
              <w:left w:val="single" w:sz="8" w:space="0" w:color="auto"/>
              <w:bottom w:val="single" w:sz="8" w:space="0" w:color="auto"/>
              <w:right w:val="single" w:sz="8" w:space="0" w:color="auto"/>
            </w:tcBorders>
            <w:shd w:val="clear" w:color="auto" w:fill="00426A"/>
            <w:vAlign w:val="center"/>
            <w:hideMark/>
          </w:tcPr>
          <w:p w14:paraId="548388FE" w14:textId="191C65C7" w:rsidR="001B20FC" w:rsidRPr="00E020BE" w:rsidRDefault="00E86DE0" w:rsidP="006D45C8">
            <w:pPr>
              <w:spacing w:after="0" w:line="240" w:lineRule="auto"/>
              <w:jc w:val="center"/>
              <w:rPr>
                <w:rFonts w:ascii="Cambria" w:eastAsia="Times New Roman" w:hAnsi="Cambria" w:cs="DIN Pro Regular"/>
                <w:b/>
                <w:color w:val="FFFFFF"/>
                <w:sz w:val="16"/>
                <w:szCs w:val="16"/>
                <w:lang w:eastAsia="es-MX"/>
              </w:rPr>
            </w:pPr>
            <w:r w:rsidRPr="00E020BE">
              <w:rPr>
                <w:rFonts w:ascii="Cambria" w:eastAsia="Times New Roman" w:hAnsi="Cambria" w:cs="DIN Pro Regular"/>
                <w:b/>
                <w:color w:val="FFFFFF"/>
                <w:sz w:val="16"/>
                <w:szCs w:val="16"/>
                <w:lang w:eastAsia="es-MX"/>
              </w:rPr>
              <w:t>CONCEPTO</w:t>
            </w:r>
          </w:p>
        </w:tc>
        <w:tc>
          <w:tcPr>
            <w:tcW w:w="1701" w:type="dxa"/>
            <w:tcBorders>
              <w:top w:val="single" w:sz="8" w:space="0" w:color="auto"/>
              <w:left w:val="nil"/>
              <w:bottom w:val="single" w:sz="8" w:space="0" w:color="auto"/>
              <w:right w:val="single" w:sz="8" w:space="0" w:color="auto"/>
            </w:tcBorders>
            <w:shd w:val="clear" w:color="auto" w:fill="00426A"/>
            <w:vAlign w:val="center"/>
            <w:hideMark/>
          </w:tcPr>
          <w:p w14:paraId="552B52C9" w14:textId="69BBC6C5" w:rsidR="001B20FC" w:rsidRPr="00E020BE" w:rsidRDefault="00E86DE0" w:rsidP="006D45C8">
            <w:pPr>
              <w:spacing w:after="0" w:line="240" w:lineRule="auto"/>
              <w:jc w:val="center"/>
              <w:rPr>
                <w:rFonts w:ascii="Cambria" w:eastAsia="Times New Roman" w:hAnsi="Cambria" w:cs="DIN Pro Regular"/>
                <w:b/>
                <w:color w:val="FFFFFF"/>
                <w:sz w:val="16"/>
                <w:szCs w:val="16"/>
                <w:lang w:eastAsia="es-MX"/>
              </w:rPr>
            </w:pPr>
            <w:r>
              <w:rPr>
                <w:rFonts w:ascii="Cambria" w:eastAsia="Times New Roman" w:hAnsi="Cambria" w:cs="DIN Pro Regular"/>
                <w:b/>
                <w:color w:val="FFFFFF"/>
                <w:sz w:val="16"/>
                <w:szCs w:val="16"/>
                <w:lang w:eastAsia="es-MX"/>
              </w:rPr>
              <w:t>SALDO</w:t>
            </w:r>
          </w:p>
        </w:tc>
      </w:tr>
      <w:tr w:rsidR="001B20FC" w:rsidRPr="00E020BE" w14:paraId="5C89556F" w14:textId="77777777" w:rsidTr="001B20FC">
        <w:trPr>
          <w:trHeight w:val="315"/>
          <w:jc w:val="center"/>
        </w:trPr>
        <w:tc>
          <w:tcPr>
            <w:tcW w:w="863" w:type="dxa"/>
            <w:tcBorders>
              <w:top w:val="nil"/>
              <w:left w:val="single" w:sz="8" w:space="0" w:color="auto"/>
              <w:bottom w:val="single" w:sz="8" w:space="0" w:color="auto"/>
              <w:right w:val="single" w:sz="8" w:space="0" w:color="auto"/>
            </w:tcBorders>
            <w:vAlign w:val="center"/>
          </w:tcPr>
          <w:p w14:paraId="6381AD99" w14:textId="1E709AD4" w:rsidR="001B20FC" w:rsidRPr="00E020BE" w:rsidRDefault="001B20FC"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8.2.1.</w:t>
            </w:r>
          </w:p>
        </w:tc>
        <w:tc>
          <w:tcPr>
            <w:tcW w:w="2672" w:type="dxa"/>
            <w:tcBorders>
              <w:top w:val="nil"/>
              <w:left w:val="single" w:sz="8" w:space="0" w:color="auto"/>
              <w:bottom w:val="single" w:sz="8" w:space="0" w:color="auto"/>
              <w:right w:val="single" w:sz="8" w:space="0" w:color="auto"/>
            </w:tcBorders>
            <w:shd w:val="clear" w:color="auto" w:fill="auto"/>
            <w:noWrap/>
            <w:vAlign w:val="center"/>
            <w:hideMark/>
          </w:tcPr>
          <w:p w14:paraId="659427A8" w14:textId="69A469F4" w:rsidR="001B20FC" w:rsidRPr="00E020BE" w:rsidRDefault="001B20FC" w:rsidP="006D45C8">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Presupuesto de Egresos Aprobado</w:t>
            </w:r>
          </w:p>
        </w:tc>
        <w:tc>
          <w:tcPr>
            <w:tcW w:w="1701" w:type="dxa"/>
            <w:tcBorders>
              <w:top w:val="nil"/>
              <w:left w:val="nil"/>
              <w:bottom w:val="single" w:sz="8" w:space="0" w:color="auto"/>
              <w:right w:val="single" w:sz="8" w:space="0" w:color="auto"/>
            </w:tcBorders>
            <w:shd w:val="clear" w:color="auto" w:fill="auto"/>
            <w:noWrap/>
            <w:vAlign w:val="center"/>
            <w:hideMark/>
          </w:tcPr>
          <w:p w14:paraId="7FC25023" w14:textId="6AD87517" w:rsidR="001B20FC" w:rsidRPr="00E020BE" w:rsidRDefault="00481236" w:rsidP="006D45C8">
            <w:pPr>
              <w:spacing w:after="0" w:line="240" w:lineRule="auto"/>
              <w:jc w:val="right"/>
              <w:rPr>
                <w:rFonts w:ascii="Cambria" w:eastAsia="Times New Roman" w:hAnsi="Cambria" w:cs="DIN Pro Regular"/>
                <w:color w:val="000000"/>
                <w:sz w:val="16"/>
                <w:szCs w:val="16"/>
                <w:lang w:eastAsia="es-MX"/>
              </w:rPr>
            </w:pPr>
            <w:r w:rsidRPr="00481236">
              <w:rPr>
                <w:rFonts w:ascii="Cambria" w:eastAsia="Times New Roman" w:hAnsi="Cambria" w:cs="DIN Pro Regular"/>
                <w:color w:val="000000"/>
                <w:sz w:val="16"/>
                <w:szCs w:val="16"/>
                <w:lang w:eastAsia="es-MX"/>
              </w:rPr>
              <w:t>4,529,528,660</w:t>
            </w:r>
          </w:p>
        </w:tc>
      </w:tr>
      <w:tr w:rsidR="004D4670" w:rsidRPr="00E020BE" w14:paraId="593783DE" w14:textId="77777777" w:rsidTr="001B20FC">
        <w:trPr>
          <w:trHeight w:val="315"/>
          <w:jc w:val="center"/>
        </w:trPr>
        <w:tc>
          <w:tcPr>
            <w:tcW w:w="863" w:type="dxa"/>
            <w:tcBorders>
              <w:top w:val="nil"/>
              <w:left w:val="single" w:sz="8" w:space="0" w:color="auto"/>
              <w:bottom w:val="single" w:sz="8" w:space="0" w:color="auto"/>
              <w:right w:val="single" w:sz="8" w:space="0" w:color="auto"/>
            </w:tcBorders>
            <w:vAlign w:val="center"/>
          </w:tcPr>
          <w:p w14:paraId="7359D8D7" w14:textId="41CAB9FC" w:rsidR="004D4670" w:rsidRPr="00E020BE" w:rsidRDefault="004D4670"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8.2.2.</w:t>
            </w:r>
          </w:p>
        </w:tc>
        <w:tc>
          <w:tcPr>
            <w:tcW w:w="2672" w:type="dxa"/>
            <w:tcBorders>
              <w:top w:val="nil"/>
              <w:left w:val="single" w:sz="8" w:space="0" w:color="auto"/>
              <w:bottom w:val="single" w:sz="8" w:space="0" w:color="auto"/>
              <w:right w:val="single" w:sz="8" w:space="0" w:color="auto"/>
            </w:tcBorders>
            <w:shd w:val="clear" w:color="auto" w:fill="auto"/>
            <w:noWrap/>
            <w:vAlign w:val="center"/>
          </w:tcPr>
          <w:p w14:paraId="58E0B45A" w14:textId="6BB02712" w:rsidR="004D4670" w:rsidRPr="00E020BE" w:rsidRDefault="004D4670" w:rsidP="006D45C8">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Presupuesto de Egresos por Ejercer</w:t>
            </w:r>
          </w:p>
        </w:tc>
        <w:tc>
          <w:tcPr>
            <w:tcW w:w="1701" w:type="dxa"/>
            <w:tcBorders>
              <w:top w:val="nil"/>
              <w:left w:val="nil"/>
              <w:bottom w:val="single" w:sz="8" w:space="0" w:color="auto"/>
              <w:right w:val="single" w:sz="8" w:space="0" w:color="auto"/>
            </w:tcBorders>
            <w:shd w:val="clear" w:color="auto" w:fill="auto"/>
            <w:noWrap/>
            <w:vAlign w:val="center"/>
          </w:tcPr>
          <w:p w14:paraId="3F73D176" w14:textId="774306A6" w:rsidR="004D4670" w:rsidRPr="00E020BE" w:rsidRDefault="00E9152E" w:rsidP="006D45C8">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2,569,606,794</w:t>
            </w:r>
          </w:p>
        </w:tc>
      </w:tr>
      <w:tr w:rsidR="001B20FC" w:rsidRPr="00E020BE" w14:paraId="75B0739C" w14:textId="77777777" w:rsidTr="001B20FC">
        <w:trPr>
          <w:trHeight w:val="315"/>
          <w:jc w:val="center"/>
        </w:trPr>
        <w:tc>
          <w:tcPr>
            <w:tcW w:w="863" w:type="dxa"/>
            <w:tcBorders>
              <w:top w:val="nil"/>
              <w:left w:val="single" w:sz="8" w:space="0" w:color="auto"/>
              <w:bottom w:val="single" w:sz="8" w:space="0" w:color="auto"/>
              <w:right w:val="single" w:sz="8" w:space="0" w:color="auto"/>
            </w:tcBorders>
            <w:vAlign w:val="center"/>
          </w:tcPr>
          <w:p w14:paraId="3BD34B7F" w14:textId="61EED507" w:rsidR="001B20FC" w:rsidRPr="00E020BE" w:rsidRDefault="001B20FC"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8.2.3.</w:t>
            </w:r>
          </w:p>
        </w:tc>
        <w:tc>
          <w:tcPr>
            <w:tcW w:w="2672" w:type="dxa"/>
            <w:tcBorders>
              <w:top w:val="nil"/>
              <w:left w:val="single" w:sz="8" w:space="0" w:color="auto"/>
              <w:bottom w:val="single" w:sz="8" w:space="0" w:color="auto"/>
              <w:right w:val="single" w:sz="8" w:space="0" w:color="auto"/>
            </w:tcBorders>
            <w:shd w:val="clear" w:color="auto" w:fill="auto"/>
            <w:noWrap/>
            <w:vAlign w:val="center"/>
            <w:hideMark/>
          </w:tcPr>
          <w:p w14:paraId="1B9F73F2" w14:textId="00EDBF5F" w:rsidR="001B20FC" w:rsidRPr="00E020BE" w:rsidRDefault="001B20FC" w:rsidP="006D45C8">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 xml:space="preserve">Presupuesto de Egresos Modificado      </w:t>
            </w:r>
          </w:p>
        </w:tc>
        <w:tc>
          <w:tcPr>
            <w:tcW w:w="1701" w:type="dxa"/>
            <w:tcBorders>
              <w:top w:val="nil"/>
              <w:left w:val="nil"/>
              <w:bottom w:val="single" w:sz="8" w:space="0" w:color="auto"/>
              <w:right w:val="single" w:sz="8" w:space="0" w:color="auto"/>
            </w:tcBorders>
            <w:shd w:val="clear" w:color="auto" w:fill="auto"/>
            <w:noWrap/>
            <w:vAlign w:val="center"/>
            <w:hideMark/>
          </w:tcPr>
          <w:p w14:paraId="4F2FBE9D" w14:textId="7DAB6F38" w:rsidR="001B20FC" w:rsidRPr="00E020BE" w:rsidRDefault="00E9152E" w:rsidP="006D45C8">
            <w:pPr>
              <w:spacing w:after="0" w:line="240" w:lineRule="auto"/>
              <w:jc w:val="right"/>
              <w:rPr>
                <w:rFonts w:ascii="Cambria" w:eastAsia="Times New Roman" w:hAnsi="Cambria" w:cs="DIN Pro Regular"/>
                <w:color w:val="000000"/>
                <w:sz w:val="16"/>
                <w:szCs w:val="16"/>
                <w:lang w:eastAsia="es-MX"/>
              </w:rPr>
            </w:pPr>
            <w:r w:rsidRPr="00E9152E">
              <w:rPr>
                <w:rFonts w:ascii="Cambria" w:eastAsia="Times New Roman" w:hAnsi="Cambria" w:cs="DIN Pro Regular"/>
                <w:color w:val="000000"/>
                <w:sz w:val="16"/>
                <w:szCs w:val="16"/>
                <w:lang w:eastAsia="es-MX"/>
              </w:rPr>
              <w:t>321,625,699</w:t>
            </w:r>
          </w:p>
        </w:tc>
      </w:tr>
      <w:tr w:rsidR="004D4670" w:rsidRPr="00E020BE" w14:paraId="28BF2B0C" w14:textId="77777777" w:rsidTr="001B20FC">
        <w:trPr>
          <w:trHeight w:val="315"/>
          <w:jc w:val="center"/>
        </w:trPr>
        <w:tc>
          <w:tcPr>
            <w:tcW w:w="863" w:type="dxa"/>
            <w:tcBorders>
              <w:top w:val="nil"/>
              <w:left w:val="single" w:sz="8" w:space="0" w:color="auto"/>
              <w:bottom w:val="single" w:sz="8" w:space="0" w:color="auto"/>
              <w:right w:val="single" w:sz="8" w:space="0" w:color="auto"/>
            </w:tcBorders>
            <w:vAlign w:val="center"/>
          </w:tcPr>
          <w:p w14:paraId="19AA3EE4" w14:textId="48E33BE8" w:rsidR="004D4670" w:rsidRPr="00E020BE" w:rsidRDefault="004D4670" w:rsidP="004D4670">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8.2.4.</w:t>
            </w:r>
          </w:p>
        </w:tc>
        <w:tc>
          <w:tcPr>
            <w:tcW w:w="2672" w:type="dxa"/>
            <w:tcBorders>
              <w:top w:val="nil"/>
              <w:left w:val="single" w:sz="8" w:space="0" w:color="auto"/>
              <w:bottom w:val="single" w:sz="8" w:space="0" w:color="auto"/>
              <w:right w:val="single" w:sz="8" w:space="0" w:color="auto"/>
            </w:tcBorders>
            <w:shd w:val="clear" w:color="auto" w:fill="auto"/>
            <w:noWrap/>
            <w:vAlign w:val="center"/>
          </w:tcPr>
          <w:p w14:paraId="333B741D" w14:textId="6ACC8B71" w:rsidR="004D4670" w:rsidRPr="00E020BE" w:rsidRDefault="004D4670" w:rsidP="004D4670">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Presupuesto de Egresos Comprometido</w:t>
            </w:r>
          </w:p>
        </w:tc>
        <w:tc>
          <w:tcPr>
            <w:tcW w:w="1701" w:type="dxa"/>
            <w:tcBorders>
              <w:top w:val="nil"/>
              <w:left w:val="nil"/>
              <w:bottom w:val="single" w:sz="8" w:space="0" w:color="auto"/>
              <w:right w:val="single" w:sz="8" w:space="0" w:color="auto"/>
            </w:tcBorders>
            <w:shd w:val="clear" w:color="auto" w:fill="auto"/>
            <w:noWrap/>
            <w:vAlign w:val="center"/>
          </w:tcPr>
          <w:p w14:paraId="0AE25AB9" w14:textId="3CE4AB4F" w:rsidR="004D4670" w:rsidRPr="00E020BE" w:rsidRDefault="00E9152E" w:rsidP="004D4670">
            <w:pPr>
              <w:spacing w:after="0" w:line="240" w:lineRule="auto"/>
              <w:jc w:val="right"/>
              <w:rPr>
                <w:rFonts w:ascii="Cambria" w:eastAsia="Times New Roman" w:hAnsi="Cambria" w:cs="DIN Pro Regular"/>
                <w:color w:val="000000"/>
                <w:sz w:val="16"/>
                <w:szCs w:val="16"/>
                <w:lang w:eastAsia="es-MX"/>
              </w:rPr>
            </w:pPr>
            <w:r w:rsidRPr="00E9152E">
              <w:rPr>
                <w:rFonts w:ascii="Cambria" w:eastAsia="Times New Roman" w:hAnsi="Cambria" w:cs="DIN Pro Regular"/>
                <w:color w:val="000000"/>
                <w:sz w:val="16"/>
                <w:szCs w:val="16"/>
                <w:lang w:eastAsia="es-MX"/>
              </w:rPr>
              <w:t>115,616,316</w:t>
            </w:r>
          </w:p>
        </w:tc>
      </w:tr>
      <w:tr w:rsidR="004D4670" w:rsidRPr="00E020BE" w14:paraId="6E4B8071" w14:textId="77777777" w:rsidTr="001B20FC">
        <w:trPr>
          <w:trHeight w:val="315"/>
          <w:jc w:val="center"/>
        </w:trPr>
        <w:tc>
          <w:tcPr>
            <w:tcW w:w="863" w:type="dxa"/>
            <w:tcBorders>
              <w:top w:val="nil"/>
              <w:left w:val="single" w:sz="8" w:space="0" w:color="auto"/>
              <w:bottom w:val="single" w:sz="8" w:space="0" w:color="auto"/>
              <w:right w:val="single" w:sz="8" w:space="0" w:color="auto"/>
            </w:tcBorders>
            <w:vAlign w:val="center"/>
          </w:tcPr>
          <w:p w14:paraId="1B472CEB" w14:textId="686F0922" w:rsidR="004D4670" w:rsidRPr="00E020BE" w:rsidRDefault="004D4670" w:rsidP="004D4670">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8.2.5.</w:t>
            </w:r>
          </w:p>
        </w:tc>
        <w:tc>
          <w:tcPr>
            <w:tcW w:w="2672" w:type="dxa"/>
            <w:tcBorders>
              <w:top w:val="nil"/>
              <w:left w:val="single" w:sz="8" w:space="0" w:color="auto"/>
              <w:bottom w:val="single" w:sz="8" w:space="0" w:color="auto"/>
              <w:right w:val="single" w:sz="8" w:space="0" w:color="auto"/>
            </w:tcBorders>
            <w:shd w:val="clear" w:color="auto" w:fill="auto"/>
            <w:noWrap/>
            <w:vAlign w:val="center"/>
            <w:hideMark/>
          </w:tcPr>
          <w:p w14:paraId="0D501B11" w14:textId="34041284" w:rsidR="004D4670" w:rsidRPr="00E020BE" w:rsidRDefault="004D4670" w:rsidP="004D4670">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 xml:space="preserve">Presupuesto de Egresos Devengado        </w:t>
            </w:r>
          </w:p>
        </w:tc>
        <w:tc>
          <w:tcPr>
            <w:tcW w:w="1701" w:type="dxa"/>
            <w:tcBorders>
              <w:top w:val="nil"/>
              <w:left w:val="nil"/>
              <w:bottom w:val="single" w:sz="8" w:space="0" w:color="auto"/>
              <w:right w:val="single" w:sz="8" w:space="0" w:color="auto"/>
            </w:tcBorders>
            <w:shd w:val="clear" w:color="auto" w:fill="auto"/>
            <w:noWrap/>
            <w:vAlign w:val="center"/>
            <w:hideMark/>
          </w:tcPr>
          <w:p w14:paraId="552B0429" w14:textId="3742C7C4" w:rsidR="004D4670" w:rsidRPr="00E020BE" w:rsidRDefault="00E9152E" w:rsidP="00C375CA">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204,317,524</w:t>
            </w:r>
          </w:p>
        </w:tc>
      </w:tr>
      <w:tr w:rsidR="004D4670" w:rsidRPr="00E020BE" w14:paraId="1EB965D7" w14:textId="77777777" w:rsidTr="001B20FC">
        <w:trPr>
          <w:trHeight w:val="315"/>
          <w:jc w:val="center"/>
        </w:trPr>
        <w:tc>
          <w:tcPr>
            <w:tcW w:w="863" w:type="dxa"/>
            <w:tcBorders>
              <w:top w:val="nil"/>
              <w:left w:val="single" w:sz="8" w:space="0" w:color="auto"/>
              <w:bottom w:val="single" w:sz="8" w:space="0" w:color="auto"/>
              <w:right w:val="single" w:sz="8" w:space="0" w:color="auto"/>
            </w:tcBorders>
            <w:vAlign w:val="center"/>
          </w:tcPr>
          <w:p w14:paraId="32AB2498" w14:textId="4984BCCD" w:rsidR="004D4670" w:rsidRPr="00E020BE" w:rsidRDefault="004D4670" w:rsidP="004D4670">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8.2.6.</w:t>
            </w:r>
          </w:p>
        </w:tc>
        <w:tc>
          <w:tcPr>
            <w:tcW w:w="2672" w:type="dxa"/>
            <w:tcBorders>
              <w:top w:val="nil"/>
              <w:left w:val="single" w:sz="8" w:space="0" w:color="auto"/>
              <w:bottom w:val="single" w:sz="8" w:space="0" w:color="auto"/>
              <w:right w:val="single" w:sz="8" w:space="0" w:color="auto"/>
            </w:tcBorders>
            <w:shd w:val="clear" w:color="auto" w:fill="auto"/>
            <w:noWrap/>
            <w:vAlign w:val="center"/>
          </w:tcPr>
          <w:p w14:paraId="6AA79775" w14:textId="47D2D8F1" w:rsidR="004D4670" w:rsidRPr="00E020BE" w:rsidRDefault="004D4670" w:rsidP="004D4670">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Presupuesto de Egresos Ejercido</w:t>
            </w:r>
          </w:p>
        </w:tc>
        <w:tc>
          <w:tcPr>
            <w:tcW w:w="1701" w:type="dxa"/>
            <w:tcBorders>
              <w:top w:val="nil"/>
              <w:left w:val="nil"/>
              <w:bottom w:val="single" w:sz="8" w:space="0" w:color="auto"/>
              <w:right w:val="single" w:sz="8" w:space="0" w:color="auto"/>
            </w:tcBorders>
            <w:shd w:val="clear" w:color="auto" w:fill="auto"/>
            <w:noWrap/>
            <w:vAlign w:val="center"/>
          </w:tcPr>
          <w:p w14:paraId="3A6A6535" w14:textId="6FD8CD84" w:rsidR="004D4670" w:rsidRPr="00E020BE" w:rsidRDefault="00E9152E" w:rsidP="004D4670">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44,987,996</w:t>
            </w:r>
          </w:p>
        </w:tc>
      </w:tr>
      <w:tr w:rsidR="004D4670" w:rsidRPr="00E020BE" w14:paraId="2BCD8E40" w14:textId="77777777" w:rsidTr="001B20FC">
        <w:trPr>
          <w:trHeight w:val="315"/>
          <w:jc w:val="center"/>
        </w:trPr>
        <w:tc>
          <w:tcPr>
            <w:tcW w:w="863" w:type="dxa"/>
            <w:tcBorders>
              <w:top w:val="nil"/>
              <w:left w:val="single" w:sz="8" w:space="0" w:color="auto"/>
              <w:bottom w:val="single" w:sz="8" w:space="0" w:color="auto"/>
              <w:right w:val="single" w:sz="8" w:space="0" w:color="auto"/>
            </w:tcBorders>
            <w:vAlign w:val="center"/>
          </w:tcPr>
          <w:p w14:paraId="65A0029E" w14:textId="04ECB150" w:rsidR="004D4670" w:rsidRPr="00E020BE" w:rsidRDefault="004D4670" w:rsidP="004D4670">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8.2.7</w:t>
            </w:r>
          </w:p>
        </w:tc>
        <w:tc>
          <w:tcPr>
            <w:tcW w:w="2672" w:type="dxa"/>
            <w:tcBorders>
              <w:top w:val="nil"/>
              <w:left w:val="single" w:sz="8" w:space="0" w:color="auto"/>
              <w:bottom w:val="single" w:sz="8" w:space="0" w:color="auto"/>
              <w:right w:val="single" w:sz="8" w:space="0" w:color="auto"/>
            </w:tcBorders>
            <w:shd w:val="clear" w:color="auto" w:fill="auto"/>
            <w:noWrap/>
            <w:vAlign w:val="center"/>
            <w:hideMark/>
          </w:tcPr>
          <w:p w14:paraId="618B704D" w14:textId="1492FA7B" w:rsidR="004D4670" w:rsidRPr="00E020BE" w:rsidRDefault="004D4670" w:rsidP="004D4670">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 xml:space="preserve">Presupuesto de Egresos Pagado        </w:t>
            </w:r>
          </w:p>
        </w:tc>
        <w:tc>
          <w:tcPr>
            <w:tcW w:w="1701" w:type="dxa"/>
            <w:tcBorders>
              <w:top w:val="nil"/>
              <w:left w:val="nil"/>
              <w:bottom w:val="single" w:sz="8" w:space="0" w:color="auto"/>
              <w:right w:val="single" w:sz="8" w:space="0" w:color="auto"/>
            </w:tcBorders>
            <w:shd w:val="clear" w:color="auto" w:fill="auto"/>
            <w:noWrap/>
            <w:vAlign w:val="center"/>
            <w:hideMark/>
          </w:tcPr>
          <w:p w14:paraId="3D60208D" w14:textId="3DB4EB61" w:rsidR="004D4670" w:rsidRPr="00E020BE" w:rsidRDefault="00E9152E" w:rsidP="004D4670">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1,916,625,730</w:t>
            </w:r>
          </w:p>
        </w:tc>
      </w:tr>
    </w:tbl>
    <w:p w14:paraId="6E0C6783" w14:textId="77777777" w:rsidR="00C166CD" w:rsidRDefault="00C166CD" w:rsidP="005A213E">
      <w:pPr>
        <w:shd w:val="clear" w:color="auto" w:fill="FFFFFF"/>
        <w:spacing w:before="120" w:after="0" w:line="240" w:lineRule="exact"/>
        <w:jc w:val="center"/>
        <w:rPr>
          <w:rFonts w:ascii="Cambria" w:hAnsi="Cambria" w:cs="DIN Pro Regular"/>
          <w:sz w:val="20"/>
          <w:szCs w:val="20"/>
        </w:rPr>
      </w:pPr>
    </w:p>
    <w:p w14:paraId="430921D7" w14:textId="77777777" w:rsidR="00BF564E" w:rsidRDefault="00BF564E" w:rsidP="005A213E">
      <w:pPr>
        <w:shd w:val="clear" w:color="auto" w:fill="FFFFFF"/>
        <w:spacing w:before="120" w:after="0" w:line="240" w:lineRule="exact"/>
        <w:jc w:val="center"/>
        <w:rPr>
          <w:rFonts w:ascii="Cambria" w:hAnsi="Cambria" w:cs="DIN Pro Regular"/>
          <w:sz w:val="20"/>
          <w:szCs w:val="20"/>
        </w:rPr>
      </w:pPr>
    </w:p>
    <w:p w14:paraId="0F436C28" w14:textId="77777777" w:rsidR="00BF564E" w:rsidRDefault="00BF564E" w:rsidP="005A213E">
      <w:pPr>
        <w:shd w:val="clear" w:color="auto" w:fill="FFFFFF"/>
        <w:spacing w:before="120" w:after="0" w:line="240" w:lineRule="exact"/>
        <w:jc w:val="center"/>
        <w:rPr>
          <w:rFonts w:ascii="Cambria" w:hAnsi="Cambria" w:cs="DIN Pro Regular"/>
          <w:sz w:val="20"/>
          <w:szCs w:val="20"/>
        </w:rPr>
      </w:pPr>
    </w:p>
    <w:p w14:paraId="0FC48DEE" w14:textId="77777777" w:rsidR="00AF4657" w:rsidRDefault="00AF4657" w:rsidP="00BF564E">
      <w:pPr>
        <w:shd w:val="clear" w:color="auto" w:fill="FFFFFF"/>
        <w:spacing w:before="120" w:after="0" w:line="240" w:lineRule="exact"/>
        <w:jc w:val="both"/>
        <w:rPr>
          <w:rFonts w:ascii="Cambria" w:hAnsi="Cambria" w:cs="DIN Pro Regular"/>
          <w:sz w:val="20"/>
          <w:szCs w:val="20"/>
          <w:lang w:val="es-ES"/>
        </w:rPr>
      </w:pPr>
    </w:p>
    <w:p w14:paraId="34D5F33A" w14:textId="5743ED34" w:rsidR="00BF564E" w:rsidRPr="00BF564E" w:rsidRDefault="00BF564E" w:rsidP="00BF564E">
      <w:pPr>
        <w:shd w:val="clear" w:color="auto" w:fill="FFFFFF"/>
        <w:spacing w:before="120" w:after="0" w:line="240" w:lineRule="exact"/>
        <w:jc w:val="both"/>
        <w:rPr>
          <w:rFonts w:ascii="Cambria" w:hAnsi="Cambria" w:cs="DIN Pro Regular"/>
          <w:sz w:val="20"/>
          <w:szCs w:val="20"/>
          <w:lang w:val="es-ES"/>
        </w:rPr>
      </w:pPr>
      <w:r w:rsidRPr="00BF564E">
        <w:rPr>
          <w:rFonts w:ascii="Cambria" w:hAnsi="Cambria" w:cs="DIN Pro Regular"/>
          <w:sz w:val="20"/>
          <w:szCs w:val="20"/>
          <w:lang w:val="es-ES"/>
        </w:rPr>
        <w:lastRenderedPageBreak/>
        <w:t>Al 30 de Junio de 2022 la Universidad refleja un incremento de Ingresos presupuestales por $102</w:t>
      </w:r>
      <w:proofErr w:type="gramStart"/>
      <w:r w:rsidRPr="00BF564E">
        <w:rPr>
          <w:rFonts w:ascii="Cambria" w:hAnsi="Cambria" w:cs="DIN Pro Regular"/>
          <w:sz w:val="20"/>
          <w:szCs w:val="20"/>
          <w:lang w:val="es-ES"/>
        </w:rPr>
        <w:t>,025,708.70</w:t>
      </w:r>
      <w:proofErr w:type="gramEnd"/>
      <w:r w:rsidRPr="00BF564E">
        <w:rPr>
          <w:rFonts w:ascii="Cambria" w:hAnsi="Cambria" w:cs="DIN Pro Regular"/>
          <w:sz w:val="20"/>
          <w:szCs w:val="20"/>
          <w:lang w:val="es-ES"/>
        </w:rPr>
        <w:t xml:space="preserve"> pesos que corresponden a:</w:t>
      </w:r>
    </w:p>
    <w:p w14:paraId="0EE0C387" w14:textId="63EFB63C" w:rsidR="00BF564E" w:rsidRPr="00BF564E" w:rsidRDefault="00BF564E" w:rsidP="00BF564E">
      <w:pPr>
        <w:shd w:val="clear" w:color="auto" w:fill="FFFFFF"/>
        <w:spacing w:before="120" w:after="0" w:line="240" w:lineRule="exact"/>
        <w:jc w:val="center"/>
        <w:rPr>
          <w:rFonts w:ascii="Cambria" w:hAnsi="Cambria" w:cs="DIN Pro Regular"/>
          <w:sz w:val="20"/>
          <w:szCs w:val="20"/>
          <w:lang w:val="es-ES"/>
        </w:rPr>
      </w:pPr>
      <w:r w:rsidRPr="00BF564E">
        <w:rPr>
          <w:rFonts w:ascii="Cambria" w:hAnsi="Cambria" w:cs="DIN Pro Regular"/>
          <w:noProof/>
          <w:sz w:val="20"/>
          <w:szCs w:val="20"/>
          <w:lang w:eastAsia="es-MX"/>
        </w:rPr>
        <w:drawing>
          <wp:anchor distT="0" distB="0" distL="114300" distR="114300" simplePos="0" relativeHeight="251663360" behindDoc="0" locked="0" layoutInCell="1" allowOverlap="1" wp14:anchorId="6CE69B48" wp14:editId="4B163D74">
            <wp:simplePos x="0" y="0"/>
            <wp:positionH relativeFrom="margin">
              <wp:align>center</wp:align>
            </wp:positionH>
            <wp:positionV relativeFrom="paragraph">
              <wp:posOffset>226254</wp:posOffset>
            </wp:positionV>
            <wp:extent cx="5400040" cy="167894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1678940"/>
                    </a:xfrm>
                    <a:prstGeom prst="rect">
                      <a:avLst/>
                    </a:prstGeom>
                    <a:noFill/>
                    <a:ln>
                      <a:noFill/>
                    </a:ln>
                  </pic:spPr>
                </pic:pic>
              </a:graphicData>
            </a:graphic>
          </wp:anchor>
        </w:drawing>
      </w:r>
    </w:p>
    <w:p w14:paraId="5FB9C225" w14:textId="77777777" w:rsidR="00BF564E" w:rsidRPr="002013CC" w:rsidRDefault="00BF564E" w:rsidP="002013CC">
      <w:pPr>
        <w:pStyle w:val="Prrafodelista"/>
        <w:numPr>
          <w:ilvl w:val="0"/>
          <w:numId w:val="26"/>
        </w:numPr>
        <w:shd w:val="clear" w:color="auto" w:fill="FFFFFF"/>
        <w:spacing w:before="120" w:after="0" w:line="240" w:lineRule="exact"/>
        <w:jc w:val="both"/>
        <w:rPr>
          <w:rFonts w:ascii="Cambria" w:hAnsi="Cambria" w:cs="DIN Pro Regular"/>
          <w:sz w:val="20"/>
          <w:szCs w:val="20"/>
          <w:lang w:val="es-ES"/>
        </w:rPr>
      </w:pPr>
      <w:r w:rsidRPr="002013CC">
        <w:rPr>
          <w:rFonts w:ascii="Cambria" w:hAnsi="Cambria" w:cs="DIN Pro Regular"/>
          <w:sz w:val="20"/>
          <w:szCs w:val="20"/>
          <w:lang w:val="es-ES"/>
        </w:rPr>
        <w:t>Federal, incremento por intereses generados en el semestre.</w:t>
      </w:r>
    </w:p>
    <w:p w14:paraId="7459F6CE" w14:textId="77777777" w:rsidR="00BF564E" w:rsidRPr="002013CC" w:rsidRDefault="00BF564E" w:rsidP="002013CC">
      <w:pPr>
        <w:pStyle w:val="Prrafodelista"/>
        <w:numPr>
          <w:ilvl w:val="0"/>
          <w:numId w:val="26"/>
        </w:numPr>
        <w:shd w:val="clear" w:color="auto" w:fill="FFFFFF"/>
        <w:spacing w:before="120" w:after="0" w:line="240" w:lineRule="exact"/>
        <w:jc w:val="both"/>
        <w:rPr>
          <w:rFonts w:ascii="Cambria" w:hAnsi="Cambria" w:cs="DIN Pro Regular"/>
          <w:sz w:val="20"/>
          <w:szCs w:val="20"/>
          <w:lang w:val="es-ES"/>
        </w:rPr>
      </w:pPr>
      <w:r w:rsidRPr="002013CC">
        <w:rPr>
          <w:rFonts w:ascii="Cambria" w:hAnsi="Cambria" w:cs="DIN Pro Regular"/>
          <w:sz w:val="20"/>
          <w:szCs w:val="20"/>
          <w:lang w:val="es-ES"/>
        </w:rPr>
        <w:t>Estatal, conforme a los oficios de radicaciones de la Secretaría de Finanzas, se incrementa el presupuesto original destinado a la UAT, además de un incremento por intereses generados en el semestre.</w:t>
      </w:r>
    </w:p>
    <w:p w14:paraId="3A5E3638" w14:textId="77777777" w:rsidR="00BF564E" w:rsidRPr="002013CC" w:rsidRDefault="00BF564E" w:rsidP="002013CC">
      <w:pPr>
        <w:pStyle w:val="Prrafodelista"/>
        <w:numPr>
          <w:ilvl w:val="0"/>
          <w:numId w:val="26"/>
        </w:numPr>
        <w:shd w:val="clear" w:color="auto" w:fill="FFFFFF"/>
        <w:spacing w:before="120" w:after="0" w:line="240" w:lineRule="exact"/>
        <w:jc w:val="both"/>
        <w:rPr>
          <w:rFonts w:ascii="Cambria" w:hAnsi="Cambria" w:cs="DIN Pro Regular"/>
          <w:sz w:val="20"/>
          <w:szCs w:val="20"/>
          <w:lang w:val="es-ES"/>
        </w:rPr>
      </w:pPr>
      <w:r w:rsidRPr="002013CC">
        <w:rPr>
          <w:rFonts w:ascii="Cambria" w:hAnsi="Cambria" w:cs="DIN Pro Regular"/>
          <w:sz w:val="20"/>
          <w:szCs w:val="20"/>
          <w:lang w:val="es-ES"/>
        </w:rPr>
        <w:t>Fondo de Aportaciones Múltiples, se incrementa por el oficio de notificación de la SEP por autorización de fondos para dos proyectos del Campus Tampico por un importe de $24</w:t>
      </w:r>
      <w:proofErr w:type="gramStart"/>
      <w:r w:rsidRPr="002013CC">
        <w:rPr>
          <w:rFonts w:ascii="Cambria" w:hAnsi="Cambria" w:cs="DIN Pro Regular"/>
          <w:sz w:val="20"/>
          <w:szCs w:val="20"/>
          <w:lang w:val="es-ES"/>
        </w:rPr>
        <w:t>,715,518.00</w:t>
      </w:r>
      <w:proofErr w:type="gramEnd"/>
      <w:r w:rsidRPr="002013CC">
        <w:rPr>
          <w:rFonts w:ascii="Cambria" w:hAnsi="Cambria" w:cs="DIN Pro Regular"/>
          <w:sz w:val="20"/>
          <w:szCs w:val="20"/>
          <w:lang w:val="es-ES"/>
        </w:rPr>
        <w:t xml:space="preserve"> en el componente Educación Superior y $325,584.00 en el componente de Educación Media Superior, además de un incremento por intereses generados en el semestre.</w:t>
      </w:r>
    </w:p>
    <w:p w14:paraId="4B52E613" w14:textId="77777777" w:rsidR="00BF564E" w:rsidRPr="002013CC" w:rsidRDefault="00BF564E" w:rsidP="002013CC">
      <w:pPr>
        <w:pStyle w:val="Prrafodelista"/>
        <w:numPr>
          <w:ilvl w:val="0"/>
          <w:numId w:val="26"/>
        </w:numPr>
        <w:shd w:val="clear" w:color="auto" w:fill="FFFFFF"/>
        <w:spacing w:before="120" w:after="0" w:line="240" w:lineRule="exact"/>
        <w:jc w:val="both"/>
        <w:rPr>
          <w:rFonts w:ascii="Cambria" w:hAnsi="Cambria" w:cs="DIN Pro Regular"/>
          <w:sz w:val="20"/>
          <w:szCs w:val="20"/>
          <w:lang w:val="es-ES"/>
        </w:rPr>
      </w:pPr>
      <w:r w:rsidRPr="002013CC">
        <w:rPr>
          <w:rFonts w:ascii="Cambria" w:hAnsi="Cambria" w:cs="DIN Pro Regular"/>
          <w:sz w:val="20"/>
          <w:szCs w:val="20"/>
          <w:lang w:val="es-ES"/>
        </w:rPr>
        <w:t>Ingresos por Proyectos de Investigación, se incrementa por la ministración de recursos COTACYT destinados a proyectos de Investigación.</w:t>
      </w:r>
    </w:p>
    <w:p w14:paraId="465137AD" w14:textId="77777777" w:rsidR="00BF564E" w:rsidRPr="002013CC" w:rsidRDefault="00BF564E" w:rsidP="002013CC">
      <w:pPr>
        <w:pStyle w:val="Prrafodelista"/>
        <w:numPr>
          <w:ilvl w:val="0"/>
          <w:numId w:val="26"/>
        </w:numPr>
        <w:shd w:val="clear" w:color="auto" w:fill="FFFFFF"/>
        <w:spacing w:before="120" w:after="0" w:line="240" w:lineRule="exact"/>
        <w:jc w:val="both"/>
        <w:rPr>
          <w:rFonts w:ascii="Cambria" w:hAnsi="Cambria" w:cs="DIN Pro Regular"/>
          <w:sz w:val="20"/>
          <w:szCs w:val="20"/>
          <w:lang w:val="es-ES"/>
        </w:rPr>
      </w:pPr>
      <w:r w:rsidRPr="002013CC">
        <w:rPr>
          <w:rFonts w:ascii="Cambria" w:hAnsi="Cambria" w:cs="DIN Pro Regular"/>
          <w:sz w:val="20"/>
          <w:szCs w:val="20"/>
          <w:lang w:val="es-ES"/>
        </w:rPr>
        <w:t>Ingresos Propios, se incrementa por captación de recursos por concepto de ingresos académicos, intereses generados en el semestre y por ganancia por venta de títulos de inversión.</w:t>
      </w:r>
    </w:p>
    <w:p w14:paraId="34D1BA58" w14:textId="77777777" w:rsidR="00BF564E" w:rsidRPr="002013CC" w:rsidRDefault="00BF564E" w:rsidP="002013CC">
      <w:pPr>
        <w:pStyle w:val="Prrafodelista"/>
        <w:numPr>
          <w:ilvl w:val="0"/>
          <w:numId w:val="26"/>
        </w:numPr>
        <w:shd w:val="clear" w:color="auto" w:fill="FFFFFF"/>
        <w:spacing w:before="120" w:after="0" w:line="240" w:lineRule="exact"/>
        <w:jc w:val="both"/>
        <w:rPr>
          <w:rFonts w:ascii="Cambria" w:hAnsi="Cambria" w:cs="DIN Pro Regular"/>
          <w:sz w:val="20"/>
          <w:szCs w:val="20"/>
          <w:lang w:val="es-ES"/>
        </w:rPr>
      </w:pPr>
      <w:r w:rsidRPr="002013CC">
        <w:rPr>
          <w:rFonts w:ascii="Cambria" w:hAnsi="Cambria" w:cs="DIN Pro Regular"/>
          <w:sz w:val="20"/>
          <w:szCs w:val="20"/>
          <w:lang w:val="es-ES"/>
        </w:rPr>
        <w:t>PRODEP, se incrementa por el reconocimiento de intereses generados en el semestre.</w:t>
      </w:r>
    </w:p>
    <w:p w14:paraId="6CEBF42D" w14:textId="704CC3A5" w:rsidR="00C166CD" w:rsidRDefault="00C166CD" w:rsidP="00BF564E">
      <w:pPr>
        <w:shd w:val="clear" w:color="auto" w:fill="FFFFFF"/>
        <w:spacing w:before="120" w:after="0" w:line="240" w:lineRule="exact"/>
        <w:rPr>
          <w:rFonts w:ascii="Cambria" w:hAnsi="Cambria" w:cs="DIN Pro Regular"/>
          <w:sz w:val="20"/>
          <w:szCs w:val="20"/>
        </w:rPr>
      </w:pPr>
    </w:p>
    <w:p w14:paraId="3EE4F2E9" w14:textId="23F6FADF" w:rsidR="00C166CD" w:rsidRDefault="00C166CD" w:rsidP="005A213E">
      <w:pPr>
        <w:shd w:val="clear" w:color="auto" w:fill="FFFFFF"/>
        <w:spacing w:before="120" w:after="0" w:line="240" w:lineRule="exact"/>
        <w:jc w:val="center"/>
        <w:rPr>
          <w:rFonts w:ascii="Cambria" w:hAnsi="Cambria" w:cs="DIN Pro Regular"/>
          <w:sz w:val="20"/>
          <w:szCs w:val="20"/>
        </w:rPr>
      </w:pPr>
    </w:p>
    <w:p w14:paraId="328BCD4F" w14:textId="0D9F6C14" w:rsidR="00F73619" w:rsidRDefault="00F73619" w:rsidP="005A213E">
      <w:pPr>
        <w:shd w:val="clear" w:color="auto" w:fill="FFFFFF"/>
        <w:spacing w:before="120" w:after="0" w:line="240" w:lineRule="exact"/>
        <w:jc w:val="center"/>
        <w:rPr>
          <w:rFonts w:ascii="Cambria" w:hAnsi="Cambria" w:cs="DIN Pro Regular"/>
          <w:sz w:val="20"/>
          <w:szCs w:val="20"/>
        </w:rPr>
      </w:pPr>
    </w:p>
    <w:p w14:paraId="66B5BE77" w14:textId="3559EE9F" w:rsidR="00F73619" w:rsidRDefault="00F73619" w:rsidP="005A213E">
      <w:pPr>
        <w:shd w:val="clear" w:color="auto" w:fill="FFFFFF"/>
        <w:spacing w:before="120" w:after="0" w:line="240" w:lineRule="exact"/>
        <w:jc w:val="center"/>
        <w:rPr>
          <w:rFonts w:ascii="Cambria" w:hAnsi="Cambria" w:cs="DIN Pro Regular"/>
          <w:sz w:val="20"/>
          <w:szCs w:val="20"/>
        </w:rPr>
      </w:pPr>
    </w:p>
    <w:p w14:paraId="4322DDB6" w14:textId="56D940B5" w:rsidR="00F73619" w:rsidRDefault="00F73619" w:rsidP="005A213E">
      <w:pPr>
        <w:shd w:val="clear" w:color="auto" w:fill="FFFFFF"/>
        <w:spacing w:before="120" w:after="0" w:line="240" w:lineRule="exact"/>
        <w:jc w:val="center"/>
        <w:rPr>
          <w:rFonts w:ascii="Cambria" w:hAnsi="Cambria" w:cs="DIN Pro Regular"/>
          <w:sz w:val="20"/>
          <w:szCs w:val="20"/>
        </w:rPr>
      </w:pPr>
    </w:p>
    <w:p w14:paraId="2BA066DC" w14:textId="312F24E1" w:rsidR="00F73619" w:rsidRDefault="00F73619" w:rsidP="005A213E">
      <w:pPr>
        <w:shd w:val="clear" w:color="auto" w:fill="FFFFFF"/>
        <w:spacing w:before="120" w:after="0" w:line="240" w:lineRule="exact"/>
        <w:jc w:val="center"/>
        <w:rPr>
          <w:rFonts w:ascii="Cambria" w:hAnsi="Cambria" w:cs="DIN Pro Regular"/>
          <w:sz w:val="20"/>
          <w:szCs w:val="20"/>
        </w:rPr>
      </w:pPr>
    </w:p>
    <w:p w14:paraId="4396D44C" w14:textId="7AAB19C4" w:rsidR="00F73619" w:rsidRDefault="00F73619" w:rsidP="005A213E">
      <w:pPr>
        <w:shd w:val="clear" w:color="auto" w:fill="FFFFFF"/>
        <w:spacing w:before="120" w:after="0" w:line="240" w:lineRule="exact"/>
        <w:jc w:val="center"/>
        <w:rPr>
          <w:rFonts w:ascii="Cambria" w:hAnsi="Cambria" w:cs="DIN Pro Regular"/>
          <w:sz w:val="20"/>
          <w:szCs w:val="20"/>
        </w:rPr>
      </w:pPr>
    </w:p>
    <w:p w14:paraId="6558D0A4" w14:textId="25E15A6C" w:rsidR="00F73619" w:rsidRDefault="00F73619" w:rsidP="005A213E">
      <w:pPr>
        <w:shd w:val="clear" w:color="auto" w:fill="FFFFFF"/>
        <w:spacing w:before="120" w:after="0" w:line="240" w:lineRule="exact"/>
        <w:jc w:val="center"/>
        <w:rPr>
          <w:rFonts w:ascii="Cambria" w:hAnsi="Cambria" w:cs="DIN Pro Regular"/>
          <w:sz w:val="20"/>
          <w:szCs w:val="20"/>
        </w:rPr>
      </w:pPr>
    </w:p>
    <w:p w14:paraId="1B49159F" w14:textId="66454315" w:rsidR="00F73619" w:rsidRDefault="00F73619" w:rsidP="005A213E">
      <w:pPr>
        <w:shd w:val="clear" w:color="auto" w:fill="FFFFFF"/>
        <w:spacing w:before="120" w:after="0" w:line="240" w:lineRule="exact"/>
        <w:jc w:val="center"/>
        <w:rPr>
          <w:rFonts w:ascii="Cambria" w:hAnsi="Cambria" w:cs="DIN Pro Regular"/>
          <w:sz w:val="20"/>
          <w:szCs w:val="20"/>
        </w:rPr>
      </w:pPr>
    </w:p>
    <w:p w14:paraId="5DCF39C5" w14:textId="71D7F5D4" w:rsidR="00F73619" w:rsidRDefault="00F73619" w:rsidP="005A213E">
      <w:pPr>
        <w:shd w:val="clear" w:color="auto" w:fill="FFFFFF"/>
        <w:spacing w:before="120" w:after="0" w:line="240" w:lineRule="exact"/>
        <w:jc w:val="center"/>
        <w:rPr>
          <w:rFonts w:ascii="Cambria" w:hAnsi="Cambria" w:cs="DIN Pro Regular"/>
          <w:sz w:val="20"/>
          <w:szCs w:val="20"/>
        </w:rPr>
      </w:pPr>
    </w:p>
    <w:p w14:paraId="71E81F91" w14:textId="64E3F728" w:rsidR="00F73619" w:rsidRDefault="00F73619" w:rsidP="005A213E">
      <w:pPr>
        <w:shd w:val="clear" w:color="auto" w:fill="FFFFFF"/>
        <w:spacing w:before="120" w:after="0" w:line="240" w:lineRule="exact"/>
        <w:jc w:val="center"/>
        <w:rPr>
          <w:rFonts w:ascii="Cambria" w:hAnsi="Cambria" w:cs="DIN Pro Regular"/>
          <w:sz w:val="20"/>
          <w:szCs w:val="20"/>
        </w:rPr>
      </w:pPr>
    </w:p>
    <w:p w14:paraId="710FF82E" w14:textId="5B7AF316" w:rsidR="00F73619" w:rsidRDefault="00F73619" w:rsidP="005A213E">
      <w:pPr>
        <w:shd w:val="clear" w:color="auto" w:fill="FFFFFF"/>
        <w:spacing w:before="120" w:after="0" w:line="240" w:lineRule="exact"/>
        <w:jc w:val="center"/>
        <w:rPr>
          <w:rFonts w:ascii="Cambria" w:hAnsi="Cambria" w:cs="DIN Pro Regular"/>
          <w:sz w:val="20"/>
          <w:szCs w:val="20"/>
        </w:rPr>
      </w:pPr>
    </w:p>
    <w:p w14:paraId="0CB0FC51" w14:textId="53C289A6" w:rsidR="00F73619" w:rsidRDefault="00F73619" w:rsidP="005A213E">
      <w:pPr>
        <w:shd w:val="clear" w:color="auto" w:fill="FFFFFF"/>
        <w:spacing w:before="120" w:after="0" w:line="240" w:lineRule="exact"/>
        <w:jc w:val="center"/>
        <w:rPr>
          <w:rFonts w:ascii="Cambria" w:hAnsi="Cambria" w:cs="DIN Pro Regular"/>
          <w:sz w:val="20"/>
          <w:szCs w:val="20"/>
        </w:rPr>
      </w:pPr>
    </w:p>
    <w:p w14:paraId="7CCC6FC9" w14:textId="2CA31973" w:rsidR="00F73619" w:rsidRDefault="00F73619" w:rsidP="005A213E">
      <w:pPr>
        <w:shd w:val="clear" w:color="auto" w:fill="FFFFFF"/>
        <w:spacing w:before="120" w:after="0" w:line="240" w:lineRule="exact"/>
        <w:jc w:val="center"/>
        <w:rPr>
          <w:rFonts w:ascii="Cambria" w:hAnsi="Cambria" w:cs="DIN Pro Regular"/>
          <w:sz w:val="20"/>
          <w:szCs w:val="20"/>
        </w:rPr>
      </w:pPr>
    </w:p>
    <w:p w14:paraId="49E97358" w14:textId="766D00D4" w:rsidR="00F73619" w:rsidRDefault="00F73619" w:rsidP="005A213E">
      <w:pPr>
        <w:shd w:val="clear" w:color="auto" w:fill="FFFFFF"/>
        <w:spacing w:before="120" w:after="0" w:line="240" w:lineRule="exact"/>
        <w:jc w:val="center"/>
        <w:rPr>
          <w:rFonts w:ascii="Cambria" w:hAnsi="Cambria" w:cs="DIN Pro Regular"/>
          <w:sz w:val="20"/>
          <w:szCs w:val="20"/>
        </w:rPr>
      </w:pPr>
    </w:p>
    <w:p w14:paraId="1BFAE497" w14:textId="4F3132C0" w:rsidR="00F73619" w:rsidRDefault="00672861" w:rsidP="005A213E">
      <w:pPr>
        <w:shd w:val="clear" w:color="auto" w:fill="FFFFFF"/>
        <w:spacing w:before="120" w:after="0" w:line="240" w:lineRule="exact"/>
        <w:jc w:val="center"/>
        <w:rPr>
          <w:rFonts w:ascii="Cambria" w:hAnsi="Cambria" w:cs="DIN Pro Regular"/>
          <w:sz w:val="20"/>
          <w:szCs w:val="20"/>
        </w:rPr>
      </w:pPr>
      <w:r>
        <w:rPr>
          <w:rFonts w:ascii="Cambria" w:hAnsi="Cambria" w:cs="DIN Pro Regular"/>
          <w:noProof/>
          <w:sz w:val="20"/>
          <w:szCs w:val="20"/>
          <w:lang w:eastAsia="es-MX"/>
        </w:rPr>
        <w:lastRenderedPageBreak/>
        <w:drawing>
          <wp:anchor distT="0" distB="0" distL="114300" distR="114300" simplePos="0" relativeHeight="251666432" behindDoc="0" locked="0" layoutInCell="1" allowOverlap="1" wp14:anchorId="15557F2D" wp14:editId="593530CC">
            <wp:simplePos x="0" y="0"/>
            <wp:positionH relativeFrom="margin">
              <wp:posOffset>269240</wp:posOffset>
            </wp:positionH>
            <wp:positionV relativeFrom="paragraph">
              <wp:posOffset>-6019</wp:posOffset>
            </wp:positionV>
            <wp:extent cx="5303520" cy="4721232"/>
            <wp:effectExtent l="0" t="0" r="0" b="317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3520" cy="47212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2044BC" w14:textId="106601C9" w:rsidR="00F73619" w:rsidRDefault="00F73619" w:rsidP="005A213E">
      <w:pPr>
        <w:shd w:val="clear" w:color="auto" w:fill="FFFFFF"/>
        <w:spacing w:before="120" w:after="0" w:line="240" w:lineRule="exact"/>
        <w:jc w:val="center"/>
        <w:rPr>
          <w:rFonts w:ascii="Cambria" w:hAnsi="Cambria" w:cs="DIN Pro Regular"/>
          <w:sz w:val="20"/>
          <w:szCs w:val="20"/>
        </w:rPr>
      </w:pPr>
    </w:p>
    <w:p w14:paraId="07F9858A" w14:textId="45B46246" w:rsidR="00F73619" w:rsidRDefault="00F73619" w:rsidP="005A213E">
      <w:pPr>
        <w:shd w:val="clear" w:color="auto" w:fill="FFFFFF"/>
        <w:spacing w:before="120" w:after="0" w:line="240" w:lineRule="exact"/>
        <w:jc w:val="center"/>
        <w:rPr>
          <w:rFonts w:ascii="Cambria" w:hAnsi="Cambria" w:cs="DIN Pro Regular"/>
          <w:sz w:val="20"/>
          <w:szCs w:val="20"/>
        </w:rPr>
      </w:pPr>
    </w:p>
    <w:p w14:paraId="0A84BD2E" w14:textId="38DF3960" w:rsidR="00F73619" w:rsidRDefault="00F73619" w:rsidP="005A213E">
      <w:pPr>
        <w:shd w:val="clear" w:color="auto" w:fill="FFFFFF"/>
        <w:spacing w:before="120" w:after="0" w:line="240" w:lineRule="exact"/>
        <w:jc w:val="center"/>
        <w:rPr>
          <w:rFonts w:ascii="Cambria" w:hAnsi="Cambria" w:cs="DIN Pro Regular"/>
          <w:sz w:val="20"/>
          <w:szCs w:val="20"/>
        </w:rPr>
      </w:pPr>
    </w:p>
    <w:p w14:paraId="215A411B" w14:textId="2902C600" w:rsidR="00F73619" w:rsidRDefault="00F73619" w:rsidP="005A213E">
      <w:pPr>
        <w:shd w:val="clear" w:color="auto" w:fill="FFFFFF"/>
        <w:spacing w:before="120" w:after="0" w:line="240" w:lineRule="exact"/>
        <w:jc w:val="center"/>
        <w:rPr>
          <w:rFonts w:ascii="Cambria" w:hAnsi="Cambria" w:cs="DIN Pro Regular"/>
          <w:sz w:val="20"/>
          <w:szCs w:val="20"/>
        </w:rPr>
      </w:pPr>
    </w:p>
    <w:p w14:paraId="1E806442" w14:textId="6EFD77FA" w:rsidR="00F73619" w:rsidRDefault="00F73619" w:rsidP="005A213E">
      <w:pPr>
        <w:shd w:val="clear" w:color="auto" w:fill="FFFFFF"/>
        <w:spacing w:before="120" w:after="0" w:line="240" w:lineRule="exact"/>
        <w:jc w:val="center"/>
        <w:rPr>
          <w:rFonts w:ascii="Cambria" w:hAnsi="Cambria" w:cs="DIN Pro Regular"/>
          <w:sz w:val="20"/>
          <w:szCs w:val="20"/>
        </w:rPr>
      </w:pPr>
    </w:p>
    <w:p w14:paraId="3E92F472" w14:textId="792B6743" w:rsidR="00F73619" w:rsidRDefault="00F73619" w:rsidP="005A213E">
      <w:pPr>
        <w:shd w:val="clear" w:color="auto" w:fill="FFFFFF"/>
        <w:spacing w:before="120" w:after="0" w:line="240" w:lineRule="exact"/>
        <w:jc w:val="center"/>
        <w:rPr>
          <w:rFonts w:ascii="Cambria" w:hAnsi="Cambria" w:cs="DIN Pro Regular"/>
          <w:sz w:val="20"/>
          <w:szCs w:val="20"/>
        </w:rPr>
      </w:pPr>
    </w:p>
    <w:p w14:paraId="26B8834C" w14:textId="77777777" w:rsidR="00F73619" w:rsidRDefault="00F73619" w:rsidP="005A213E">
      <w:pPr>
        <w:shd w:val="clear" w:color="auto" w:fill="FFFFFF"/>
        <w:spacing w:before="120" w:after="0" w:line="240" w:lineRule="exact"/>
        <w:jc w:val="center"/>
        <w:rPr>
          <w:rFonts w:ascii="Cambria" w:hAnsi="Cambria" w:cs="DIN Pro Regular"/>
          <w:sz w:val="20"/>
          <w:szCs w:val="20"/>
        </w:rPr>
      </w:pPr>
    </w:p>
    <w:p w14:paraId="0F91B1D6" w14:textId="77777777" w:rsidR="00F73619" w:rsidRDefault="00F73619" w:rsidP="005A213E">
      <w:pPr>
        <w:shd w:val="clear" w:color="auto" w:fill="FFFFFF"/>
        <w:spacing w:before="120" w:after="0" w:line="240" w:lineRule="exact"/>
        <w:jc w:val="center"/>
        <w:rPr>
          <w:rFonts w:ascii="Cambria" w:hAnsi="Cambria" w:cs="DIN Pro Regular"/>
          <w:sz w:val="20"/>
          <w:szCs w:val="20"/>
        </w:rPr>
      </w:pPr>
    </w:p>
    <w:p w14:paraId="63600D32" w14:textId="77777777" w:rsidR="00F73619" w:rsidRDefault="00F73619" w:rsidP="005A213E">
      <w:pPr>
        <w:shd w:val="clear" w:color="auto" w:fill="FFFFFF"/>
        <w:spacing w:before="120" w:after="0" w:line="240" w:lineRule="exact"/>
        <w:jc w:val="center"/>
        <w:rPr>
          <w:rFonts w:ascii="Cambria" w:hAnsi="Cambria" w:cs="DIN Pro Regular"/>
          <w:sz w:val="20"/>
          <w:szCs w:val="20"/>
        </w:rPr>
      </w:pPr>
    </w:p>
    <w:p w14:paraId="76E728AD" w14:textId="77777777" w:rsidR="00F73619" w:rsidRDefault="00F73619" w:rsidP="005A213E">
      <w:pPr>
        <w:shd w:val="clear" w:color="auto" w:fill="FFFFFF"/>
        <w:spacing w:before="120" w:after="0" w:line="240" w:lineRule="exact"/>
        <w:jc w:val="center"/>
        <w:rPr>
          <w:rFonts w:ascii="Cambria" w:hAnsi="Cambria" w:cs="DIN Pro Regular"/>
          <w:sz w:val="20"/>
          <w:szCs w:val="20"/>
        </w:rPr>
      </w:pPr>
    </w:p>
    <w:p w14:paraId="1D107C2C" w14:textId="77777777" w:rsidR="00F73619" w:rsidRDefault="00F73619" w:rsidP="005A213E">
      <w:pPr>
        <w:shd w:val="clear" w:color="auto" w:fill="FFFFFF"/>
        <w:spacing w:before="120" w:after="0" w:line="240" w:lineRule="exact"/>
        <w:jc w:val="center"/>
        <w:rPr>
          <w:rFonts w:ascii="Cambria" w:hAnsi="Cambria" w:cs="DIN Pro Regular"/>
          <w:sz w:val="20"/>
          <w:szCs w:val="20"/>
        </w:rPr>
      </w:pPr>
    </w:p>
    <w:p w14:paraId="05D5E110" w14:textId="77777777" w:rsidR="00C166CD" w:rsidRDefault="00C166CD" w:rsidP="005A213E">
      <w:pPr>
        <w:shd w:val="clear" w:color="auto" w:fill="FFFFFF"/>
        <w:spacing w:before="120" w:after="0" w:line="240" w:lineRule="exact"/>
        <w:jc w:val="center"/>
        <w:rPr>
          <w:rFonts w:ascii="Cambria" w:hAnsi="Cambria" w:cs="DIN Pro Regular"/>
          <w:sz w:val="20"/>
          <w:szCs w:val="20"/>
        </w:rPr>
      </w:pPr>
    </w:p>
    <w:p w14:paraId="7047996D" w14:textId="77777777" w:rsidR="00C166CD" w:rsidRDefault="00C166CD" w:rsidP="005A213E">
      <w:pPr>
        <w:shd w:val="clear" w:color="auto" w:fill="FFFFFF"/>
        <w:spacing w:before="120" w:after="0" w:line="240" w:lineRule="exact"/>
        <w:jc w:val="center"/>
        <w:rPr>
          <w:rFonts w:ascii="Cambria" w:hAnsi="Cambria" w:cs="DIN Pro Regular"/>
          <w:sz w:val="20"/>
          <w:szCs w:val="20"/>
        </w:rPr>
      </w:pPr>
    </w:p>
    <w:p w14:paraId="33035404" w14:textId="42C91BFC" w:rsidR="00C166CD" w:rsidRDefault="00C166CD" w:rsidP="005A213E">
      <w:pPr>
        <w:shd w:val="clear" w:color="auto" w:fill="FFFFFF"/>
        <w:spacing w:before="120" w:after="0" w:line="240" w:lineRule="exact"/>
        <w:jc w:val="center"/>
        <w:rPr>
          <w:rFonts w:ascii="Cambria" w:hAnsi="Cambria" w:cs="DIN Pro Regular"/>
          <w:sz w:val="20"/>
          <w:szCs w:val="20"/>
        </w:rPr>
      </w:pPr>
    </w:p>
    <w:p w14:paraId="21BAE610" w14:textId="77777777" w:rsidR="00C166CD" w:rsidRDefault="00C166CD" w:rsidP="005A213E">
      <w:pPr>
        <w:shd w:val="clear" w:color="auto" w:fill="FFFFFF"/>
        <w:spacing w:before="120" w:after="0" w:line="240" w:lineRule="exact"/>
        <w:jc w:val="center"/>
        <w:rPr>
          <w:rFonts w:ascii="Cambria" w:hAnsi="Cambria" w:cs="DIN Pro Regular"/>
          <w:sz w:val="20"/>
          <w:szCs w:val="20"/>
        </w:rPr>
      </w:pPr>
    </w:p>
    <w:p w14:paraId="1A18A7AA" w14:textId="77777777" w:rsidR="00C166CD" w:rsidRDefault="00C166CD" w:rsidP="005A213E">
      <w:pPr>
        <w:shd w:val="clear" w:color="auto" w:fill="FFFFFF"/>
        <w:spacing w:before="120" w:after="0" w:line="240" w:lineRule="exact"/>
        <w:jc w:val="center"/>
        <w:rPr>
          <w:rFonts w:ascii="Cambria" w:hAnsi="Cambria" w:cs="DIN Pro Regular"/>
          <w:sz w:val="20"/>
          <w:szCs w:val="20"/>
        </w:rPr>
      </w:pPr>
    </w:p>
    <w:p w14:paraId="62D00E01" w14:textId="77777777" w:rsidR="00F73619" w:rsidRDefault="00F73619" w:rsidP="005A213E">
      <w:pPr>
        <w:shd w:val="clear" w:color="auto" w:fill="FFFFFF"/>
        <w:spacing w:before="120" w:after="0" w:line="240" w:lineRule="exact"/>
        <w:jc w:val="center"/>
        <w:rPr>
          <w:rFonts w:ascii="Cambria" w:hAnsi="Cambria" w:cs="DIN Pro Regular"/>
          <w:sz w:val="20"/>
          <w:szCs w:val="20"/>
        </w:rPr>
      </w:pPr>
    </w:p>
    <w:p w14:paraId="62B636B8" w14:textId="5526DE76" w:rsidR="00F73619" w:rsidRDefault="00F73619" w:rsidP="005A213E">
      <w:pPr>
        <w:shd w:val="clear" w:color="auto" w:fill="FFFFFF"/>
        <w:spacing w:before="120" w:after="0" w:line="240" w:lineRule="exact"/>
        <w:jc w:val="center"/>
        <w:rPr>
          <w:rFonts w:ascii="Cambria" w:hAnsi="Cambria" w:cs="DIN Pro Regular"/>
          <w:sz w:val="20"/>
          <w:szCs w:val="20"/>
        </w:rPr>
      </w:pPr>
    </w:p>
    <w:p w14:paraId="035E2270" w14:textId="77777777" w:rsidR="00F73619" w:rsidRDefault="00F73619" w:rsidP="005A213E">
      <w:pPr>
        <w:shd w:val="clear" w:color="auto" w:fill="FFFFFF"/>
        <w:spacing w:before="120" w:after="0" w:line="240" w:lineRule="exact"/>
        <w:jc w:val="center"/>
        <w:rPr>
          <w:rFonts w:ascii="Cambria" w:hAnsi="Cambria" w:cs="DIN Pro Regular"/>
          <w:sz w:val="20"/>
          <w:szCs w:val="20"/>
        </w:rPr>
      </w:pPr>
    </w:p>
    <w:p w14:paraId="4D5BE440" w14:textId="77777777" w:rsidR="00F73619" w:rsidRDefault="00F73619" w:rsidP="005A213E">
      <w:pPr>
        <w:shd w:val="clear" w:color="auto" w:fill="FFFFFF"/>
        <w:spacing w:before="120" w:after="0" w:line="240" w:lineRule="exact"/>
        <w:jc w:val="center"/>
        <w:rPr>
          <w:rFonts w:ascii="Cambria" w:hAnsi="Cambria" w:cs="DIN Pro Regular"/>
          <w:sz w:val="20"/>
          <w:szCs w:val="20"/>
        </w:rPr>
      </w:pPr>
    </w:p>
    <w:p w14:paraId="697AAECF" w14:textId="77777777" w:rsidR="00BB2FDB" w:rsidRDefault="00BB2FDB" w:rsidP="005A213E">
      <w:pPr>
        <w:shd w:val="clear" w:color="auto" w:fill="FFFFFF"/>
        <w:spacing w:before="120" w:after="0" w:line="240" w:lineRule="exact"/>
        <w:jc w:val="center"/>
        <w:rPr>
          <w:rFonts w:ascii="Cambria" w:hAnsi="Cambria" w:cs="DIN Pro Regular"/>
          <w:sz w:val="20"/>
          <w:szCs w:val="20"/>
        </w:rPr>
      </w:pPr>
    </w:p>
    <w:p w14:paraId="1F604437" w14:textId="77777777" w:rsidR="00AF4657" w:rsidRDefault="00AF4657" w:rsidP="005A213E">
      <w:pPr>
        <w:shd w:val="clear" w:color="auto" w:fill="FFFFFF"/>
        <w:spacing w:before="120" w:after="0" w:line="240" w:lineRule="exact"/>
        <w:jc w:val="center"/>
        <w:rPr>
          <w:rFonts w:ascii="Cambria" w:hAnsi="Cambria" w:cs="DIN Pro Regular"/>
          <w:sz w:val="20"/>
          <w:szCs w:val="20"/>
        </w:rPr>
      </w:pPr>
    </w:p>
    <w:p w14:paraId="3854BF08" w14:textId="77777777" w:rsidR="00BB2FDB" w:rsidRPr="00BB2FDB" w:rsidRDefault="00BB2FDB" w:rsidP="00BB2FDB">
      <w:pPr>
        <w:shd w:val="clear" w:color="auto" w:fill="FFFFFF"/>
        <w:spacing w:before="120" w:after="0" w:line="240" w:lineRule="exact"/>
        <w:jc w:val="both"/>
        <w:rPr>
          <w:rFonts w:ascii="Cambria" w:hAnsi="Cambria" w:cs="DIN Pro Regular"/>
          <w:sz w:val="20"/>
          <w:szCs w:val="20"/>
          <w:lang w:val="es-ES"/>
        </w:rPr>
      </w:pPr>
      <w:r w:rsidRPr="00BB2FDB">
        <w:rPr>
          <w:rFonts w:ascii="Cambria" w:hAnsi="Cambria" w:cs="DIN Pro Regular"/>
          <w:sz w:val="20"/>
          <w:szCs w:val="20"/>
          <w:lang w:val="es-ES"/>
        </w:rPr>
        <w:t>Al 30 de Junio de 2022 la Universidad refleja un incremento de Egresos presupuestales por $321</w:t>
      </w:r>
      <w:proofErr w:type="gramStart"/>
      <w:r w:rsidRPr="00BB2FDB">
        <w:rPr>
          <w:rFonts w:ascii="Cambria" w:hAnsi="Cambria" w:cs="DIN Pro Regular"/>
          <w:sz w:val="20"/>
          <w:szCs w:val="20"/>
          <w:lang w:val="es-ES"/>
        </w:rPr>
        <w:t>,625,699.16</w:t>
      </w:r>
      <w:proofErr w:type="gramEnd"/>
      <w:r w:rsidRPr="00BB2FDB">
        <w:rPr>
          <w:rFonts w:ascii="Cambria" w:hAnsi="Cambria" w:cs="DIN Pro Regular"/>
          <w:sz w:val="20"/>
          <w:szCs w:val="20"/>
          <w:lang w:val="es-ES"/>
        </w:rPr>
        <w:t xml:space="preserve"> pesos que corresponden a:</w:t>
      </w:r>
    </w:p>
    <w:p w14:paraId="26317764" w14:textId="290DD24B" w:rsidR="00BB2FDB" w:rsidRDefault="00AF4657" w:rsidP="00BB2FDB">
      <w:pPr>
        <w:shd w:val="clear" w:color="auto" w:fill="FFFFFF"/>
        <w:spacing w:before="120" w:after="0" w:line="240" w:lineRule="exact"/>
        <w:jc w:val="center"/>
        <w:rPr>
          <w:rFonts w:ascii="Cambria" w:hAnsi="Cambria" w:cs="DIN Pro Regular"/>
          <w:sz w:val="20"/>
          <w:szCs w:val="20"/>
          <w:lang w:val="es-ES"/>
        </w:rPr>
      </w:pPr>
      <w:r w:rsidRPr="00BB2FDB">
        <w:rPr>
          <w:rFonts w:ascii="Cambria" w:hAnsi="Cambria" w:cs="DIN Pro Regular"/>
          <w:noProof/>
          <w:sz w:val="20"/>
          <w:szCs w:val="20"/>
          <w:lang w:eastAsia="es-MX"/>
        </w:rPr>
        <w:drawing>
          <wp:anchor distT="0" distB="0" distL="114300" distR="114300" simplePos="0" relativeHeight="251664384" behindDoc="0" locked="0" layoutInCell="1" allowOverlap="1" wp14:anchorId="2C6A834E" wp14:editId="4805BE3F">
            <wp:simplePos x="0" y="0"/>
            <wp:positionH relativeFrom="margin">
              <wp:posOffset>271780</wp:posOffset>
            </wp:positionH>
            <wp:positionV relativeFrom="paragraph">
              <wp:posOffset>151461</wp:posOffset>
            </wp:positionV>
            <wp:extent cx="5400040" cy="166243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1662430"/>
                    </a:xfrm>
                    <a:prstGeom prst="rect">
                      <a:avLst/>
                    </a:prstGeom>
                    <a:noFill/>
                    <a:ln>
                      <a:noFill/>
                    </a:ln>
                  </pic:spPr>
                </pic:pic>
              </a:graphicData>
            </a:graphic>
          </wp:anchor>
        </w:drawing>
      </w:r>
    </w:p>
    <w:p w14:paraId="0792D747" w14:textId="6E6B64FB" w:rsidR="00BB2FDB" w:rsidRDefault="00BB2FDB" w:rsidP="00BB2FDB">
      <w:pPr>
        <w:shd w:val="clear" w:color="auto" w:fill="FFFFFF"/>
        <w:spacing w:before="120" w:after="0" w:line="240" w:lineRule="exact"/>
        <w:jc w:val="center"/>
        <w:rPr>
          <w:rFonts w:ascii="Cambria" w:hAnsi="Cambria" w:cs="DIN Pro Regular"/>
          <w:sz w:val="20"/>
          <w:szCs w:val="20"/>
          <w:lang w:val="es-ES"/>
        </w:rPr>
      </w:pPr>
    </w:p>
    <w:p w14:paraId="27597245" w14:textId="77777777" w:rsidR="00BB2FDB" w:rsidRDefault="00BB2FDB" w:rsidP="00BB2FDB">
      <w:pPr>
        <w:shd w:val="clear" w:color="auto" w:fill="FFFFFF"/>
        <w:spacing w:before="120" w:after="0" w:line="240" w:lineRule="exact"/>
        <w:jc w:val="center"/>
        <w:rPr>
          <w:rFonts w:ascii="Cambria" w:hAnsi="Cambria" w:cs="DIN Pro Regular"/>
          <w:sz w:val="20"/>
          <w:szCs w:val="20"/>
          <w:lang w:val="es-ES"/>
        </w:rPr>
      </w:pPr>
    </w:p>
    <w:p w14:paraId="2D8192BD" w14:textId="77777777" w:rsidR="00BB2FDB" w:rsidRDefault="00BB2FDB" w:rsidP="00BB2FDB">
      <w:pPr>
        <w:shd w:val="clear" w:color="auto" w:fill="FFFFFF"/>
        <w:spacing w:before="120" w:after="0" w:line="240" w:lineRule="exact"/>
        <w:jc w:val="center"/>
        <w:rPr>
          <w:rFonts w:ascii="Cambria" w:hAnsi="Cambria" w:cs="DIN Pro Regular"/>
          <w:sz w:val="20"/>
          <w:szCs w:val="20"/>
          <w:lang w:val="es-ES"/>
        </w:rPr>
      </w:pPr>
    </w:p>
    <w:p w14:paraId="5EE7360C" w14:textId="77777777" w:rsidR="00BB2FDB" w:rsidRDefault="00BB2FDB" w:rsidP="00BB2FDB">
      <w:pPr>
        <w:shd w:val="clear" w:color="auto" w:fill="FFFFFF"/>
        <w:spacing w:before="120" w:after="0" w:line="240" w:lineRule="exact"/>
        <w:jc w:val="center"/>
        <w:rPr>
          <w:rFonts w:ascii="Cambria" w:hAnsi="Cambria" w:cs="DIN Pro Regular"/>
          <w:sz w:val="20"/>
          <w:szCs w:val="20"/>
          <w:lang w:val="es-ES"/>
        </w:rPr>
      </w:pPr>
    </w:p>
    <w:p w14:paraId="67115EF2" w14:textId="77777777" w:rsidR="00BB2FDB" w:rsidRDefault="00BB2FDB" w:rsidP="00BB2FDB">
      <w:pPr>
        <w:shd w:val="clear" w:color="auto" w:fill="FFFFFF"/>
        <w:spacing w:before="120" w:after="0" w:line="240" w:lineRule="exact"/>
        <w:jc w:val="center"/>
        <w:rPr>
          <w:rFonts w:ascii="Cambria" w:hAnsi="Cambria" w:cs="DIN Pro Regular"/>
          <w:sz w:val="20"/>
          <w:szCs w:val="20"/>
          <w:lang w:val="es-ES"/>
        </w:rPr>
      </w:pPr>
    </w:p>
    <w:p w14:paraId="20745C08" w14:textId="77777777" w:rsidR="00BB2FDB" w:rsidRDefault="00BB2FDB" w:rsidP="00BB2FDB">
      <w:pPr>
        <w:shd w:val="clear" w:color="auto" w:fill="FFFFFF"/>
        <w:spacing w:before="120" w:after="0" w:line="240" w:lineRule="exact"/>
        <w:jc w:val="center"/>
        <w:rPr>
          <w:rFonts w:ascii="Cambria" w:hAnsi="Cambria" w:cs="DIN Pro Regular"/>
          <w:sz w:val="20"/>
          <w:szCs w:val="20"/>
          <w:lang w:val="es-ES"/>
        </w:rPr>
      </w:pPr>
    </w:p>
    <w:p w14:paraId="2AFB6AE3" w14:textId="77777777" w:rsidR="00BB2FDB" w:rsidRDefault="00BB2FDB" w:rsidP="00BB2FDB">
      <w:pPr>
        <w:shd w:val="clear" w:color="auto" w:fill="FFFFFF"/>
        <w:spacing w:before="120" w:after="0" w:line="240" w:lineRule="exact"/>
        <w:jc w:val="center"/>
        <w:rPr>
          <w:rFonts w:ascii="Cambria" w:hAnsi="Cambria" w:cs="DIN Pro Regular"/>
          <w:sz w:val="20"/>
          <w:szCs w:val="20"/>
          <w:lang w:val="es-ES"/>
        </w:rPr>
      </w:pPr>
    </w:p>
    <w:p w14:paraId="0A4040FD" w14:textId="35F7F5E4" w:rsidR="00BB2FDB" w:rsidRDefault="00BB2FDB" w:rsidP="00BB2FDB">
      <w:pPr>
        <w:shd w:val="clear" w:color="auto" w:fill="FFFFFF"/>
        <w:spacing w:before="120" w:after="0" w:line="240" w:lineRule="exact"/>
        <w:jc w:val="center"/>
        <w:rPr>
          <w:rFonts w:ascii="Cambria" w:hAnsi="Cambria" w:cs="DIN Pro Regular"/>
          <w:sz w:val="20"/>
          <w:szCs w:val="20"/>
          <w:lang w:val="es-ES"/>
        </w:rPr>
      </w:pPr>
    </w:p>
    <w:p w14:paraId="5E09D811" w14:textId="77777777" w:rsidR="00BB2FDB" w:rsidRPr="00BB2FDB" w:rsidRDefault="00BB2FDB" w:rsidP="00BB2FDB">
      <w:pPr>
        <w:shd w:val="clear" w:color="auto" w:fill="FFFFFF"/>
        <w:spacing w:before="120" w:after="0" w:line="240" w:lineRule="exact"/>
        <w:jc w:val="center"/>
        <w:rPr>
          <w:rFonts w:ascii="Cambria" w:hAnsi="Cambria" w:cs="DIN Pro Regular"/>
          <w:sz w:val="20"/>
          <w:szCs w:val="20"/>
          <w:lang w:val="es-ES"/>
        </w:rPr>
      </w:pPr>
    </w:p>
    <w:p w14:paraId="5CB47DAF" w14:textId="77777777" w:rsidR="00BB2FDB" w:rsidRPr="00BB2FDB" w:rsidRDefault="00BB2FDB" w:rsidP="00AF4657">
      <w:pPr>
        <w:shd w:val="clear" w:color="auto" w:fill="FFFFFF"/>
        <w:spacing w:before="120" w:after="0" w:line="240" w:lineRule="exact"/>
        <w:ind w:left="360"/>
        <w:jc w:val="both"/>
        <w:rPr>
          <w:rFonts w:ascii="Cambria" w:hAnsi="Cambria" w:cs="DIN Pro Regular"/>
          <w:sz w:val="20"/>
          <w:szCs w:val="20"/>
          <w:lang w:val="es-ES"/>
        </w:rPr>
      </w:pPr>
      <w:r w:rsidRPr="00BB2FDB">
        <w:rPr>
          <w:rFonts w:ascii="Cambria" w:hAnsi="Cambria" w:cs="DIN Pro Regular"/>
          <w:sz w:val="20"/>
          <w:szCs w:val="20"/>
          <w:lang w:val="es-ES"/>
        </w:rPr>
        <w:lastRenderedPageBreak/>
        <w:t>Del total de los 321.6 millones de pesos, se incrementaron $226</w:t>
      </w:r>
      <w:proofErr w:type="gramStart"/>
      <w:r w:rsidRPr="00BB2FDB">
        <w:rPr>
          <w:rFonts w:ascii="Cambria" w:hAnsi="Cambria" w:cs="DIN Pro Regular"/>
          <w:sz w:val="20"/>
          <w:szCs w:val="20"/>
          <w:lang w:val="es-ES"/>
        </w:rPr>
        <w:t>,185,319.87</w:t>
      </w:r>
      <w:proofErr w:type="gramEnd"/>
      <w:r w:rsidRPr="00BB2FDB">
        <w:rPr>
          <w:rFonts w:ascii="Cambria" w:hAnsi="Cambria" w:cs="DIN Pro Regular"/>
          <w:sz w:val="20"/>
          <w:szCs w:val="20"/>
          <w:lang w:val="es-ES"/>
        </w:rPr>
        <w:t xml:space="preserve"> pesos por refrendos de ejercicios anteriores pendientes de devengar al 31 de diciembre de 2021.</w:t>
      </w:r>
    </w:p>
    <w:p w14:paraId="13469704" w14:textId="77777777" w:rsidR="00BB2FDB" w:rsidRPr="00BB2FDB" w:rsidRDefault="00BB2FDB" w:rsidP="00AF4657">
      <w:pPr>
        <w:shd w:val="clear" w:color="auto" w:fill="FFFFFF"/>
        <w:spacing w:before="120" w:after="0" w:line="240" w:lineRule="exact"/>
        <w:ind w:left="360"/>
        <w:jc w:val="both"/>
        <w:rPr>
          <w:rFonts w:ascii="Cambria" w:hAnsi="Cambria" w:cs="DIN Pro Regular"/>
          <w:sz w:val="20"/>
          <w:szCs w:val="20"/>
          <w:lang w:val="es-ES"/>
        </w:rPr>
      </w:pPr>
      <w:r w:rsidRPr="00BB2FDB">
        <w:rPr>
          <w:rFonts w:ascii="Cambria" w:hAnsi="Cambria" w:cs="DIN Pro Regular"/>
          <w:sz w:val="20"/>
          <w:szCs w:val="20"/>
          <w:lang w:val="es-ES"/>
        </w:rPr>
        <w:t>Del total de los 321.6 millones de pesos incrementados en el presupuesto de egresos al 30 de Junio de 2022, solo $95</w:t>
      </w:r>
      <w:proofErr w:type="gramStart"/>
      <w:r w:rsidRPr="00BB2FDB">
        <w:rPr>
          <w:rFonts w:ascii="Cambria" w:hAnsi="Cambria" w:cs="DIN Pro Regular"/>
          <w:sz w:val="20"/>
          <w:szCs w:val="20"/>
          <w:lang w:val="es-ES"/>
        </w:rPr>
        <w:t>,440,379.29</w:t>
      </w:r>
      <w:proofErr w:type="gramEnd"/>
      <w:r w:rsidRPr="00BB2FDB">
        <w:rPr>
          <w:rFonts w:ascii="Cambria" w:hAnsi="Cambria" w:cs="DIN Pro Regular"/>
          <w:sz w:val="20"/>
          <w:szCs w:val="20"/>
          <w:lang w:val="es-ES"/>
        </w:rPr>
        <w:t xml:space="preserve"> pesos corresponden a incrementos de egresos presupuestales del Ejercicio 2022, conforme a la tabla anexa:</w:t>
      </w:r>
    </w:p>
    <w:p w14:paraId="161C3246" w14:textId="4FFF558A" w:rsidR="00BB2FDB" w:rsidRDefault="00AF4657" w:rsidP="00BB2FDB">
      <w:pPr>
        <w:shd w:val="clear" w:color="auto" w:fill="FFFFFF"/>
        <w:spacing w:before="120" w:after="0" w:line="240" w:lineRule="exact"/>
        <w:jc w:val="center"/>
        <w:rPr>
          <w:rFonts w:ascii="Cambria" w:hAnsi="Cambria" w:cs="DIN Pro Regular"/>
          <w:sz w:val="20"/>
          <w:szCs w:val="20"/>
          <w:lang w:val="es-ES"/>
        </w:rPr>
      </w:pPr>
      <w:r w:rsidRPr="00BB2FDB">
        <w:rPr>
          <w:rFonts w:ascii="Cambria" w:hAnsi="Cambria" w:cs="DIN Pro Regular"/>
          <w:noProof/>
          <w:sz w:val="20"/>
          <w:szCs w:val="20"/>
          <w:lang w:eastAsia="es-MX"/>
        </w:rPr>
        <w:drawing>
          <wp:anchor distT="0" distB="0" distL="114300" distR="114300" simplePos="0" relativeHeight="251665408" behindDoc="0" locked="0" layoutInCell="1" allowOverlap="1" wp14:anchorId="2C6924CD" wp14:editId="7BF1C3FF">
            <wp:simplePos x="0" y="0"/>
            <wp:positionH relativeFrom="column">
              <wp:posOffset>333375</wp:posOffset>
            </wp:positionH>
            <wp:positionV relativeFrom="paragraph">
              <wp:posOffset>167336</wp:posOffset>
            </wp:positionV>
            <wp:extent cx="5400040" cy="5150485"/>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5150485"/>
                    </a:xfrm>
                    <a:prstGeom prst="rect">
                      <a:avLst/>
                    </a:prstGeom>
                    <a:noFill/>
                    <a:ln>
                      <a:noFill/>
                    </a:ln>
                  </pic:spPr>
                </pic:pic>
              </a:graphicData>
            </a:graphic>
          </wp:anchor>
        </w:drawing>
      </w:r>
    </w:p>
    <w:p w14:paraId="63A6F6EF" w14:textId="7781F776" w:rsidR="00BB2FDB" w:rsidRDefault="00BB2FDB" w:rsidP="00BB2FDB">
      <w:pPr>
        <w:shd w:val="clear" w:color="auto" w:fill="FFFFFF"/>
        <w:spacing w:before="120" w:after="0" w:line="240" w:lineRule="exact"/>
        <w:jc w:val="center"/>
        <w:rPr>
          <w:rFonts w:ascii="Cambria" w:hAnsi="Cambria" w:cs="DIN Pro Regular"/>
          <w:sz w:val="20"/>
          <w:szCs w:val="20"/>
          <w:lang w:val="es-ES"/>
        </w:rPr>
      </w:pPr>
    </w:p>
    <w:p w14:paraId="175C1DA5" w14:textId="3E6EC1CB" w:rsidR="00BB2FDB" w:rsidRDefault="00BB2FDB" w:rsidP="00BB2FDB">
      <w:pPr>
        <w:shd w:val="clear" w:color="auto" w:fill="FFFFFF"/>
        <w:spacing w:before="120" w:after="0" w:line="240" w:lineRule="exact"/>
        <w:jc w:val="center"/>
        <w:rPr>
          <w:rFonts w:ascii="Cambria" w:hAnsi="Cambria" w:cs="DIN Pro Regular"/>
          <w:sz w:val="20"/>
          <w:szCs w:val="20"/>
          <w:lang w:val="es-ES"/>
        </w:rPr>
      </w:pPr>
    </w:p>
    <w:p w14:paraId="43EA0F38" w14:textId="6CD0029E" w:rsidR="00BB2FDB" w:rsidRDefault="00BB2FDB" w:rsidP="00BB2FDB">
      <w:pPr>
        <w:shd w:val="clear" w:color="auto" w:fill="FFFFFF"/>
        <w:spacing w:before="120" w:after="0" w:line="240" w:lineRule="exact"/>
        <w:jc w:val="center"/>
        <w:rPr>
          <w:rFonts w:ascii="Cambria" w:hAnsi="Cambria" w:cs="DIN Pro Regular"/>
          <w:sz w:val="20"/>
          <w:szCs w:val="20"/>
          <w:lang w:val="es-ES"/>
        </w:rPr>
      </w:pPr>
    </w:p>
    <w:p w14:paraId="0556ADBD" w14:textId="118C68CE" w:rsidR="00BB2FDB" w:rsidRDefault="00BB2FDB" w:rsidP="00BB2FDB">
      <w:pPr>
        <w:shd w:val="clear" w:color="auto" w:fill="FFFFFF"/>
        <w:spacing w:before="120" w:after="0" w:line="240" w:lineRule="exact"/>
        <w:jc w:val="center"/>
        <w:rPr>
          <w:rFonts w:ascii="Cambria" w:hAnsi="Cambria" w:cs="DIN Pro Regular"/>
          <w:sz w:val="20"/>
          <w:szCs w:val="20"/>
          <w:lang w:val="es-ES"/>
        </w:rPr>
      </w:pPr>
    </w:p>
    <w:p w14:paraId="6953EFB1" w14:textId="77777777" w:rsidR="00BB2FDB" w:rsidRDefault="00BB2FDB" w:rsidP="00BB2FDB">
      <w:pPr>
        <w:shd w:val="clear" w:color="auto" w:fill="FFFFFF"/>
        <w:spacing w:before="120" w:after="0" w:line="240" w:lineRule="exact"/>
        <w:jc w:val="center"/>
        <w:rPr>
          <w:rFonts w:ascii="Cambria" w:hAnsi="Cambria" w:cs="DIN Pro Regular"/>
          <w:sz w:val="20"/>
          <w:szCs w:val="20"/>
          <w:lang w:val="es-ES"/>
        </w:rPr>
      </w:pPr>
    </w:p>
    <w:p w14:paraId="541F56CE" w14:textId="77777777" w:rsidR="00BB2FDB" w:rsidRDefault="00BB2FDB" w:rsidP="00BB2FDB">
      <w:pPr>
        <w:shd w:val="clear" w:color="auto" w:fill="FFFFFF"/>
        <w:spacing w:before="120" w:after="0" w:line="240" w:lineRule="exact"/>
        <w:jc w:val="center"/>
        <w:rPr>
          <w:rFonts w:ascii="Cambria" w:hAnsi="Cambria" w:cs="DIN Pro Regular"/>
          <w:sz w:val="20"/>
          <w:szCs w:val="20"/>
          <w:lang w:val="es-ES"/>
        </w:rPr>
      </w:pPr>
    </w:p>
    <w:p w14:paraId="51520031" w14:textId="77777777" w:rsidR="00BB2FDB" w:rsidRDefault="00BB2FDB" w:rsidP="00BB2FDB">
      <w:pPr>
        <w:shd w:val="clear" w:color="auto" w:fill="FFFFFF"/>
        <w:spacing w:before="120" w:after="0" w:line="240" w:lineRule="exact"/>
        <w:jc w:val="center"/>
        <w:rPr>
          <w:rFonts w:ascii="Cambria" w:hAnsi="Cambria" w:cs="DIN Pro Regular"/>
          <w:sz w:val="20"/>
          <w:szCs w:val="20"/>
          <w:lang w:val="es-ES"/>
        </w:rPr>
      </w:pPr>
    </w:p>
    <w:p w14:paraId="51DE2C18" w14:textId="77777777" w:rsidR="00BB2FDB" w:rsidRDefault="00BB2FDB" w:rsidP="00BB2FDB">
      <w:pPr>
        <w:shd w:val="clear" w:color="auto" w:fill="FFFFFF"/>
        <w:spacing w:before="120" w:after="0" w:line="240" w:lineRule="exact"/>
        <w:jc w:val="center"/>
        <w:rPr>
          <w:rFonts w:ascii="Cambria" w:hAnsi="Cambria" w:cs="DIN Pro Regular"/>
          <w:sz w:val="20"/>
          <w:szCs w:val="20"/>
          <w:lang w:val="es-ES"/>
        </w:rPr>
      </w:pPr>
    </w:p>
    <w:p w14:paraId="77D3EF86" w14:textId="77777777" w:rsidR="00BB2FDB" w:rsidRDefault="00BB2FDB" w:rsidP="00BB2FDB">
      <w:pPr>
        <w:shd w:val="clear" w:color="auto" w:fill="FFFFFF"/>
        <w:spacing w:before="120" w:after="0" w:line="240" w:lineRule="exact"/>
        <w:jc w:val="center"/>
        <w:rPr>
          <w:rFonts w:ascii="Cambria" w:hAnsi="Cambria" w:cs="DIN Pro Regular"/>
          <w:sz w:val="20"/>
          <w:szCs w:val="20"/>
          <w:lang w:val="es-ES"/>
        </w:rPr>
      </w:pPr>
    </w:p>
    <w:p w14:paraId="1898D694" w14:textId="77777777" w:rsidR="00BB2FDB" w:rsidRDefault="00BB2FDB" w:rsidP="00BB2FDB">
      <w:pPr>
        <w:shd w:val="clear" w:color="auto" w:fill="FFFFFF"/>
        <w:spacing w:before="120" w:after="0" w:line="240" w:lineRule="exact"/>
        <w:jc w:val="center"/>
        <w:rPr>
          <w:rFonts w:ascii="Cambria" w:hAnsi="Cambria" w:cs="DIN Pro Regular"/>
          <w:sz w:val="20"/>
          <w:szCs w:val="20"/>
          <w:lang w:val="es-ES"/>
        </w:rPr>
      </w:pPr>
    </w:p>
    <w:p w14:paraId="3A6C98A6" w14:textId="77777777" w:rsidR="00BB2FDB" w:rsidRDefault="00BB2FDB" w:rsidP="00BB2FDB">
      <w:pPr>
        <w:shd w:val="clear" w:color="auto" w:fill="FFFFFF"/>
        <w:spacing w:before="120" w:after="0" w:line="240" w:lineRule="exact"/>
        <w:jc w:val="center"/>
        <w:rPr>
          <w:rFonts w:ascii="Cambria" w:hAnsi="Cambria" w:cs="DIN Pro Regular"/>
          <w:sz w:val="20"/>
          <w:szCs w:val="20"/>
          <w:lang w:val="es-ES"/>
        </w:rPr>
      </w:pPr>
    </w:p>
    <w:p w14:paraId="7328EA93" w14:textId="77777777" w:rsidR="00BB2FDB" w:rsidRDefault="00BB2FDB" w:rsidP="00BB2FDB">
      <w:pPr>
        <w:shd w:val="clear" w:color="auto" w:fill="FFFFFF"/>
        <w:spacing w:before="120" w:after="0" w:line="240" w:lineRule="exact"/>
        <w:jc w:val="center"/>
        <w:rPr>
          <w:rFonts w:ascii="Cambria" w:hAnsi="Cambria" w:cs="DIN Pro Regular"/>
          <w:sz w:val="20"/>
          <w:szCs w:val="20"/>
          <w:lang w:val="es-ES"/>
        </w:rPr>
      </w:pPr>
    </w:p>
    <w:p w14:paraId="03BBF42E" w14:textId="77777777" w:rsidR="00BB2FDB" w:rsidRDefault="00BB2FDB" w:rsidP="00BB2FDB">
      <w:pPr>
        <w:shd w:val="clear" w:color="auto" w:fill="FFFFFF"/>
        <w:spacing w:before="120" w:after="0" w:line="240" w:lineRule="exact"/>
        <w:jc w:val="center"/>
        <w:rPr>
          <w:rFonts w:ascii="Cambria" w:hAnsi="Cambria" w:cs="DIN Pro Regular"/>
          <w:sz w:val="20"/>
          <w:szCs w:val="20"/>
          <w:lang w:val="es-ES"/>
        </w:rPr>
      </w:pPr>
    </w:p>
    <w:p w14:paraId="5C93360B" w14:textId="77777777" w:rsidR="00BB2FDB" w:rsidRDefault="00BB2FDB" w:rsidP="00BB2FDB">
      <w:pPr>
        <w:shd w:val="clear" w:color="auto" w:fill="FFFFFF"/>
        <w:spacing w:before="120" w:after="0" w:line="240" w:lineRule="exact"/>
        <w:jc w:val="center"/>
        <w:rPr>
          <w:rFonts w:ascii="Cambria" w:hAnsi="Cambria" w:cs="DIN Pro Regular"/>
          <w:sz w:val="20"/>
          <w:szCs w:val="20"/>
          <w:lang w:val="es-ES"/>
        </w:rPr>
      </w:pPr>
    </w:p>
    <w:p w14:paraId="168D19B8" w14:textId="77777777" w:rsidR="00BB2FDB" w:rsidRDefault="00BB2FDB" w:rsidP="00BB2FDB">
      <w:pPr>
        <w:shd w:val="clear" w:color="auto" w:fill="FFFFFF"/>
        <w:spacing w:before="120" w:after="0" w:line="240" w:lineRule="exact"/>
        <w:jc w:val="center"/>
        <w:rPr>
          <w:rFonts w:ascii="Cambria" w:hAnsi="Cambria" w:cs="DIN Pro Regular"/>
          <w:sz w:val="20"/>
          <w:szCs w:val="20"/>
          <w:lang w:val="es-ES"/>
        </w:rPr>
      </w:pPr>
    </w:p>
    <w:p w14:paraId="3E205387" w14:textId="77777777" w:rsidR="00BB2FDB" w:rsidRDefault="00BB2FDB" w:rsidP="00BB2FDB">
      <w:pPr>
        <w:shd w:val="clear" w:color="auto" w:fill="FFFFFF"/>
        <w:spacing w:before="120" w:after="0" w:line="240" w:lineRule="exact"/>
        <w:jc w:val="center"/>
        <w:rPr>
          <w:rFonts w:ascii="Cambria" w:hAnsi="Cambria" w:cs="DIN Pro Regular"/>
          <w:sz w:val="20"/>
          <w:szCs w:val="20"/>
          <w:lang w:val="es-ES"/>
        </w:rPr>
      </w:pPr>
    </w:p>
    <w:p w14:paraId="793137E8" w14:textId="77777777" w:rsidR="00BB2FDB" w:rsidRDefault="00BB2FDB" w:rsidP="00BB2FDB">
      <w:pPr>
        <w:shd w:val="clear" w:color="auto" w:fill="FFFFFF"/>
        <w:spacing w:before="120" w:after="0" w:line="240" w:lineRule="exact"/>
        <w:jc w:val="center"/>
        <w:rPr>
          <w:rFonts w:ascii="Cambria" w:hAnsi="Cambria" w:cs="DIN Pro Regular"/>
          <w:sz w:val="20"/>
          <w:szCs w:val="20"/>
          <w:lang w:val="es-ES"/>
        </w:rPr>
      </w:pPr>
    </w:p>
    <w:p w14:paraId="703AC5A0" w14:textId="77777777" w:rsidR="00BB2FDB" w:rsidRDefault="00BB2FDB" w:rsidP="00BB2FDB">
      <w:pPr>
        <w:shd w:val="clear" w:color="auto" w:fill="FFFFFF"/>
        <w:spacing w:before="120" w:after="0" w:line="240" w:lineRule="exact"/>
        <w:jc w:val="center"/>
        <w:rPr>
          <w:rFonts w:ascii="Cambria" w:hAnsi="Cambria" w:cs="DIN Pro Regular"/>
          <w:sz w:val="20"/>
          <w:szCs w:val="20"/>
          <w:lang w:val="es-ES"/>
        </w:rPr>
      </w:pPr>
    </w:p>
    <w:p w14:paraId="19BC7F31" w14:textId="77777777" w:rsidR="00BB2FDB" w:rsidRDefault="00BB2FDB" w:rsidP="00BB2FDB">
      <w:pPr>
        <w:shd w:val="clear" w:color="auto" w:fill="FFFFFF"/>
        <w:spacing w:before="120" w:after="0" w:line="240" w:lineRule="exact"/>
        <w:jc w:val="center"/>
        <w:rPr>
          <w:rFonts w:ascii="Cambria" w:hAnsi="Cambria" w:cs="DIN Pro Regular"/>
          <w:sz w:val="20"/>
          <w:szCs w:val="20"/>
          <w:lang w:val="es-ES"/>
        </w:rPr>
      </w:pPr>
    </w:p>
    <w:p w14:paraId="6F683C36" w14:textId="77777777" w:rsidR="00BB2FDB" w:rsidRDefault="00BB2FDB" w:rsidP="00BB2FDB">
      <w:pPr>
        <w:shd w:val="clear" w:color="auto" w:fill="FFFFFF"/>
        <w:spacing w:before="120" w:after="0" w:line="240" w:lineRule="exact"/>
        <w:jc w:val="center"/>
        <w:rPr>
          <w:rFonts w:ascii="Cambria" w:hAnsi="Cambria" w:cs="DIN Pro Regular"/>
          <w:sz w:val="20"/>
          <w:szCs w:val="20"/>
          <w:lang w:val="es-ES"/>
        </w:rPr>
      </w:pPr>
    </w:p>
    <w:p w14:paraId="253FBE4E" w14:textId="77777777" w:rsidR="002013CC" w:rsidRDefault="002013CC" w:rsidP="00BB2FDB">
      <w:pPr>
        <w:shd w:val="clear" w:color="auto" w:fill="FFFFFF"/>
        <w:spacing w:before="120" w:after="0" w:line="240" w:lineRule="exact"/>
        <w:jc w:val="center"/>
        <w:rPr>
          <w:rFonts w:ascii="Cambria" w:hAnsi="Cambria" w:cs="DIN Pro Regular"/>
          <w:sz w:val="20"/>
          <w:szCs w:val="20"/>
          <w:lang w:val="es-ES"/>
        </w:rPr>
      </w:pPr>
    </w:p>
    <w:p w14:paraId="0CDAD36A" w14:textId="77777777" w:rsidR="00BB2FDB" w:rsidRDefault="00BB2FDB" w:rsidP="00BB2FDB">
      <w:pPr>
        <w:shd w:val="clear" w:color="auto" w:fill="FFFFFF"/>
        <w:spacing w:before="120" w:after="0" w:line="240" w:lineRule="exact"/>
        <w:jc w:val="center"/>
        <w:rPr>
          <w:rFonts w:ascii="Cambria" w:hAnsi="Cambria" w:cs="DIN Pro Regular"/>
          <w:sz w:val="20"/>
          <w:szCs w:val="20"/>
          <w:lang w:val="es-ES"/>
        </w:rPr>
      </w:pPr>
    </w:p>
    <w:p w14:paraId="41ED3D49" w14:textId="77777777" w:rsidR="00BB2FDB" w:rsidRDefault="00BB2FDB" w:rsidP="00BB2FDB">
      <w:pPr>
        <w:shd w:val="clear" w:color="auto" w:fill="FFFFFF"/>
        <w:spacing w:before="120" w:after="0" w:line="240" w:lineRule="exact"/>
        <w:jc w:val="center"/>
        <w:rPr>
          <w:rFonts w:ascii="Cambria" w:hAnsi="Cambria" w:cs="DIN Pro Regular"/>
          <w:sz w:val="20"/>
          <w:szCs w:val="20"/>
          <w:lang w:val="es-ES"/>
        </w:rPr>
      </w:pPr>
    </w:p>
    <w:p w14:paraId="52C15549" w14:textId="48C9BD79" w:rsidR="00BB2FDB" w:rsidRPr="00BB2FDB" w:rsidRDefault="00BB2FDB" w:rsidP="002013CC">
      <w:pPr>
        <w:numPr>
          <w:ilvl w:val="0"/>
          <w:numId w:val="25"/>
        </w:numPr>
        <w:shd w:val="clear" w:color="auto" w:fill="FFFFFF"/>
        <w:spacing w:before="120" w:after="0" w:line="240" w:lineRule="exact"/>
        <w:jc w:val="both"/>
        <w:rPr>
          <w:rFonts w:ascii="Cambria" w:hAnsi="Cambria" w:cs="DIN Pro Regular"/>
          <w:sz w:val="20"/>
          <w:szCs w:val="20"/>
          <w:lang w:val="es-ES"/>
        </w:rPr>
      </w:pPr>
      <w:r w:rsidRPr="00BB2FDB">
        <w:rPr>
          <w:rFonts w:ascii="Cambria" w:hAnsi="Cambria" w:cs="DIN Pro Regular"/>
          <w:sz w:val="20"/>
          <w:szCs w:val="20"/>
          <w:lang w:val="es-ES"/>
        </w:rPr>
        <w:t>Egresos Federales, el incremento corresponde a los intereses generados en el semestre los cuales se aplicaron a gasto del capítulo 1000 Servicios Personales.</w:t>
      </w:r>
    </w:p>
    <w:p w14:paraId="5DF1B1A7" w14:textId="77777777" w:rsidR="00BB2FDB" w:rsidRPr="00BB2FDB" w:rsidRDefault="00BB2FDB" w:rsidP="002013CC">
      <w:pPr>
        <w:numPr>
          <w:ilvl w:val="0"/>
          <w:numId w:val="25"/>
        </w:numPr>
        <w:shd w:val="clear" w:color="auto" w:fill="FFFFFF"/>
        <w:spacing w:before="120" w:after="0" w:line="240" w:lineRule="exact"/>
        <w:jc w:val="both"/>
        <w:rPr>
          <w:rFonts w:ascii="Cambria" w:hAnsi="Cambria" w:cs="DIN Pro Regular"/>
          <w:sz w:val="20"/>
          <w:szCs w:val="20"/>
          <w:lang w:val="es-ES"/>
        </w:rPr>
      </w:pPr>
      <w:r w:rsidRPr="00BB2FDB">
        <w:rPr>
          <w:rFonts w:ascii="Cambria" w:hAnsi="Cambria" w:cs="DIN Pro Regular"/>
          <w:sz w:val="20"/>
          <w:szCs w:val="20"/>
          <w:lang w:val="es-ES"/>
        </w:rPr>
        <w:t xml:space="preserve">Egresos Estatales, el incremento corresponde al ajuste en presupuesto estatal notificado a través de oficios Número </w:t>
      </w:r>
      <w:r w:rsidRPr="00BB2FDB">
        <w:rPr>
          <w:rFonts w:ascii="Cambria" w:hAnsi="Cambria" w:cs="DIN Pro Regular"/>
          <w:sz w:val="20"/>
          <w:szCs w:val="20"/>
          <w:lang w:val="en-US"/>
        </w:rPr>
        <w:t>3022001/DPCH/DPCE/0170/2022, 3022001/DPCH/DPCE/0172/2022 y</w:t>
      </w:r>
      <w:r w:rsidRPr="00BB2FDB">
        <w:rPr>
          <w:rFonts w:ascii="Cambria" w:hAnsi="Cambria" w:cs="DIN Pro Regular"/>
          <w:sz w:val="20"/>
          <w:szCs w:val="20"/>
          <w:lang w:val="es-ES"/>
        </w:rPr>
        <w:t xml:space="preserve"> </w:t>
      </w:r>
      <w:r w:rsidRPr="00BB2FDB">
        <w:rPr>
          <w:rFonts w:ascii="Cambria" w:hAnsi="Cambria" w:cs="DIN Pro Regular"/>
          <w:sz w:val="20"/>
          <w:szCs w:val="20"/>
          <w:lang w:val="en-US"/>
        </w:rPr>
        <w:t xml:space="preserve">3022001/DPCH/DPCE/0173/2022, los </w:t>
      </w:r>
      <w:proofErr w:type="spellStart"/>
      <w:r w:rsidRPr="00BB2FDB">
        <w:rPr>
          <w:rFonts w:ascii="Cambria" w:hAnsi="Cambria" w:cs="DIN Pro Regular"/>
          <w:sz w:val="20"/>
          <w:szCs w:val="20"/>
          <w:lang w:val="en-US"/>
        </w:rPr>
        <w:t>cuales</w:t>
      </w:r>
      <w:proofErr w:type="spellEnd"/>
      <w:r w:rsidRPr="00BB2FDB">
        <w:rPr>
          <w:rFonts w:ascii="Cambria" w:hAnsi="Cambria" w:cs="DIN Pro Regular"/>
          <w:sz w:val="20"/>
          <w:szCs w:val="20"/>
          <w:lang w:val="en-US"/>
        </w:rPr>
        <w:t xml:space="preserve"> se </w:t>
      </w:r>
      <w:proofErr w:type="spellStart"/>
      <w:r w:rsidRPr="00BB2FDB">
        <w:rPr>
          <w:rFonts w:ascii="Cambria" w:hAnsi="Cambria" w:cs="DIN Pro Regular"/>
          <w:sz w:val="20"/>
          <w:szCs w:val="20"/>
          <w:lang w:val="en-US"/>
        </w:rPr>
        <w:t>aplicaron</w:t>
      </w:r>
      <w:proofErr w:type="spellEnd"/>
      <w:r w:rsidRPr="00BB2FDB">
        <w:rPr>
          <w:rFonts w:ascii="Cambria" w:hAnsi="Cambria" w:cs="DIN Pro Regular"/>
          <w:sz w:val="20"/>
          <w:szCs w:val="20"/>
          <w:lang w:val="en-US"/>
        </w:rPr>
        <w:t xml:space="preserve"> a </w:t>
      </w:r>
      <w:proofErr w:type="spellStart"/>
      <w:r w:rsidRPr="00BB2FDB">
        <w:rPr>
          <w:rFonts w:ascii="Cambria" w:hAnsi="Cambria" w:cs="DIN Pro Regular"/>
          <w:sz w:val="20"/>
          <w:szCs w:val="20"/>
          <w:lang w:val="en-US"/>
        </w:rPr>
        <w:t>gasto</w:t>
      </w:r>
      <w:proofErr w:type="spellEnd"/>
      <w:r w:rsidRPr="00BB2FDB">
        <w:rPr>
          <w:rFonts w:ascii="Cambria" w:hAnsi="Cambria" w:cs="DIN Pro Regular"/>
          <w:sz w:val="20"/>
          <w:szCs w:val="20"/>
          <w:lang w:val="en-US"/>
        </w:rPr>
        <w:t xml:space="preserve"> </w:t>
      </w:r>
      <w:proofErr w:type="spellStart"/>
      <w:r w:rsidRPr="00BB2FDB">
        <w:rPr>
          <w:rFonts w:ascii="Cambria" w:hAnsi="Cambria" w:cs="DIN Pro Regular"/>
          <w:sz w:val="20"/>
          <w:szCs w:val="20"/>
          <w:lang w:val="en-US"/>
        </w:rPr>
        <w:t>en</w:t>
      </w:r>
      <w:proofErr w:type="spellEnd"/>
      <w:r w:rsidRPr="00BB2FDB">
        <w:rPr>
          <w:rFonts w:ascii="Cambria" w:hAnsi="Cambria" w:cs="DIN Pro Regular"/>
          <w:sz w:val="20"/>
          <w:szCs w:val="20"/>
          <w:lang w:val="en-US"/>
        </w:rPr>
        <w:t xml:space="preserve"> el </w:t>
      </w:r>
      <w:proofErr w:type="spellStart"/>
      <w:r w:rsidRPr="00BB2FDB">
        <w:rPr>
          <w:rFonts w:ascii="Cambria" w:hAnsi="Cambria" w:cs="DIN Pro Regular"/>
          <w:sz w:val="20"/>
          <w:szCs w:val="20"/>
          <w:lang w:val="en-US"/>
        </w:rPr>
        <w:t>capítulo</w:t>
      </w:r>
      <w:proofErr w:type="spellEnd"/>
      <w:r w:rsidRPr="00BB2FDB">
        <w:rPr>
          <w:rFonts w:ascii="Cambria" w:hAnsi="Cambria" w:cs="DIN Pro Regular"/>
          <w:sz w:val="20"/>
          <w:szCs w:val="20"/>
          <w:lang w:val="en-US"/>
        </w:rPr>
        <w:t xml:space="preserve"> 6000 </w:t>
      </w:r>
      <w:proofErr w:type="spellStart"/>
      <w:r w:rsidRPr="00BB2FDB">
        <w:rPr>
          <w:rFonts w:ascii="Cambria" w:hAnsi="Cambria" w:cs="DIN Pro Regular"/>
          <w:sz w:val="20"/>
          <w:szCs w:val="20"/>
          <w:lang w:val="en-US"/>
        </w:rPr>
        <w:t>Inversión</w:t>
      </w:r>
      <w:proofErr w:type="spellEnd"/>
      <w:r w:rsidRPr="00BB2FDB">
        <w:rPr>
          <w:rFonts w:ascii="Cambria" w:hAnsi="Cambria" w:cs="DIN Pro Regular"/>
          <w:sz w:val="20"/>
          <w:szCs w:val="20"/>
          <w:lang w:val="en-US"/>
        </w:rPr>
        <w:t xml:space="preserve"> </w:t>
      </w:r>
      <w:proofErr w:type="spellStart"/>
      <w:r w:rsidRPr="00BB2FDB">
        <w:rPr>
          <w:rFonts w:ascii="Cambria" w:hAnsi="Cambria" w:cs="DIN Pro Regular"/>
          <w:sz w:val="20"/>
          <w:szCs w:val="20"/>
          <w:lang w:val="en-US"/>
        </w:rPr>
        <w:t>Pública</w:t>
      </w:r>
      <w:proofErr w:type="spellEnd"/>
      <w:r w:rsidRPr="00BB2FDB">
        <w:rPr>
          <w:rFonts w:ascii="Cambria" w:hAnsi="Cambria" w:cs="DIN Pro Regular"/>
          <w:sz w:val="20"/>
          <w:szCs w:val="20"/>
          <w:lang w:val="en-US"/>
        </w:rPr>
        <w:t>.</w:t>
      </w:r>
    </w:p>
    <w:p w14:paraId="1C392F3C" w14:textId="12E61850" w:rsidR="00BB2FDB" w:rsidRPr="00BB2FDB" w:rsidRDefault="00BB2FDB" w:rsidP="002013CC">
      <w:pPr>
        <w:numPr>
          <w:ilvl w:val="0"/>
          <w:numId w:val="25"/>
        </w:numPr>
        <w:shd w:val="clear" w:color="auto" w:fill="FFFFFF"/>
        <w:spacing w:before="120" w:after="0" w:line="240" w:lineRule="exact"/>
        <w:jc w:val="both"/>
        <w:rPr>
          <w:rFonts w:ascii="Cambria" w:hAnsi="Cambria" w:cs="DIN Pro Regular"/>
          <w:sz w:val="20"/>
          <w:szCs w:val="20"/>
          <w:lang w:val="es-ES"/>
        </w:rPr>
      </w:pPr>
      <w:r w:rsidRPr="00BB2FDB">
        <w:rPr>
          <w:rFonts w:ascii="Cambria" w:hAnsi="Cambria" w:cs="DIN Pro Regular"/>
          <w:sz w:val="20"/>
          <w:szCs w:val="20"/>
          <w:lang w:val="es-ES"/>
        </w:rPr>
        <w:t xml:space="preserve">Egresos FAM 2022, el incremento corresponde al componente de Educación Superior, el cual se aplicó al proyecto Conversión de Red de Distribución Eléctrica Aérea a Red de Distribución Eléctrica </w:t>
      </w:r>
      <w:proofErr w:type="spellStart"/>
      <w:r w:rsidRPr="00BB2FDB">
        <w:rPr>
          <w:rFonts w:ascii="Cambria" w:hAnsi="Cambria" w:cs="DIN Pro Regular"/>
          <w:sz w:val="20"/>
          <w:szCs w:val="20"/>
          <w:lang w:val="es-ES"/>
        </w:rPr>
        <w:t>Subterranea</w:t>
      </w:r>
      <w:proofErr w:type="spellEnd"/>
      <w:r w:rsidRPr="00BB2FDB">
        <w:rPr>
          <w:rFonts w:ascii="Cambria" w:hAnsi="Cambria" w:cs="DIN Pro Regular"/>
          <w:sz w:val="20"/>
          <w:szCs w:val="20"/>
          <w:lang w:val="es-ES"/>
        </w:rPr>
        <w:t xml:space="preserve"> en Media Tensión, Cuarta Etapa en el Centro Univers</w:t>
      </w:r>
      <w:r>
        <w:rPr>
          <w:rFonts w:ascii="Cambria" w:hAnsi="Cambria" w:cs="DIN Pro Regular"/>
          <w:sz w:val="20"/>
          <w:szCs w:val="20"/>
          <w:lang w:val="es-ES"/>
        </w:rPr>
        <w:t xml:space="preserve">itario Tampico Madero </w:t>
      </w:r>
      <w:r>
        <w:rPr>
          <w:rFonts w:ascii="Cambria" w:hAnsi="Cambria" w:cs="DIN Pro Regular"/>
          <w:sz w:val="20"/>
          <w:szCs w:val="20"/>
          <w:lang w:val="es-ES"/>
        </w:rPr>
        <w:lastRenderedPageBreak/>
        <w:t>por</w:t>
      </w:r>
      <w:r w:rsidRPr="00BB2FDB">
        <w:rPr>
          <w:rFonts w:ascii="Cambria" w:hAnsi="Cambria" w:cs="DIN Pro Regular"/>
          <w:sz w:val="20"/>
          <w:szCs w:val="20"/>
          <w:lang w:val="es-ES"/>
        </w:rPr>
        <w:t xml:space="preserve"> $19</w:t>
      </w:r>
      <w:proofErr w:type="gramStart"/>
      <w:r w:rsidRPr="00BB2FDB">
        <w:rPr>
          <w:rFonts w:ascii="Cambria" w:hAnsi="Cambria" w:cs="DIN Pro Regular"/>
          <w:sz w:val="20"/>
          <w:szCs w:val="20"/>
          <w:lang w:val="es-ES"/>
        </w:rPr>
        <w:t>,292,471.95</w:t>
      </w:r>
      <w:proofErr w:type="gramEnd"/>
      <w:r w:rsidRPr="00BB2FDB">
        <w:rPr>
          <w:rFonts w:ascii="Cambria" w:hAnsi="Cambria" w:cs="DIN Pro Regular"/>
          <w:sz w:val="20"/>
          <w:szCs w:val="20"/>
          <w:lang w:val="es-ES"/>
        </w:rPr>
        <w:t xml:space="preserve"> pesos y al proyecto Remodelación del edificio de aulas y talleres (</w:t>
      </w:r>
      <w:proofErr w:type="spellStart"/>
      <w:r w:rsidRPr="00BB2FDB">
        <w:rPr>
          <w:rFonts w:ascii="Cambria" w:hAnsi="Cambria" w:cs="DIN Pro Regular"/>
          <w:sz w:val="20"/>
          <w:szCs w:val="20"/>
          <w:lang w:val="es-ES"/>
        </w:rPr>
        <w:t>Modulor</w:t>
      </w:r>
      <w:proofErr w:type="spellEnd"/>
      <w:r w:rsidRPr="00BB2FDB">
        <w:rPr>
          <w:rFonts w:ascii="Cambria" w:hAnsi="Cambria" w:cs="DIN Pro Regular"/>
          <w:sz w:val="20"/>
          <w:szCs w:val="20"/>
          <w:lang w:val="es-ES"/>
        </w:rPr>
        <w:t>), etapa 2, Facultad de Arquitectura, Diseño y Urbanismo por 5,423,046.05.</w:t>
      </w:r>
    </w:p>
    <w:p w14:paraId="58D5C2EC" w14:textId="77777777" w:rsidR="00BB2FDB" w:rsidRPr="00BB2FDB" w:rsidRDefault="00BB2FDB" w:rsidP="002013CC">
      <w:pPr>
        <w:numPr>
          <w:ilvl w:val="0"/>
          <w:numId w:val="25"/>
        </w:numPr>
        <w:shd w:val="clear" w:color="auto" w:fill="FFFFFF"/>
        <w:spacing w:before="120" w:after="0" w:line="240" w:lineRule="exact"/>
        <w:jc w:val="both"/>
        <w:rPr>
          <w:rFonts w:ascii="Cambria" w:hAnsi="Cambria" w:cs="DIN Pro Regular"/>
          <w:sz w:val="20"/>
          <w:szCs w:val="20"/>
          <w:lang w:val="es-ES"/>
        </w:rPr>
      </w:pPr>
      <w:r w:rsidRPr="00BB2FDB">
        <w:rPr>
          <w:rFonts w:ascii="Cambria" w:hAnsi="Cambria" w:cs="DIN Pro Regular"/>
          <w:sz w:val="20"/>
          <w:szCs w:val="20"/>
          <w:lang w:val="es-ES"/>
        </w:rPr>
        <w:t>Egresos por Proyectos de Investigación se incrementa por la ministración de recursos COTACYT destinados a proyectos de Investigación.</w:t>
      </w:r>
    </w:p>
    <w:p w14:paraId="1BA3C56F" w14:textId="77777777" w:rsidR="00BB2FDB" w:rsidRPr="00BB2FDB" w:rsidRDefault="00BB2FDB" w:rsidP="002013CC">
      <w:pPr>
        <w:numPr>
          <w:ilvl w:val="0"/>
          <w:numId w:val="25"/>
        </w:numPr>
        <w:shd w:val="clear" w:color="auto" w:fill="FFFFFF"/>
        <w:spacing w:before="120" w:after="0" w:line="240" w:lineRule="exact"/>
        <w:jc w:val="both"/>
        <w:rPr>
          <w:rFonts w:ascii="Cambria" w:hAnsi="Cambria" w:cs="DIN Pro Regular"/>
          <w:sz w:val="20"/>
          <w:szCs w:val="20"/>
          <w:lang w:val="es-ES"/>
        </w:rPr>
      </w:pPr>
      <w:r w:rsidRPr="00BB2FDB">
        <w:rPr>
          <w:rFonts w:ascii="Cambria" w:hAnsi="Cambria" w:cs="DIN Pro Regular"/>
          <w:sz w:val="20"/>
          <w:szCs w:val="20"/>
          <w:lang w:val="es-ES"/>
        </w:rPr>
        <w:t>Egresos Propios, se aplicaron a gastos para la realización de proyectos estratégicos y de operación necesarios para el cumplimiento de las funciones sustantivas de la Universidad.</w:t>
      </w:r>
    </w:p>
    <w:p w14:paraId="74D9E3CD" w14:textId="77777777" w:rsidR="00BB2FDB" w:rsidRPr="00BB2FDB" w:rsidRDefault="00BB2FDB" w:rsidP="002013CC">
      <w:pPr>
        <w:numPr>
          <w:ilvl w:val="0"/>
          <w:numId w:val="25"/>
        </w:numPr>
        <w:shd w:val="clear" w:color="auto" w:fill="FFFFFF"/>
        <w:spacing w:before="120" w:after="0" w:line="240" w:lineRule="exact"/>
        <w:jc w:val="both"/>
        <w:rPr>
          <w:rFonts w:ascii="Cambria" w:hAnsi="Cambria" w:cs="DIN Pro Regular"/>
          <w:sz w:val="20"/>
          <w:szCs w:val="20"/>
          <w:lang w:val="es-ES"/>
        </w:rPr>
      </w:pPr>
      <w:r w:rsidRPr="00BB2FDB">
        <w:rPr>
          <w:rFonts w:ascii="Cambria" w:hAnsi="Cambria" w:cs="DIN Pro Regular"/>
          <w:sz w:val="20"/>
          <w:szCs w:val="20"/>
          <w:lang w:val="es-ES"/>
        </w:rPr>
        <w:t>Egresos del Fondo de Préstamos Personales, se incrementó para cubrir los gastos por servicios financieros y bancarios por manejo de cuenta.</w:t>
      </w:r>
    </w:p>
    <w:p w14:paraId="5950429D" w14:textId="582DBACB" w:rsidR="00F73619" w:rsidRDefault="00BB2FDB" w:rsidP="005A213E">
      <w:pPr>
        <w:shd w:val="clear" w:color="auto" w:fill="FFFFFF"/>
        <w:spacing w:before="120" w:after="0" w:line="240" w:lineRule="exact"/>
        <w:jc w:val="center"/>
        <w:rPr>
          <w:rFonts w:ascii="Cambria" w:hAnsi="Cambria" w:cs="DIN Pro Regular"/>
          <w:sz w:val="20"/>
          <w:szCs w:val="20"/>
        </w:rPr>
      </w:pPr>
      <w:r>
        <w:rPr>
          <w:rFonts w:ascii="Cambria" w:hAnsi="Cambria" w:cs="DIN Pro Regular"/>
          <w:noProof/>
          <w:sz w:val="20"/>
          <w:szCs w:val="20"/>
          <w:lang w:eastAsia="es-MX"/>
        </w:rPr>
        <w:drawing>
          <wp:anchor distT="0" distB="0" distL="114300" distR="114300" simplePos="0" relativeHeight="251660288" behindDoc="0" locked="0" layoutInCell="1" allowOverlap="1" wp14:anchorId="4F65D148" wp14:editId="5252B065">
            <wp:simplePos x="0" y="0"/>
            <wp:positionH relativeFrom="margin">
              <wp:posOffset>482490</wp:posOffset>
            </wp:positionH>
            <wp:positionV relativeFrom="paragraph">
              <wp:posOffset>87906</wp:posOffset>
            </wp:positionV>
            <wp:extent cx="5201107" cy="4624504"/>
            <wp:effectExtent l="0" t="0" r="0" b="508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01107" cy="46245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18794B" w14:textId="6D4055F0" w:rsidR="00F73619" w:rsidRDefault="00F73619" w:rsidP="005A213E">
      <w:pPr>
        <w:shd w:val="clear" w:color="auto" w:fill="FFFFFF"/>
        <w:spacing w:before="120" w:after="0" w:line="240" w:lineRule="exact"/>
        <w:jc w:val="center"/>
        <w:rPr>
          <w:rFonts w:ascii="Cambria" w:hAnsi="Cambria" w:cs="DIN Pro Regular"/>
          <w:sz w:val="20"/>
          <w:szCs w:val="20"/>
        </w:rPr>
      </w:pPr>
    </w:p>
    <w:p w14:paraId="76DC3AD9" w14:textId="32D61BBE" w:rsidR="00F73619" w:rsidRDefault="00F73619" w:rsidP="005A213E">
      <w:pPr>
        <w:shd w:val="clear" w:color="auto" w:fill="FFFFFF"/>
        <w:spacing w:before="120" w:after="0" w:line="240" w:lineRule="exact"/>
        <w:jc w:val="center"/>
        <w:rPr>
          <w:rFonts w:ascii="Cambria" w:hAnsi="Cambria" w:cs="DIN Pro Regular"/>
          <w:sz w:val="20"/>
          <w:szCs w:val="20"/>
        </w:rPr>
      </w:pPr>
    </w:p>
    <w:p w14:paraId="79CA7E9B" w14:textId="31395AE8" w:rsidR="00F73619" w:rsidRDefault="00F73619" w:rsidP="005A213E">
      <w:pPr>
        <w:shd w:val="clear" w:color="auto" w:fill="FFFFFF"/>
        <w:spacing w:before="120" w:after="0" w:line="240" w:lineRule="exact"/>
        <w:jc w:val="center"/>
        <w:rPr>
          <w:rFonts w:ascii="Cambria" w:hAnsi="Cambria" w:cs="DIN Pro Regular"/>
          <w:sz w:val="20"/>
          <w:szCs w:val="20"/>
        </w:rPr>
      </w:pPr>
    </w:p>
    <w:p w14:paraId="6867F02D" w14:textId="43CB77C9" w:rsidR="00F73619" w:rsidRDefault="00F73619" w:rsidP="005A213E">
      <w:pPr>
        <w:shd w:val="clear" w:color="auto" w:fill="FFFFFF"/>
        <w:spacing w:before="120" w:after="0" w:line="240" w:lineRule="exact"/>
        <w:jc w:val="center"/>
        <w:rPr>
          <w:rFonts w:ascii="Cambria" w:hAnsi="Cambria" w:cs="DIN Pro Regular"/>
          <w:sz w:val="20"/>
          <w:szCs w:val="20"/>
        </w:rPr>
      </w:pPr>
    </w:p>
    <w:p w14:paraId="7675CF87" w14:textId="2F3A895F" w:rsidR="00F73619" w:rsidRDefault="00F73619" w:rsidP="005A213E">
      <w:pPr>
        <w:shd w:val="clear" w:color="auto" w:fill="FFFFFF"/>
        <w:spacing w:before="120" w:after="0" w:line="240" w:lineRule="exact"/>
        <w:jc w:val="center"/>
        <w:rPr>
          <w:rFonts w:ascii="Cambria" w:hAnsi="Cambria" w:cs="DIN Pro Regular"/>
          <w:sz w:val="20"/>
          <w:szCs w:val="20"/>
        </w:rPr>
      </w:pPr>
    </w:p>
    <w:p w14:paraId="20A75E70" w14:textId="4D78B623" w:rsidR="00F73619" w:rsidRDefault="00F73619" w:rsidP="005A213E">
      <w:pPr>
        <w:shd w:val="clear" w:color="auto" w:fill="FFFFFF"/>
        <w:spacing w:before="120" w:after="0" w:line="240" w:lineRule="exact"/>
        <w:jc w:val="center"/>
        <w:rPr>
          <w:rFonts w:ascii="Cambria" w:hAnsi="Cambria" w:cs="DIN Pro Regular"/>
          <w:sz w:val="20"/>
          <w:szCs w:val="20"/>
        </w:rPr>
      </w:pPr>
    </w:p>
    <w:p w14:paraId="4FDEB3D8" w14:textId="4DACCC2F" w:rsidR="00F73619" w:rsidRDefault="00F73619" w:rsidP="005A213E">
      <w:pPr>
        <w:shd w:val="clear" w:color="auto" w:fill="FFFFFF"/>
        <w:spacing w:before="120" w:after="0" w:line="240" w:lineRule="exact"/>
        <w:jc w:val="center"/>
        <w:rPr>
          <w:rFonts w:ascii="Cambria" w:hAnsi="Cambria" w:cs="DIN Pro Regular"/>
          <w:sz w:val="20"/>
          <w:szCs w:val="20"/>
        </w:rPr>
      </w:pPr>
    </w:p>
    <w:p w14:paraId="4C2387D7" w14:textId="5D1C6A39" w:rsidR="00BB2FDB" w:rsidRDefault="00BB2FDB" w:rsidP="005A213E">
      <w:pPr>
        <w:shd w:val="clear" w:color="auto" w:fill="FFFFFF"/>
        <w:spacing w:before="120" w:after="0" w:line="240" w:lineRule="exact"/>
        <w:jc w:val="center"/>
        <w:rPr>
          <w:rFonts w:ascii="Cambria" w:hAnsi="Cambria" w:cs="DIN Pro Regular"/>
          <w:sz w:val="20"/>
          <w:szCs w:val="20"/>
        </w:rPr>
      </w:pPr>
    </w:p>
    <w:p w14:paraId="42C62420" w14:textId="27E5861F" w:rsidR="00BB2FDB" w:rsidRDefault="00BB2FDB" w:rsidP="005A213E">
      <w:pPr>
        <w:shd w:val="clear" w:color="auto" w:fill="FFFFFF"/>
        <w:spacing w:before="120" w:after="0" w:line="240" w:lineRule="exact"/>
        <w:jc w:val="center"/>
        <w:rPr>
          <w:rFonts w:ascii="Cambria" w:hAnsi="Cambria" w:cs="DIN Pro Regular"/>
          <w:sz w:val="20"/>
          <w:szCs w:val="20"/>
        </w:rPr>
      </w:pPr>
    </w:p>
    <w:p w14:paraId="4664B8A4" w14:textId="77777777" w:rsidR="00BB2FDB" w:rsidRDefault="00BB2FDB" w:rsidP="005A213E">
      <w:pPr>
        <w:shd w:val="clear" w:color="auto" w:fill="FFFFFF"/>
        <w:spacing w:before="120" w:after="0" w:line="240" w:lineRule="exact"/>
        <w:jc w:val="center"/>
        <w:rPr>
          <w:rFonts w:ascii="Cambria" w:hAnsi="Cambria" w:cs="DIN Pro Regular"/>
          <w:sz w:val="20"/>
          <w:szCs w:val="20"/>
        </w:rPr>
      </w:pPr>
    </w:p>
    <w:p w14:paraId="210C3D54" w14:textId="65A0818E" w:rsidR="00BB2FDB" w:rsidRDefault="00BB2FDB" w:rsidP="005A213E">
      <w:pPr>
        <w:shd w:val="clear" w:color="auto" w:fill="FFFFFF"/>
        <w:spacing w:before="120" w:after="0" w:line="240" w:lineRule="exact"/>
        <w:jc w:val="center"/>
        <w:rPr>
          <w:rFonts w:ascii="Cambria" w:hAnsi="Cambria" w:cs="DIN Pro Regular"/>
          <w:sz w:val="20"/>
          <w:szCs w:val="20"/>
        </w:rPr>
      </w:pPr>
    </w:p>
    <w:p w14:paraId="6D997982" w14:textId="77777777" w:rsidR="00BB2FDB" w:rsidRDefault="00BB2FDB" w:rsidP="005A213E">
      <w:pPr>
        <w:shd w:val="clear" w:color="auto" w:fill="FFFFFF"/>
        <w:spacing w:before="120" w:after="0" w:line="240" w:lineRule="exact"/>
        <w:jc w:val="center"/>
        <w:rPr>
          <w:rFonts w:ascii="Cambria" w:hAnsi="Cambria" w:cs="DIN Pro Regular"/>
          <w:sz w:val="20"/>
          <w:szCs w:val="20"/>
        </w:rPr>
      </w:pPr>
    </w:p>
    <w:p w14:paraId="33D760B2" w14:textId="22285336" w:rsidR="00BB2FDB" w:rsidRDefault="00BB2FDB" w:rsidP="005A213E">
      <w:pPr>
        <w:shd w:val="clear" w:color="auto" w:fill="FFFFFF"/>
        <w:spacing w:before="120" w:after="0" w:line="240" w:lineRule="exact"/>
        <w:jc w:val="center"/>
        <w:rPr>
          <w:rFonts w:ascii="Cambria" w:hAnsi="Cambria" w:cs="DIN Pro Regular"/>
          <w:sz w:val="20"/>
          <w:szCs w:val="20"/>
        </w:rPr>
      </w:pPr>
    </w:p>
    <w:p w14:paraId="68A558DD" w14:textId="77777777" w:rsidR="00BB2FDB" w:rsidRDefault="00BB2FDB" w:rsidP="005A213E">
      <w:pPr>
        <w:shd w:val="clear" w:color="auto" w:fill="FFFFFF"/>
        <w:spacing w:before="120" w:after="0" w:line="240" w:lineRule="exact"/>
        <w:jc w:val="center"/>
        <w:rPr>
          <w:rFonts w:ascii="Cambria" w:hAnsi="Cambria" w:cs="DIN Pro Regular"/>
          <w:sz w:val="20"/>
          <w:szCs w:val="20"/>
        </w:rPr>
      </w:pPr>
    </w:p>
    <w:p w14:paraId="2A4F0C13" w14:textId="7AC7218E" w:rsidR="00BB2FDB" w:rsidRDefault="00BB2FDB" w:rsidP="005A213E">
      <w:pPr>
        <w:shd w:val="clear" w:color="auto" w:fill="FFFFFF"/>
        <w:spacing w:before="120" w:after="0" w:line="240" w:lineRule="exact"/>
        <w:jc w:val="center"/>
        <w:rPr>
          <w:rFonts w:ascii="Cambria" w:hAnsi="Cambria" w:cs="DIN Pro Regular"/>
          <w:sz w:val="20"/>
          <w:szCs w:val="20"/>
        </w:rPr>
      </w:pPr>
    </w:p>
    <w:p w14:paraId="358EFD0F" w14:textId="77777777" w:rsidR="00BB2FDB" w:rsidRDefault="00BB2FDB" w:rsidP="005A213E">
      <w:pPr>
        <w:shd w:val="clear" w:color="auto" w:fill="FFFFFF"/>
        <w:spacing w:before="120" w:after="0" w:line="240" w:lineRule="exact"/>
        <w:jc w:val="center"/>
        <w:rPr>
          <w:rFonts w:ascii="Cambria" w:hAnsi="Cambria" w:cs="DIN Pro Regular"/>
          <w:sz w:val="20"/>
          <w:szCs w:val="20"/>
        </w:rPr>
      </w:pPr>
    </w:p>
    <w:p w14:paraId="498EFF37" w14:textId="2D45CE12" w:rsidR="00BB2FDB" w:rsidRDefault="00BB2FDB" w:rsidP="005A213E">
      <w:pPr>
        <w:shd w:val="clear" w:color="auto" w:fill="FFFFFF"/>
        <w:spacing w:before="120" w:after="0" w:line="240" w:lineRule="exact"/>
        <w:jc w:val="center"/>
        <w:rPr>
          <w:rFonts w:ascii="Cambria" w:hAnsi="Cambria" w:cs="DIN Pro Regular"/>
          <w:sz w:val="20"/>
          <w:szCs w:val="20"/>
        </w:rPr>
      </w:pPr>
    </w:p>
    <w:p w14:paraId="0DE1C7DC" w14:textId="29107D74" w:rsidR="00BB2FDB" w:rsidRDefault="00BB2FDB" w:rsidP="005A213E">
      <w:pPr>
        <w:shd w:val="clear" w:color="auto" w:fill="FFFFFF"/>
        <w:spacing w:before="120" w:after="0" w:line="240" w:lineRule="exact"/>
        <w:jc w:val="center"/>
        <w:rPr>
          <w:rFonts w:ascii="Cambria" w:hAnsi="Cambria" w:cs="DIN Pro Regular"/>
          <w:sz w:val="20"/>
          <w:szCs w:val="20"/>
        </w:rPr>
      </w:pPr>
    </w:p>
    <w:p w14:paraId="29BD0576" w14:textId="763D9C1D" w:rsidR="00BB2FDB" w:rsidRDefault="00BB2FDB" w:rsidP="005A213E">
      <w:pPr>
        <w:shd w:val="clear" w:color="auto" w:fill="FFFFFF"/>
        <w:spacing w:before="120" w:after="0" w:line="240" w:lineRule="exact"/>
        <w:jc w:val="center"/>
        <w:rPr>
          <w:rFonts w:ascii="Cambria" w:hAnsi="Cambria" w:cs="DIN Pro Regular"/>
          <w:sz w:val="20"/>
          <w:szCs w:val="20"/>
        </w:rPr>
      </w:pPr>
    </w:p>
    <w:p w14:paraId="53873EBB" w14:textId="29B43935" w:rsidR="00BB2FDB" w:rsidRDefault="00BB2FDB" w:rsidP="005A213E">
      <w:pPr>
        <w:shd w:val="clear" w:color="auto" w:fill="FFFFFF"/>
        <w:spacing w:before="120" w:after="0" w:line="240" w:lineRule="exact"/>
        <w:jc w:val="center"/>
        <w:rPr>
          <w:rFonts w:ascii="Cambria" w:hAnsi="Cambria" w:cs="DIN Pro Regular"/>
          <w:sz w:val="20"/>
          <w:szCs w:val="20"/>
        </w:rPr>
      </w:pPr>
    </w:p>
    <w:p w14:paraId="48F1CE8A" w14:textId="676A435C" w:rsidR="00183F52" w:rsidRPr="00E020BE" w:rsidRDefault="00183F52" w:rsidP="005A213E">
      <w:pPr>
        <w:shd w:val="clear" w:color="auto" w:fill="FFFFFF"/>
        <w:spacing w:before="120" w:after="0" w:line="240" w:lineRule="exact"/>
        <w:jc w:val="center"/>
        <w:rPr>
          <w:rFonts w:ascii="Cambria" w:hAnsi="Cambria" w:cs="DIN Pro Regular"/>
          <w:sz w:val="20"/>
          <w:szCs w:val="20"/>
        </w:rPr>
      </w:pPr>
      <w:r w:rsidRPr="00E020BE">
        <w:rPr>
          <w:rFonts w:ascii="Cambria" w:hAnsi="Cambria" w:cs="DIN Pro Regular"/>
          <w:sz w:val="20"/>
          <w:szCs w:val="20"/>
        </w:rPr>
        <w:t>“Bajo protesta de decir verdad declaramos que los Estados Financieros y sus Notas, son razonablemente correctos y son responsabilidad del emisor”</w:t>
      </w:r>
    </w:p>
    <w:p w14:paraId="7F8D6144" w14:textId="77777777" w:rsidR="00183F52" w:rsidRPr="00D27C80" w:rsidRDefault="00183F52" w:rsidP="00183F52">
      <w:pPr>
        <w:pStyle w:val="Texto"/>
        <w:spacing w:after="0" w:line="240" w:lineRule="exact"/>
        <w:ind w:firstLine="0"/>
        <w:jc w:val="center"/>
        <w:rPr>
          <w:rFonts w:ascii="DIN Pro Regular" w:hAnsi="DIN Pro Regular" w:cs="DIN Pro Regular"/>
          <w:sz w:val="20"/>
          <w:highlight w:val="yellow"/>
        </w:rPr>
      </w:pPr>
    </w:p>
    <w:p w14:paraId="28B4A36A" w14:textId="77777777" w:rsidR="00183F52" w:rsidRPr="00D27C80" w:rsidRDefault="00183F52" w:rsidP="00183F52">
      <w:pPr>
        <w:pStyle w:val="Texto"/>
        <w:spacing w:after="0" w:line="240" w:lineRule="exact"/>
        <w:rPr>
          <w:rFonts w:ascii="DIN Pro Regular" w:hAnsi="DIN Pro Regular" w:cs="DIN Pro Regular"/>
          <w:sz w:val="20"/>
          <w:highlight w:val="yellow"/>
        </w:rPr>
      </w:pPr>
    </w:p>
    <w:p w14:paraId="71ABDC89" w14:textId="77777777" w:rsidR="005173F4" w:rsidRDefault="005173F4" w:rsidP="00183F52">
      <w:pPr>
        <w:pStyle w:val="Texto"/>
        <w:spacing w:after="0" w:line="240" w:lineRule="exact"/>
        <w:rPr>
          <w:rFonts w:ascii="DIN Pro Regular" w:hAnsi="DIN Pro Regular" w:cs="DIN Pro Regular"/>
          <w:sz w:val="20"/>
          <w:highlight w:val="yellow"/>
        </w:rPr>
      </w:pPr>
    </w:p>
    <w:p w14:paraId="7C02888A" w14:textId="77777777" w:rsidR="009B3615" w:rsidRDefault="009B3615" w:rsidP="00183F52">
      <w:pPr>
        <w:pStyle w:val="Texto"/>
        <w:spacing w:after="0" w:line="240" w:lineRule="exact"/>
        <w:rPr>
          <w:rFonts w:ascii="DIN Pro Regular" w:hAnsi="DIN Pro Regular" w:cs="DIN Pro Regular"/>
          <w:sz w:val="20"/>
          <w:highlight w:val="yellow"/>
        </w:rPr>
      </w:pPr>
    </w:p>
    <w:tbl>
      <w:tblPr>
        <w:tblW w:w="9737" w:type="dxa"/>
        <w:jc w:val="center"/>
        <w:tblLook w:val="04A0" w:firstRow="1" w:lastRow="0" w:firstColumn="1" w:lastColumn="0" w:noHBand="0" w:noVBand="1"/>
      </w:tblPr>
      <w:tblGrid>
        <w:gridCol w:w="3362"/>
        <w:gridCol w:w="2648"/>
        <w:gridCol w:w="3727"/>
      </w:tblGrid>
      <w:tr w:rsidR="0099293B" w:rsidRPr="00565F69" w14:paraId="3A99EAF9" w14:textId="77777777" w:rsidTr="00093702">
        <w:trPr>
          <w:trHeight w:val="183"/>
          <w:jc w:val="center"/>
        </w:trPr>
        <w:tc>
          <w:tcPr>
            <w:tcW w:w="3402" w:type="dxa"/>
            <w:shd w:val="clear" w:color="auto" w:fill="auto"/>
          </w:tcPr>
          <w:p w14:paraId="1065E4B9"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_________________</w:t>
            </w:r>
            <w:r>
              <w:rPr>
                <w:rFonts w:ascii="Cambria" w:hAnsi="Cambria" w:cs="DIN Pro Regular"/>
                <w:sz w:val="16"/>
                <w:szCs w:val="16"/>
              </w:rPr>
              <w:t>__________</w:t>
            </w:r>
            <w:r w:rsidRPr="00565F69">
              <w:rPr>
                <w:rFonts w:ascii="Cambria" w:hAnsi="Cambria" w:cs="DIN Pro Regular"/>
                <w:sz w:val="16"/>
                <w:szCs w:val="16"/>
              </w:rPr>
              <w:t>__________________</w:t>
            </w:r>
          </w:p>
        </w:tc>
        <w:tc>
          <w:tcPr>
            <w:tcW w:w="2552" w:type="dxa"/>
            <w:shd w:val="clear" w:color="auto" w:fill="auto"/>
          </w:tcPr>
          <w:p w14:paraId="30044FF8"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_________________________________________</w:t>
            </w:r>
          </w:p>
        </w:tc>
        <w:tc>
          <w:tcPr>
            <w:tcW w:w="3783" w:type="dxa"/>
            <w:shd w:val="clear" w:color="auto" w:fill="auto"/>
          </w:tcPr>
          <w:p w14:paraId="307CB0DD"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w:t>
            </w:r>
            <w:r w:rsidRPr="00565F69">
              <w:rPr>
                <w:rFonts w:ascii="Cambria" w:hAnsi="Cambria" w:cs="DIN Pro Regular"/>
                <w:sz w:val="16"/>
                <w:szCs w:val="16"/>
              </w:rPr>
              <w:t>__</w:t>
            </w:r>
            <w:r>
              <w:rPr>
                <w:rFonts w:ascii="Cambria" w:hAnsi="Cambria" w:cs="DIN Pro Regular"/>
                <w:sz w:val="16"/>
                <w:szCs w:val="16"/>
              </w:rPr>
              <w:t>___________________</w:t>
            </w:r>
            <w:r w:rsidRPr="00565F69">
              <w:rPr>
                <w:rFonts w:ascii="Cambria" w:hAnsi="Cambria" w:cs="DIN Pro Regular"/>
                <w:sz w:val="16"/>
                <w:szCs w:val="16"/>
              </w:rPr>
              <w:t>__________________________</w:t>
            </w:r>
          </w:p>
        </w:tc>
      </w:tr>
      <w:tr w:rsidR="0099293B" w:rsidRPr="00565F69" w14:paraId="22DBBBED" w14:textId="77777777" w:rsidTr="00093702">
        <w:trPr>
          <w:trHeight w:val="560"/>
          <w:jc w:val="center"/>
        </w:trPr>
        <w:tc>
          <w:tcPr>
            <w:tcW w:w="3402" w:type="dxa"/>
            <w:shd w:val="clear" w:color="auto" w:fill="auto"/>
          </w:tcPr>
          <w:p w14:paraId="3DD82062" w14:textId="77777777" w:rsidR="0099293B" w:rsidRDefault="0099293B" w:rsidP="00093702">
            <w:pPr>
              <w:pStyle w:val="Texto"/>
              <w:spacing w:after="0" w:line="240" w:lineRule="exact"/>
              <w:ind w:firstLine="0"/>
              <w:jc w:val="center"/>
              <w:rPr>
                <w:rFonts w:ascii="Cambria" w:hAnsi="Cambria" w:cs="DIN Pro Regular"/>
                <w:sz w:val="16"/>
                <w:szCs w:val="16"/>
                <w:lang w:val="es-MX"/>
              </w:rPr>
            </w:pPr>
            <w:r w:rsidRPr="00565F69">
              <w:rPr>
                <w:rFonts w:ascii="Cambria" w:hAnsi="Cambria" w:cs="DIN Pro Regular"/>
                <w:sz w:val="16"/>
                <w:szCs w:val="16"/>
                <w:lang w:val="es-MX"/>
              </w:rPr>
              <w:t>C.P. GUILLERMO MENDOZA CAVAZOS</w:t>
            </w:r>
          </w:p>
          <w:p w14:paraId="275F25D9" w14:textId="77777777" w:rsidR="0099293B" w:rsidRPr="00565F69" w:rsidRDefault="0099293B" w:rsidP="00093702">
            <w:pPr>
              <w:pStyle w:val="Texto"/>
              <w:spacing w:after="0" w:line="240" w:lineRule="exact"/>
              <w:ind w:firstLine="0"/>
              <w:jc w:val="center"/>
              <w:rPr>
                <w:rFonts w:ascii="Cambria" w:hAnsi="Cambria" w:cs="DIN Pro Regular"/>
                <w:sz w:val="16"/>
                <w:szCs w:val="16"/>
                <w:lang w:val="es-MX"/>
              </w:rPr>
            </w:pPr>
            <w:r w:rsidRPr="00565F69">
              <w:rPr>
                <w:rFonts w:ascii="Cambria" w:hAnsi="Cambria" w:cs="DIN Pro Regular"/>
                <w:sz w:val="16"/>
                <w:szCs w:val="16"/>
                <w:lang w:val="es-MX"/>
              </w:rPr>
              <w:t>RECTOR</w:t>
            </w:r>
          </w:p>
          <w:p w14:paraId="083BABEF" w14:textId="77777777" w:rsidR="0099293B" w:rsidRPr="00565F69" w:rsidRDefault="0099293B" w:rsidP="00093702">
            <w:pPr>
              <w:pStyle w:val="Texto"/>
              <w:spacing w:after="0" w:line="240" w:lineRule="exact"/>
              <w:ind w:firstLine="0"/>
              <w:jc w:val="center"/>
              <w:rPr>
                <w:rFonts w:ascii="Cambria" w:hAnsi="Cambria" w:cs="DIN Pro Regular"/>
                <w:sz w:val="16"/>
                <w:szCs w:val="16"/>
              </w:rPr>
            </w:pPr>
          </w:p>
        </w:tc>
        <w:tc>
          <w:tcPr>
            <w:tcW w:w="2552" w:type="dxa"/>
            <w:shd w:val="clear" w:color="auto" w:fill="auto"/>
          </w:tcPr>
          <w:p w14:paraId="743FA8D7" w14:textId="77777777" w:rsidR="0099293B" w:rsidRDefault="0099293B" w:rsidP="00093702">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C.P. FRANKLIN HUERTA</w:t>
            </w:r>
            <w:r>
              <w:rPr>
                <w:rFonts w:ascii="Cambria" w:hAnsi="Cambria" w:cs="DIN Pro Regular"/>
                <w:sz w:val="16"/>
                <w:szCs w:val="16"/>
              </w:rPr>
              <w:t xml:space="preserve"> </w:t>
            </w:r>
            <w:r w:rsidRPr="00565F69">
              <w:rPr>
                <w:rFonts w:ascii="Cambria" w:hAnsi="Cambria" w:cs="DIN Pro Regular"/>
                <w:sz w:val="16"/>
                <w:szCs w:val="16"/>
              </w:rPr>
              <w:t>CASTRO</w:t>
            </w:r>
          </w:p>
          <w:p w14:paraId="493D4913"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ENCARGADO DEL DEPACHO DE LA SECRETARIA DE FINANZAS</w:t>
            </w:r>
          </w:p>
        </w:tc>
        <w:tc>
          <w:tcPr>
            <w:tcW w:w="3783" w:type="dxa"/>
            <w:shd w:val="clear" w:color="auto" w:fill="auto"/>
          </w:tcPr>
          <w:tbl>
            <w:tblPr>
              <w:tblW w:w="0" w:type="auto"/>
              <w:tblLook w:val="04A0" w:firstRow="1" w:lastRow="0" w:firstColumn="1" w:lastColumn="0" w:noHBand="0" w:noVBand="1"/>
            </w:tblPr>
            <w:tblGrid>
              <w:gridCol w:w="3395"/>
            </w:tblGrid>
            <w:tr w:rsidR="0099293B" w:rsidRPr="00565F69" w14:paraId="7B85C31B" w14:textId="77777777" w:rsidTr="00093702">
              <w:trPr>
                <w:trHeight w:val="183"/>
              </w:trPr>
              <w:tc>
                <w:tcPr>
                  <w:tcW w:w="3395" w:type="dxa"/>
                  <w:shd w:val="clear" w:color="auto" w:fill="auto"/>
                </w:tcPr>
                <w:p w14:paraId="4F29393D" w14:textId="77777777" w:rsidR="0099293B" w:rsidRPr="00565F69" w:rsidRDefault="0099293B" w:rsidP="00093702">
                  <w:pPr>
                    <w:pStyle w:val="Texto"/>
                    <w:spacing w:after="0" w:line="240" w:lineRule="exact"/>
                    <w:ind w:left="377" w:hanging="377"/>
                    <w:jc w:val="center"/>
                    <w:rPr>
                      <w:rFonts w:ascii="Cambria" w:hAnsi="Cambria" w:cs="DIN Pro Regular"/>
                      <w:sz w:val="16"/>
                      <w:szCs w:val="16"/>
                    </w:rPr>
                  </w:pPr>
                  <w:r>
                    <w:rPr>
                      <w:rFonts w:ascii="Cambria" w:hAnsi="Cambria" w:cs="DIN Pro Regular"/>
                      <w:sz w:val="16"/>
                      <w:szCs w:val="16"/>
                    </w:rPr>
                    <w:t xml:space="preserve">   </w:t>
                  </w:r>
                  <w:r w:rsidRPr="00565F69">
                    <w:rPr>
                      <w:rFonts w:ascii="Cambria" w:hAnsi="Cambria" w:cs="DIN Pro Regular"/>
                      <w:sz w:val="16"/>
                      <w:szCs w:val="16"/>
                    </w:rPr>
                    <w:t xml:space="preserve">C.P. </w:t>
                  </w:r>
                  <w:r>
                    <w:rPr>
                      <w:rFonts w:ascii="Cambria" w:hAnsi="Cambria" w:cs="DIN Pro Regular"/>
                      <w:sz w:val="16"/>
                      <w:szCs w:val="16"/>
                    </w:rPr>
                    <w:t>HUMBERTO DE LA GARZA ALMAZAN</w:t>
                  </w:r>
                </w:p>
              </w:tc>
            </w:tr>
            <w:tr w:rsidR="0099293B" w:rsidRPr="00565F69" w14:paraId="31180671" w14:textId="77777777" w:rsidTr="00093702">
              <w:trPr>
                <w:trHeight w:val="183"/>
              </w:trPr>
              <w:tc>
                <w:tcPr>
                  <w:tcW w:w="3395" w:type="dxa"/>
                  <w:shd w:val="clear" w:color="auto" w:fill="auto"/>
                </w:tcPr>
                <w:p w14:paraId="559ADCDE"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 xml:space="preserve"> TITULAR DEL ORGANO INTERNO DE CONTROL</w:t>
                  </w:r>
                </w:p>
              </w:tc>
            </w:tr>
          </w:tbl>
          <w:p w14:paraId="01BBF612" w14:textId="77777777" w:rsidR="0099293B" w:rsidRPr="00565F69" w:rsidRDefault="0099293B" w:rsidP="00093702">
            <w:pPr>
              <w:pStyle w:val="Texto"/>
              <w:spacing w:after="0" w:line="240" w:lineRule="exact"/>
              <w:ind w:firstLine="0"/>
              <w:jc w:val="center"/>
              <w:rPr>
                <w:rFonts w:ascii="Cambria" w:hAnsi="Cambria" w:cs="DIN Pro Regular"/>
                <w:sz w:val="16"/>
                <w:szCs w:val="16"/>
              </w:rPr>
            </w:pPr>
          </w:p>
        </w:tc>
      </w:tr>
      <w:tr w:rsidR="0099293B" w:rsidRPr="00565F69" w14:paraId="56B3128B" w14:textId="77777777" w:rsidTr="00093702">
        <w:trPr>
          <w:trHeight w:val="192"/>
          <w:jc w:val="center"/>
        </w:trPr>
        <w:tc>
          <w:tcPr>
            <w:tcW w:w="3402" w:type="dxa"/>
            <w:shd w:val="clear" w:color="auto" w:fill="auto"/>
          </w:tcPr>
          <w:p w14:paraId="62C52D18" w14:textId="77777777" w:rsidR="0099293B" w:rsidRPr="00565F69" w:rsidRDefault="0099293B" w:rsidP="00093702">
            <w:pPr>
              <w:pStyle w:val="Texto"/>
              <w:spacing w:after="0" w:line="240" w:lineRule="exact"/>
              <w:ind w:firstLine="0"/>
              <w:rPr>
                <w:rFonts w:ascii="Cambria" w:hAnsi="Cambria" w:cs="DIN Pro Regular"/>
                <w:sz w:val="16"/>
                <w:szCs w:val="16"/>
              </w:rPr>
            </w:pPr>
          </w:p>
        </w:tc>
        <w:tc>
          <w:tcPr>
            <w:tcW w:w="2552" w:type="dxa"/>
            <w:shd w:val="clear" w:color="auto" w:fill="auto"/>
          </w:tcPr>
          <w:p w14:paraId="415FD2D3" w14:textId="77777777" w:rsidR="0099293B" w:rsidRPr="00565F69" w:rsidRDefault="0099293B" w:rsidP="00093702">
            <w:pPr>
              <w:pStyle w:val="Texto"/>
              <w:spacing w:after="0" w:line="240" w:lineRule="exact"/>
              <w:ind w:firstLine="0"/>
              <w:jc w:val="center"/>
              <w:rPr>
                <w:rFonts w:ascii="Cambria" w:hAnsi="Cambria" w:cs="DIN Pro Regular"/>
                <w:sz w:val="16"/>
                <w:szCs w:val="16"/>
              </w:rPr>
            </w:pPr>
          </w:p>
        </w:tc>
        <w:tc>
          <w:tcPr>
            <w:tcW w:w="3783" w:type="dxa"/>
            <w:shd w:val="clear" w:color="auto" w:fill="auto"/>
          </w:tcPr>
          <w:p w14:paraId="1427D214" w14:textId="77777777" w:rsidR="0099293B" w:rsidRPr="00565F69" w:rsidRDefault="0099293B" w:rsidP="00093702">
            <w:pPr>
              <w:pStyle w:val="Texto"/>
              <w:spacing w:after="0" w:line="240" w:lineRule="exact"/>
              <w:ind w:firstLine="0"/>
              <w:jc w:val="center"/>
              <w:rPr>
                <w:rFonts w:ascii="Cambria" w:hAnsi="Cambria" w:cs="DIN Pro Regular"/>
                <w:sz w:val="16"/>
                <w:szCs w:val="16"/>
              </w:rPr>
            </w:pPr>
          </w:p>
        </w:tc>
      </w:tr>
    </w:tbl>
    <w:p w14:paraId="0D8E3D7F" w14:textId="64D87637" w:rsidR="006940C2" w:rsidRPr="00E020BE" w:rsidRDefault="006940C2" w:rsidP="006940C2">
      <w:pPr>
        <w:pStyle w:val="Texto"/>
        <w:spacing w:after="0" w:line="240" w:lineRule="exact"/>
        <w:ind w:firstLine="0"/>
        <w:jc w:val="center"/>
        <w:rPr>
          <w:rFonts w:ascii="Cambria" w:hAnsi="Cambria" w:cs="DIN Pro Regular"/>
          <w:b/>
          <w:sz w:val="20"/>
          <w:lang w:val="es-MX"/>
        </w:rPr>
      </w:pPr>
      <w:r w:rsidRPr="00E020BE">
        <w:rPr>
          <w:rFonts w:ascii="Cambria" w:hAnsi="Cambria" w:cs="DIN Pro Regular"/>
          <w:b/>
          <w:sz w:val="20"/>
          <w:lang w:val="es-MX"/>
        </w:rPr>
        <w:lastRenderedPageBreak/>
        <w:t>c) NOTAS DE GESTIÓN ADMINISTRATIVA</w:t>
      </w:r>
    </w:p>
    <w:p w14:paraId="24D9E13E" w14:textId="77777777" w:rsidR="006940C2" w:rsidRPr="00E020BE" w:rsidRDefault="006940C2" w:rsidP="006940C2">
      <w:pPr>
        <w:pStyle w:val="Texto"/>
        <w:spacing w:after="0" w:line="240" w:lineRule="exact"/>
        <w:ind w:firstLine="0"/>
        <w:jc w:val="left"/>
        <w:rPr>
          <w:rFonts w:ascii="Cambria" w:hAnsi="Cambria" w:cs="DIN Pro Regular"/>
          <w:b/>
          <w:sz w:val="20"/>
          <w:lang w:val="es-MX"/>
        </w:rPr>
      </w:pPr>
    </w:p>
    <w:p w14:paraId="55A2D287" w14:textId="77777777" w:rsidR="006940C2" w:rsidRPr="00E020BE" w:rsidRDefault="006940C2" w:rsidP="006940C2">
      <w:pPr>
        <w:pStyle w:val="Texto"/>
        <w:numPr>
          <w:ilvl w:val="0"/>
          <w:numId w:val="17"/>
        </w:numPr>
        <w:spacing w:after="0" w:line="240" w:lineRule="exact"/>
        <w:rPr>
          <w:rFonts w:ascii="Cambria" w:hAnsi="Cambria" w:cs="DIN Pro Regular"/>
          <w:sz w:val="20"/>
          <w:lang w:val="es-MX"/>
        </w:rPr>
      </w:pPr>
      <w:r w:rsidRPr="00E020BE">
        <w:rPr>
          <w:rFonts w:ascii="Cambria" w:hAnsi="Cambria" w:cs="DIN Pro Regular"/>
          <w:sz w:val="20"/>
          <w:lang w:val="es-MX"/>
        </w:rPr>
        <w:t>Introducción</w:t>
      </w:r>
    </w:p>
    <w:p w14:paraId="62735810" w14:textId="77777777" w:rsidR="006940C2" w:rsidRPr="00E020BE" w:rsidRDefault="006940C2" w:rsidP="006940C2">
      <w:pPr>
        <w:pStyle w:val="Texto"/>
        <w:spacing w:after="0" w:line="240" w:lineRule="exact"/>
        <w:ind w:left="708" w:firstLine="0"/>
        <w:rPr>
          <w:rFonts w:ascii="Cambria" w:hAnsi="Cambria" w:cs="DIN Pro Regular"/>
          <w:sz w:val="20"/>
        </w:rPr>
      </w:pPr>
      <w:r w:rsidRPr="00E020BE">
        <w:rPr>
          <w:rFonts w:ascii="Cambria" w:hAnsi="Cambria" w:cs="DIN Pro Regular"/>
          <w:spacing w:val="-1"/>
          <w:sz w:val="20"/>
        </w:rPr>
        <w:t xml:space="preserve">La Universidad Autónoma de Tamaulipas es un órgano autónomo del estado libre y soberano de Tamaulipas, elabora sus estados financieros y registro de su Patrimonio, con base en la normatividad y lineamientos vigentes aplicables, emitidos por el Consejo Nacional de Armonización Contable para dar cumplimiento a la obligación establecida en la Ley General de Contabilidad Gubernamental y el presupuesto de egresos de la federación </w:t>
      </w:r>
    </w:p>
    <w:p w14:paraId="7E06418A" w14:textId="77777777" w:rsidR="006940C2" w:rsidRPr="00E020BE" w:rsidRDefault="006940C2" w:rsidP="006940C2">
      <w:pPr>
        <w:spacing w:after="0" w:line="240" w:lineRule="exact"/>
        <w:ind w:left="708"/>
        <w:jc w:val="both"/>
        <w:rPr>
          <w:rFonts w:ascii="Cambria" w:eastAsia="Times New Roman" w:hAnsi="Cambria" w:cs="DIN Pro Regular"/>
          <w:sz w:val="20"/>
          <w:szCs w:val="20"/>
          <w:lang w:eastAsia="es-ES"/>
        </w:rPr>
      </w:pPr>
    </w:p>
    <w:p w14:paraId="510D4245" w14:textId="77777777" w:rsidR="006940C2" w:rsidRPr="00E020BE" w:rsidRDefault="006940C2" w:rsidP="006940C2">
      <w:pPr>
        <w:numPr>
          <w:ilvl w:val="0"/>
          <w:numId w:val="16"/>
        </w:numPr>
        <w:spacing w:after="0" w:line="240" w:lineRule="exact"/>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Panorama Económico y Financiero</w:t>
      </w:r>
    </w:p>
    <w:p w14:paraId="04B423B7" w14:textId="77777777" w:rsidR="006940C2" w:rsidRPr="00E020BE" w:rsidRDefault="006940C2" w:rsidP="006940C2">
      <w:pPr>
        <w:spacing w:after="0" w:line="240" w:lineRule="exact"/>
        <w:ind w:left="648"/>
        <w:jc w:val="both"/>
        <w:rPr>
          <w:rFonts w:ascii="Cambria" w:eastAsia="Times New Roman" w:hAnsi="Cambria" w:cs="DIN Pro Regular"/>
          <w:sz w:val="20"/>
          <w:szCs w:val="20"/>
          <w:lang w:eastAsia="es-ES"/>
        </w:rPr>
      </w:pPr>
      <w:r w:rsidRPr="00E020BE">
        <w:rPr>
          <w:rFonts w:ascii="Cambria" w:hAnsi="Cambria" w:cs="DIN Pro Regular"/>
          <w:spacing w:val="-1"/>
          <w:sz w:val="20"/>
          <w:szCs w:val="20"/>
        </w:rPr>
        <w:t>La Universidad Autónoma de Tamaulipas recibe financiamiento público del gobierno federal y el estado de Tamaulipas mediante un convenio de apoyo financiero que se firma anualmente a través de la Secretaria de Educación Pública. Éstos establecen la aportación ordinaria que recibirá la UAT, con base en aspectos como la calidad, pertinencia, diversificación y ampliación de cobertura. Así mismo el Convenio define el destino de los recursos, calendario de ministraciones y plantillas.</w:t>
      </w:r>
    </w:p>
    <w:p w14:paraId="0DCAE45F" w14:textId="77777777" w:rsidR="006940C2" w:rsidRPr="00E020BE" w:rsidRDefault="006940C2" w:rsidP="006940C2">
      <w:pPr>
        <w:spacing w:after="0" w:line="240" w:lineRule="exact"/>
        <w:ind w:firstLine="288"/>
        <w:jc w:val="both"/>
        <w:rPr>
          <w:rFonts w:ascii="Cambria" w:eastAsia="Times New Roman" w:hAnsi="Cambria" w:cs="DIN Pro Regular"/>
          <w:sz w:val="20"/>
          <w:szCs w:val="20"/>
          <w:lang w:val="es-ES" w:eastAsia="es-ES"/>
        </w:rPr>
      </w:pPr>
    </w:p>
    <w:p w14:paraId="3BA7CF87" w14:textId="77777777" w:rsidR="006940C2" w:rsidRPr="00E020BE" w:rsidRDefault="006940C2" w:rsidP="006940C2">
      <w:pPr>
        <w:numPr>
          <w:ilvl w:val="0"/>
          <w:numId w:val="16"/>
        </w:numPr>
        <w:spacing w:after="0" w:line="240" w:lineRule="exact"/>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Autorización e Historia</w:t>
      </w:r>
    </w:p>
    <w:p w14:paraId="2FD13EAB" w14:textId="77777777" w:rsidR="006940C2" w:rsidRPr="00E020BE" w:rsidRDefault="006940C2" w:rsidP="006940C2">
      <w:pPr>
        <w:spacing w:after="0" w:line="240" w:lineRule="exact"/>
        <w:ind w:left="648"/>
        <w:jc w:val="both"/>
        <w:rPr>
          <w:rFonts w:ascii="Cambria" w:eastAsia="Times New Roman" w:hAnsi="Cambria" w:cs="DIN Pro Regular"/>
          <w:sz w:val="20"/>
          <w:szCs w:val="20"/>
          <w:lang w:eastAsia="es-ES"/>
        </w:rPr>
      </w:pPr>
      <w:r w:rsidRPr="00E020BE">
        <w:rPr>
          <w:rFonts w:ascii="Cambria" w:hAnsi="Cambria" w:cs="DIN Pro Regular"/>
          <w:spacing w:val="-1"/>
          <w:sz w:val="20"/>
          <w:szCs w:val="20"/>
          <w:lang w:eastAsia="es-MX"/>
        </w:rPr>
        <w:t xml:space="preserve">En apego a la </w:t>
      </w:r>
      <w:r w:rsidRPr="00E020BE">
        <w:rPr>
          <w:rFonts w:ascii="Cambria" w:eastAsia="Times New Roman" w:hAnsi="Cambria" w:cs="DIN Pro Regular"/>
          <w:sz w:val="20"/>
          <w:szCs w:val="20"/>
          <w:lang w:eastAsia="es-ES"/>
        </w:rPr>
        <w:t>normatividad</w:t>
      </w:r>
      <w:r w:rsidRPr="00E020BE">
        <w:rPr>
          <w:rFonts w:ascii="Cambria" w:hAnsi="Cambria" w:cs="DIN Pro Regular"/>
          <w:spacing w:val="-1"/>
          <w:sz w:val="20"/>
          <w:szCs w:val="20"/>
          <w:lang w:eastAsia="es-MX"/>
        </w:rPr>
        <w:t xml:space="preserve"> establecida por el Consejo Nacional de Armonización Contable para la formulación de las notas a los Estados Financieros, a continuación se puntualizan los principales cambios de la estructura de la Universidad Autónoma de Tamaulipas:</w:t>
      </w:r>
    </w:p>
    <w:p w14:paraId="095DEAAF" w14:textId="77777777" w:rsidR="006940C2" w:rsidRPr="00E020BE" w:rsidRDefault="006940C2" w:rsidP="006940C2">
      <w:pPr>
        <w:spacing w:after="0" w:line="240" w:lineRule="exact"/>
        <w:ind w:left="648"/>
        <w:jc w:val="both"/>
        <w:rPr>
          <w:rFonts w:ascii="Cambria" w:hAnsi="Cambria" w:cs="DIN Pro Regular"/>
          <w:bCs/>
          <w:sz w:val="20"/>
          <w:szCs w:val="20"/>
          <w:lang w:val="es-ES"/>
        </w:rPr>
      </w:pPr>
      <w:r w:rsidRPr="00E020BE">
        <w:rPr>
          <w:rFonts w:ascii="Cambria" w:hAnsi="Cambria" w:cs="DIN Pro Regular"/>
          <w:bCs/>
          <w:sz w:val="20"/>
          <w:szCs w:val="20"/>
          <w:lang w:val="es-ES"/>
        </w:rPr>
        <w:t>Que es una Corporación pública , con autonomía, personalidad jurídica y patrimonio propios, creada por Decretos 156 y 157, publicados en el Periódico Oficial del Estado, con fecha 11 de febrero de 1956, que contiene su Ley constitutiva y su Ley orgánica; Decreto 145, publicado en el Periódico Oficial del Estado, de fecha 15 de marzo de 1967, que reforma la constitución de la Universidad, otorgándole su autonomía, y con Decreto 33, publicado en el Periódico Oficial del Estado, con fecha 4 de octubre de 1972, que modifica el Decreto 145, facultando a la Universidad Autónoma de Tamaulipas, para expedir su propio Estatuto Orgánico.</w:t>
      </w:r>
    </w:p>
    <w:p w14:paraId="7300F6C4" w14:textId="77777777" w:rsidR="006940C2" w:rsidRPr="00E020BE" w:rsidRDefault="006940C2" w:rsidP="006940C2">
      <w:pPr>
        <w:spacing w:after="0" w:line="240" w:lineRule="exact"/>
        <w:jc w:val="both"/>
        <w:rPr>
          <w:rFonts w:ascii="Cambria" w:eastAsia="Times New Roman" w:hAnsi="Cambria" w:cs="DIN Pro Regular"/>
          <w:sz w:val="20"/>
          <w:szCs w:val="20"/>
          <w:lang w:eastAsia="es-ES"/>
        </w:rPr>
      </w:pPr>
    </w:p>
    <w:p w14:paraId="0707AA14" w14:textId="77777777" w:rsidR="006940C2" w:rsidRPr="00E020BE" w:rsidRDefault="006940C2" w:rsidP="006940C2">
      <w:pPr>
        <w:spacing w:line="240" w:lineRule="auto"/>
        <w:ind w:left="648"/>
        <w:jc w:val="both"/>
        <w:rPr>
          <w:rFonts w:ascii="Cambria" w:hAnsi="Cambria" w:cs="DIN Pro Regular"/>
          <w:sz w:val="20"/>
          <w:szCs w:val="20"/>
        </w:rPr>
      </w:pPr>
      <w:r w:rsidRPr="00E020BE">
        <w:rPr>
          <w:rFonts w:ascii="Cambria" w:hAnsi="Cambria" w:cs="DIN Pro Regular"/>
          <w:sz w:val="20"/>
          <w:szCs w:val="20"/>
        </w:rPr>
        <w:t xml:space="preserve">Tiene su domicilio en Ciudad Victoria, Tamaulipas y se organiza en un régimen de desconcentración a través de sus diversas dependencias dentro del territorio del Estado de Tamaulipas. </w:t>
      </w:r>
    </w:p>
    <w:p w14:paraId="4C1471E5" w14:textId="77777777" w:rsidR="006940C2" w:rsidRPr="00E020BE" w:rsidRDefault="006940C2" w:rsidP="006940C2">
      <w:pPr>
        <w:spacing w:after="0" w:line="240" w:lineRule="exact"/>
        <w:ind w:firstLine="28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4.</w:t>
      </w:r>
      <w:r w:rsidRPr="00E020BE">
        <w:rPr>
          <w:rFonts w:ascii="Cambria" w:eastAsia="Times New Roman" w:hAnsi="Cambria" w:cs="DIN Pro Regular"/>
          <w:sz w:val="20"/>
          <w:szCs w:val="20"/>
          <w:lang w:eastAsia="es-ES"/>
        </w:rPr>
        <w:tab/>
        <w:t>Organización y Objeto Social</w:t>
      </w:r>
    </w:p>
    <w:p w14:paraId="4762339C" w14:textId="77777777" w:rsidR="006940C2" w:rsidRPr="00E020BE" w:rsidRDefault="006940C2" w:rsidP="006940C2">
      <w:pPr>
        <w:spacing w:after="0" w:line="240" w:lineRule="exact"/>
        <w:ind w:left="708"/>
        <w:jc w:val="both"/>
        <w:rPr>
          <w:rFonts w:ascii="Cambria" w:hAnsi="Cambria" w:cs="DIN Pro Regular"/>
          <w:bCs/>
          <w:sz w:val="20"/>
          <w:szCs w:val="20"/>
          <w:lang w:val="es-ES"/>
        </w:rPr>
      </w:pPr>
      <w:r w:rsidRPr="00E020BE">
        <w:rPr>
          <w:rFonts w:ascii="Cambria" w:eastAsia="Times New Roman" w:hAnsi="Cambria" w:cs="DIN Pro Regular"/>
          <w:sz w:val="20"/>
          <w:szCs w:val="20"/>
          <w:lang w:val="es-ES" w:eastAsia="es-ES"/>
        </w:rPr>
        <w:t>La Universidad Autónoma de Tamaulipas</w:t>
      </w:r>
      <w:r w:rsidRPr="00E020BE">
        <w:rPr>
          <w:rFonts w:ascii="Cambria" w:hAnsi="Cambria" w:cs="DIN Pro Regular"/>
          <w:bCs/>
          <w:sz w:val="20"/>
          <w:szCs w:val="20"/>
          <w:lang w:val="es-ES"/>
        </w:rPr>
        <w:t xml:space="preserve"> de acuerdo a lo preceptuado en el artículo 5 del Estatuto Orgánico, tiene como fines impartir educación para formar profesionales, personal académico universitario, técnicos y artistas, con conciencia crítica, actividad reflexiva, polivalente, y capaces de aprender, para adaptarse a las características de sus diversos demandantes, y ser útiles a la sociedad, así como organizar y realizar investigaciones, principalmente acerca de los problemas sociales y científicos, y extender con la mayor amplitud posible, los beneficios de la cultura; asimismo, que entre sus atribuciones y facultades, está la de mantener relaciones con otras universidades e instituciones nacionales y extranjeras, públicas y privadas, a fin de establecer programas permanentes de colaboración en la docencia, la investigación y la extensión.</w:t>
      </w:r>
    </w:p>
    <w:p w14:paraId="1D62C436" w14:textId="77777777" w:rsidR="006940C2" w:rsidRPr="00E020BE" w:rsidRDefault="006940C2" w:rsidP="006940C2">
      <w:pPr>
        <w:spacing w:after="0" w:line="240" w:lineRule="exact"/>
        <w:ind w:left="708"/>
        <w:jc w:val="both"/>
        <w:rPr>
          <w:rFonts w:ascii="Cambria" w:hAnsi="Cambria" w:cs="DIN Pro Regular"/>
          <w:bCs/>
          <w:sz w:val="20"/>
          <w:szCs w:val="20"/>
          <w:lang w:val="es-ES"/>
        </w:rPr>
      </w:pPr>
    </w:p>
    <w:p w14:paraId="710E0B9A" w14:textId="77777777" w:rsidR="006940C2" w:rsidRPr="00E020BE" w:rsidRDefault="006940C2" w:rsidP="006940C2">
      <w:pPr>
        <w:spacing w:line="240" w:lineRule="auto"/>
        <w:ind w:left="708"/>
        <w:jc w:val="both"/>
        <w:rPr>
          <w:rFonts w:ascii="Cambria" w:hAnsi="Cambria" w:cs="DIN Pro Regular"/>
          <w:sz w:val="20"/>
          <w:szCs w:val="20"/>
        </w:rPr>
      </w:pPr>
      <w:r w:rsidRPr="00E020BE">
        <w:rPr>
          <w:rFonts w:ascii="Cambria" w:hAnsi="Cambria" w:cs="DIN Pro Regular"/>
          <w:sz w:val="20"/>
          <w:szCs w:val="20"/>
        </w:rPr>
        <w:t>La Universidad Autónoma de Tamaulipas se encuentra inscrita en el Servicio de Administración Tributaria con la clave del registro federal de contribuyentes UAT670315518.</w:t>
      </w:r>
      <w:r w:rsidRPr="00E020BE">
        <w:rPr>
          <w:rFonts w:ascii="Cambria" w:hAnsi="Cambria" w:cs="DIN Pro Regular"/>
          <w:sz w:val="20"/>
          <w:szCs w:val="20"/>
        </w:rPr>
        <w:tab/>
      </w:r>
    </w:p>
    <w:p w14:paraId="42E017CB" w14:textId="77777777" w:rsidR="006940C2" w:rsidRPr="00E020BE" w:rsidRDefault="006940C2" w:rsidP="006940C2">
      <w:pPr>
        <w:spacing w:line="240" w:lineRule="auto"/>
        <w:ind w:firstLine="708"/>
        <w:jc w:val="both"/>
        <w:rPr>
          <w:rFonts w:ascii="Cambria" w:hAnsi="Cambria" w:cs="DIN Pro Regular"/>
          <w:sz w:val="20"/>
          <w:szCs w:val="20"/>
        </w:rPr>
      </w:pPr>
      <w:r w:rsidRPr="00E020BE">
        <w:rPr>
          <w:rFonts w:ascii="Cambria" w:hAnsi="Cambria" w:cs="DIN Pro Regular"/>
          <w:sz w:val="20"/>
          <w:szCs w:val="20"/>
        </w:rPr>
        <w:t>Sus principales obligaciones son las siguientes:</w:t>
      </w:r>
    </w:p>
    <w:p w14:paraId="29FDA289" w14:textId="77777777" w:rsidR="006940C2" w:rsidRPr="00E020BE" w:rsidRDefault="006940C2" w:rsidP="006940C2">
      <w:pPr>
        <w:numPr>
          <w:ilvl w:val="0"/>
          <w:numId w:val="19"/>
        </w:numPr>
        <w:spacing w:line="240" w:lineRule="auto"/>
        <w:jc w:val="both"/>
        <w:rPr>
          <w:rFonts w:ascii="Cambria" w:hAnsi="Cambria" w:cs="DIN Pro Regular"/>
          <w:sz w:val="20"/>
          <w:szCs w:val="20"/>
        </w:rPr>
      </w:pPr>
      <w:r w:rsidRPr="00E020BE">
        <w:rPr>
          <w:rFonts w:ascii="Cambria" w:hAnsi="Cambria" w:cs="DIN Pro Regular"/>
          <w:sz w:val="20"/>
          <w:szCs w:val="20"/>
        </w:rPr>
        <w:t xml:space="preserve">Presentar la declaración y pago provisional mensual de retenciones del Impuesto Sobre la Renta por concepto del pago de sueldos y salarios, asimilados a salarios y servicios profesionales. </w:t>
      </w:r>
    </w:p>
    <w:p w14:paraId="025128CE" w14:textId="77777777" w:rsidR="006940C2" w:rsidRPr="00E020BE" w:rsidRDefault="006940C2" w:rsidP="006940C2">
      <w:pPr>
        <w:numPr>
          <w:ilvl w:val="0"/>
          <w:numId w:val="19"/>
        </w:numPr>
        <w:spacing w:line="240" w:lineRule="auto"/>
        <w:jc w:val="both"/>
        <w:rPr>
          <w:rFonts w:ascii="Cambria" w:hAnsi="Cambria" w:cs="DIN Pro Regular"/>
          <w:sz w:val="20"/>
          <w:szCs w:val="20"/>
        </w:rPr>
      </w:pPr>
      <w:r w:rsidRPr="00E020BE">
        <w:rPr>
          <w:rFonts w:ascii="Cambria" w:hAnsi="Cambria" w:cs="DIN Pro Regular"/>
          <w:sz w:val="20"/>
          <w:szCs w:val="20"/>
        </w:rPr>
        <w:t>Presentar la declaración y pago definitivo mensual del Impuesto al Valor Agregado.</w:t>
      </w:r>
    </w:p>
    <w:p w14:paraId="7E9721CD" w14:textId="77777777" w:rsidR="006940C2" w:rsidRDefault="006940C2" w:rsidP="006940C2">
      <w:pPr>
        <w:numPr>
          <w:ilvl w:val="0"/>
          <w:numId w:val="19"/>
        </w:numPr>
        <w:spacing w:line="240" w:lineRule="auto"/>
        <w:jc w:val="both"/>
        <w:rPr>
          <w:rFonts w:ascii="Cambria" w:hAnsi="Cambria" w:cs="DIN Pro Regular"/>
          <w:sz w:val="20"/>
          <w:szCs w:val="20"/>
        </w:rPr>
      </w:pPr>
      <w:r w:rsidRPr="00E020BE">
        <w:rPr>
          <w:rFonts w:ascii="Cambria" w:hAnsi="Cambria" w:cs="DIN Pro Regular"/>
          <w:sz w:val="20"/>
          <w:szCs w:val="20"/>
        </w:rPr>
        <w:t>Presentar la declaración informativa de operaciones con terceros.</w:t>
      </w:r>
    </w:p>
    <w:p w14:paraId="06F8B3CF" w14:textId="77777777" w:rsidR="006940C2" w:rsidRPr="00E020BE" w:rsidRDefault="006940C2" w:rsidP="006A0498">
      <w:pPr>
        <w:numPr>
          <w:ilvl w:val="0"/>
          <w:numId w:val="18"/>
        </w:numPr>
        <w:spacing w:before="240" w:after="0" w:line="240" w:lineRule="exact"/>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lastRenderedPageBreak/>
        <w:t>Bases de Preparación de los Estados Financieros</w:t>
      </w:r>
    </w:p>
    <w:p w14:paraId="0E16B9D5" w14:textId="77777777" w:rsidR="006940C2" w:rsidRPr="00E020BE" w:rsidRDefault="006940C2" w:rsidP="006940C2">
      <w:pPr>
        <w:spacing w:before="80" w:after="0" w:line="250" w:lineRule="exact"/>
        <w:ind w:left="709"/>
        <w:jc w:val="both"/>
        <w:rPr>
          <w:rFonts w:ascii="Cambria" w:hAnsi="Cambria" w:cs="DIN Pro Regular"/>
          <w:spacing w:val="-1"/>
          <w:sz w:val="20"/>
          <w:szCs w:val="20"/>
          <w:lang w:eastAsia="es-MX"/>
        </w:rPr>
      </w:pPr>
      <w:r w:rsidRPr="00E020BE">
        <w:rPr>
          <w:rFonts w:ascii="Cambria" w:hAnsi="Cambria" w:cs="DIN Pro Regular"/>
          <w:spacing w:val="-1"/>
          <w:sz w:val="20"/>
          <w:szCs w:val="20"/>
          <w:lang w:eastAsia="es-MX"/>
        </w:rPr>
        <w:t>Los Estados Financieros</w:t>
      </w:r>
      <w:r w:rsidRPr="00E020BE">
        <w:rPr>
          <w:rFonts w:ascii="Cambria" w:hAnsi="Cambria" w:cs="DIN Pro Regular"/>
          <w:sz w:val="20"/>
          <w:szCs w:val="20"/>
        </w:rPr>
        <w:t xml:space="preserve"> de la Universidad Autónoma de Tamaulipas a partir del 1 de enero de 2011</w:t>
      </w:r>
      <w:r w:rsidRPr="00E020BE">
        <w:rPr>
          <w:rFonts w:ascii="Cambria" w:hAnsi="Cambria" w:cs="DIN Pro Regular"/>
          <w:spacing w:val="-1"/>
          <w:sz w:val="20"/>
          <w:szCs w:val="20"/>
          <w:lang w:eastAsia="es-MX"/>
        </w:rPr>
        <w:t xml:space="preserve"> se han elaborado observando las normas emitidas por el Consejo Nacional de Armonización Contable en el Manual de Contabilidad Gubernamental, Postulados Básicos de Contabilidad Gubernamental y las disposiciones legales aplicables vigentes.</w:t>
      </w:r>
    </w:p>
    <w:p w14:paraId="18E3EB9C" w14:textId="77777777" w:rsidR="006940C2" w:rsidRPr="00E020BE" w:rsidRDefault="006940C2" w:rsidP="006940C2">
      <w:pPr>
        <w:spacing w:after="0" w:line="240" w:lineRule="exact"/>
        <w:ind w:left="648"/>
        <w:jc w:val="both"/>
        <w:rPr>
          <w:rFonts w:ascii="Cambria" w:eastAsia="Times New Roman" w:hAnsi="Cambria" w:cs="DIN Pro Regular"/>
          <w:sz w:val="20"/>
          <w:szCs w:val="20"/>
          <w:lang w:eastAsia="es-ES"/>
        </w:rPr>
      </w:pPr>
    </w:p>
    <w:p w14:paraId="7AD2813B" w14:textId="77777777" w:rsidR="006940C2" w:rsidRPr="00E020BE" w:rsidRDefault="006940C2" w:rsidP="006940C2">
      <w:pPr>
        <w:spacing w:line="240" w:lineRule="auto"/>
        <w:ind w:left="708"/>
        <w:jc w:val="both"/>
        <w:rPr>
          <w:rFonts w:ascii="Cambria" w:hAnsi="Cambria" w:cs="DIN Pro Regular"/>
          <w:sz w:val="20"/>
          <w:szCs w:val="20"/>
        </w:rPr>
      </w:pPr>
      <w:r w:rsidRPr="00E020BE">
        <w:rPr>
          <w:rFonts w:ascii="Cambria" w:hAnsi="Cambria" w:cs="DIN Pro Regular"/>
          <w:sz w:val="20"/>
          <w:szCs w:val="20"/>
        </w:rPr>
        <w:t>Esto con la finalidad de dar cumplimiento a la obligación establecida en la Ley General de Contabilidad Gubernamental la cual es de observancia obligatoria para los poderes Ejecutivo, Legislativo y Judicial de la Federación, entidades federativas; los ayuntamientos de los municipios; los órganos político-administrativos de las demarcaciones territoriales del Distrito Federal; las entidades de la administración pública paraestatal, ya sean federales, estatales o municipales y los órganos autónomos federales y estatales.</w:t>
      </w:r>
    </w:p>
    <w:p w14:paraId="78B4B229" w14:textId="77777777" w:rsidR="006940C2" w:rsidRPr="00E020BE" w:rsidRDefault="006940C2" w:rsidP="007645C8">
      <w:pPr>
        <w:spacing w:after="0" w:line="250" w:lineRule="exact"/>
        <w:ind w:left="708"/>
        <w:jc w:val="both"/>
        <w:rPr>
          <w:rFonts w:ascii="Cambria" w:hAnsi="Cambria" w:cs="DIN Pro Regular"/>
          <w:spacing w:val="-1"/>
          <w:sz w:val="20"/>
          <w:szCs w:val="20"/>
          <w:lang w:eastAsia="es-MX"/>
        </w:rPr>
      </w:pPr>
      <w:r w:rsidRPr="00E020BE">
        <w:rPr>
          <w:rFonts w:ascii="Cambria" w:hAnsi="Cambria" w:cs="DIN Pro Regular"/>
          <w:spacing w:val="-1"/>
          <w:sz w:val="20"/>
          <w:szCs w:val="20"/>
          <w:lang w:eastAsia="es-MX"/>
        </w:rPr>
        <w:t>El reconocimiento, valuación y revelación, se realizó considerando que todos los eventos que afecten económicamente a la Universidad deben ser cuantificados en términos monetarios y se registrarán al costo histórico o al valor avalúo registrándose en moneda nacional.</w:t>
      </w:r>
    </w:p>
    <w:p w14:paraId="4723C74E" w14:textId="77777777" w:rsidR="006940C2" w:rsidRDefault="006940C2" w:rsidP="007645C8">
      <w:pPr>
        <w:spacing w:after="0" w:line="250" w:lineRule="exact"/>
        <w:ind w:left="708"/>
        <w:jc w:val="both"/>
        <w:rPr>
          <w:rFonts w:ascii="Cambria" w:hAnsi="Cambria" w:cs="DIN Pro Regular"/>
          <w:spacing w:val="-1"/>
          <w:sz w:val="20"/>
          <w:szCs w:val="20"/>
          <w:lang w:eastAsia="es-MX"/>
        </w:rPr>
      </w:pPr>
    </w:p>
    <w:p w14:paraId="2D53B066" w14:textId="77777777" w:rsidR="006D39A1" w:rsidRPr="00E020BE" w:rsidRDefault="006D39A1" w:rsidP="007645C8">
      <w:pPr>
        <w:spacing w:after="0" w:line="250" w:lineRule="exact"/>
        <w:ind w:left="708"/>
        <w:jc w:val="both"/>
        <w:rPr>
          <w:rFonts w:ascii="Cambria" w:hAnsi="Cambria" w:cs="DIN Pro Regular"/>
          <w:spacing w:val="-1"/>
          <w:sz w:val="20"/>
          <w:szCs w:val="20"/>
          <w:lang w:eastAsia="es-MX"/>
        </w:rPr>
      </w:pPr>
    </w:p>
    <w:p w14:paraId="42A1D147" w14:textId="77777777" w:rsidR="006940C2" w:rsidRPr="00E020BE" w:rsidRDefault="006940C2" w:rsidP="007645C8">
      <w:pPr>
        <w:spacing w:after="0" w:line="240" w:lineRule="exact"/>
        <w:ind w:firstLine="28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6.</w:t>
      </w:r>
      <w:r w:rsidRPr="00E020BE">
        <w:rPr>
          <w:rFonts w:ascii="Cambria" w:eastAsia="Times New Roman" w:hAnsi="Cambria" w:cs="DIN Pro Regular"/>
          <w:sz w:val="20"/>
          <w:szCs w:val="20"/>
          <w:lang w:eastAsia="es-ES"/>
        </w:rPr>
        <w:tab/>
        <w:t>Políticas de Contabilidad Significativas</w:t>
      </w:r>
    </w:p>
    <w:p w14:paraId="54E677BE" w14:textId="77777777" w:rsidR="006940C2" w:rsidRPr="00E020BE" w:rsidRDefault="006940C2" w:rsidP="007645C8">
      <w:pPr>
        <w:autoSpaceDE w:val="0"/>
        <w:autoSpaceDN w:val="0"/>
        <w:adjustRightInd w:val="0"/>
        <w:spacing w:after="0" w:line="240" w:lineRule="auto"/>
        <w:ind w:firstLine="708"/>
        <w:jc w:val="both"/>
        <w:rPr>
          <w:rFonts w:ascii="Cambria" w:eastAsia="Times New Roman" w:hAnsi="Cambria" w:cs="DIN Pro Regular"/>
          <w:sz w:val="20"/>
          <w:szCs w:val="20"/>
          <w:lang w:eastAsia="es-MX"/>
        </w:rPr>
      </w:pPr>
      <w:r w:rsidRPr="00E020BE">
        <w:rPr>
          <w:rFonts w:ascii="Cambria" w:eastAsia="Times New Roman" w:hAnsi="Cambria" w:cs="DIN Pro Regular"/>
          <w:sz w:val="20"/>
          <w:szCs w:val="20"/>
          <w:lang w:eastAsia="es-MX"/>
        </w:rPr>
        <w:t>Actualización</w:t>
      </w:r>
    </w:p>
    <w:p w14:paraId="288CA3E5" w14:textId="77777777" w:rsidR="006940C2" w:rsidRPr="00E020BE" w:rsidRDefault="006940C2" w:rsidP="007645C8">
      <w:pPr>
        <w:spacing w:after="0" w:line="250" w:lineRule="exact"/>
        <w:ind w:left="708"/>
        <w:jc w:val="both"/>
        <w:rPr>
          <w:rFonts w:ascii="Cambria" w:hAnsi="Cambria" w:cs="DIN Pro Regular"/>
          <w:spacing w:val="-1"/>
          <w:sz w:val="20"/>
          <w:szCs w:val="20"/>
          <w:lang w:eastAsia="es-MX"/>
        </w:rPr>
      </w:pPr>
      <w:r w:rsidRPr="00E020BE">
        <w:rPr>
          <w:rFonts w:ascii="Cambria" w:hAnsi="Cambria" w:cs="DIN Pro Regular"/>
          <w:spacing w:val="-1"/>
          <w:sz w:val="20"/>
          <w:szCs w:val="20"/>
          <w:lang w:eastAsia="es-MX"/>
        </w:rPr>
        <w:t>En los últimos años no se han aplicado factores de actualización; sin embargo, para efectos de venta, desincorporación o destrucción de activos físicos, cuando el valor histórico en libros sea diferente al costo de recuperación o de reposición, la diferencia se registra como un resultado de ingreso o de gasto según corresponda.</w:t>
      </w:r>
    </w:p>
    <w:p w14:paraId="367842F0" w14:textId="77777777" w:rsidR="006940C2" w:rsidRPr="00E020BE" w:rsidRDefault="006940C2" w:rsidP="006940C2">
      <w:pPr>
        <w:autoSpaceDE w:val="0"/>
        <w:autoSpaceDN w:val="0"/>
        <w:adjustRightInd w:val="0"/>
        <w:spacing w:before="240" w:after="0" w:line="240" w:lineRule="auto"/>
        <w:ind w:firstLine="708"/>
        <w:jc w:val="both"/>
        <w:rPr>
          <w:rFonts w:ascii="Cambria" w:eastAsia="Times New Roman" w:hAnsi="Cambria" w:cs="DIN Pro Regular"/>
          <w:sz w:val="20"/>
          <w:szCs w:val="20"/>
          <w:lang w:eastAsia="es-MX"/>
        </w:rPr>
      </w:pPr>
      <w:r w:rsidRPr="00E020BE">
        <w:rPr>
          <w:rFonts w:ascii="Cambria" w:eastAsia="Times New Roman" w:hAnsi="Cambria" w:cs="DIN Pro Regular"/>
          <w:sz w:val="20"/>
          <w:szCs w:val="20"/>
          <w:lang w:eastAsia="es-MX"/>
        </w:rPr>
        <w:t>Operaciones en el Extranjero</w:t>
      </w:r>
    </w:p>
    <w:p w14:paraId="3EACB440" w14:textId="77777777" w:rsidR="006940C2" w:rsidRPr="00E020BE" w:rsidRDefault="006940C2" w:rsidP="00E529D0">
      <w:pPr>
        <w:spacing w:after="0" w:line="250" w:lineRule="exact"/>
        <w:ind w:left="708"/>
        <w:jc w:val="both"/>
        <w:rPr>
          <w:rFonts w:ascii="Cambria" w:hAnsi="Cambria" w:cs="DIN Pro Regular"/>
          <w:spacing w:val="-1"/>
          <w:sz w:val="20"/>
          <w:szCs w:val="20"/>
          <w:lang w:eastAsia="es-MX"/>
        </w:rPr>
      </w:pPr>
      <w:r w:rsidRPr="00E020BE">
        <w:rPr>
          <w:rFonts w:ascii="Cambria" w:hAnsi="Cambria" w:cs="DIN Pro Regular"/>
          <w:spacing w:val="-1"/>
          <w:sz w:val="20"/>
          <w:szCs w:val="20"/>
          <w:lang w:eastAsia="es-MX"/>
        </w:rPr>
        <w:t>Las operaciones que se realizan en el extranjero se registran al pagarse en su equivalente en moneda nacional.</w:t>
      </w:r>
    </w:p>
    <w:p w14:paraId="028BC489" w14:textId="77777777" w:rsidR="006940C2" w:rsidRPr="00E020BE" w:rsidRDefault="006940C2" w:rsidP="006940C2">
      <w:pPr>
        <w:autoSpaceDE w:val="0"/>
        <w:autoSpaceDN w:val="0"/>
        <w:adjustRightInd w:val="0"/>
        <w:spacing w:before="240" w:after="0" w:line="240" w:lineRule="auto"/>
        <w:ind w:firstLine="708"/>
        <w:jc w:val="both"/>
        <w:rPr>
          <w:rFonts w:ascii="Cambria" w:eastAsia="Times New Roman" w:hAnsi="Cambria" w:cs="DIN Pro Regular"/>
          <w:sz w:val="20"/>
          <w:szCs w:val="20"/>
          <w:lang w:eastAsia="es-MX"/>
        </w:rPr>
      </w:pPr>
      <w:r w:rsidRPr="00E020BE">
        <w:rPr>
          <w:rFonts w:ascii="Cambria" w:eastAsia="Times New Roman" w:hAnsi="Cambria" w:cs="DIN Pro Regular"/>
          <w:sz w:val="20"/>
          <w:szCs w:val="20"/>
          <w:lang w:eastAsia="es-MX"/>
        </w:rPr>
        <w:t>Beneficios a los empleados</w:t>
      </w:r>
    </w:p>
    <w:p w14:paraId="46FF619C" w14:textId="77777777" w:rsidR="006940C2" w:rsidRPr="00E020BE" w:rsidRDefault="006940C2" w:rsidP="00E529D0">
      <w:pPr>
        <w:spacing w:after="0" w:line="250" w:lineRule="exact"/>
        <w:ind w:left="708"/>
        <w:jc w:val="both"/>
        <w:rPr>
          <w:rFonts w:ascii="Cambria" w:hAnsi="Cambria" w:cs="DIN Pro Regular"/>
          <w:spacing w:val="-1"/>
          <w:sz w:val="20"/>
          <w:szCs w:val="20"/>
          <w:lang w:eastAsia="es-MX"/>
        </w:rPr>
      </w:pPr>
      <w:r w:rsidRPr="00E020BE">
        <w:rPr>
          <w:rFonts w:ascii="Cambria" w:hAnsi="Cambria" w:cs="DIN Pro Regular"/>
          <w:spacing w:val="-1"/>
          <w:sz w:val="20"/>
          <w:szCs w:val="20"/>
          <w:lang w:eastAsia="es-MX"/>
        </w:rPr>
        <w:t xml:space="preserve">No se reconoce el pasivo laboral, y las afectaciones por las prestaciones definidas en el contrato colectivo de trabajo se efectúan al momento de su pago. </w:t>
      </w:r>
    </w:p>
    <w:p w14:paraId="4E506D19" w14:textId="77777777" w:rsidR="006940C2" w:rsidRPr="00E020BE" w:rsidRDefault="006940C2" w:rsidP="006940C2">
      <w:pPr>
        <w:autoSpaceDE w:val="0"/>
        <w:autoSpaceDN w:val="0"/>
        <w:adjustRightInd w:val="0"/>
        <w:spacing w:before="240" w:after="0" w:line="240" w:lineRule="auto"/>
        <w:ind w:firstLine="708"/>
        <w:jc w:val="both"/>
        <w:rPr>
          <w:rFonts w:ascii="Cambria" w:eastAsia="Times New Roman" w:hAnsi="Cambria" w:cs="DIN Pro Regular"/>
          <w:sz w:val="20"/>
          <w:szCs w:val="20"/>
          <w:lang w:eastAsia="es-MX"/>
        </w:rPr>
      </w:pPr>
      <w:r w:rsidRPr="00E020BE">
        <w:rPr>
          <w:rFonts w:ascii="Cambria" w:eastAsia="Times New Roman" w:hAnsi="Cambria" w:cs="DIN Pro Regular"/>
          <w:sz w:val="20"/>
          <w:szCs w:val="20"/>
          <w:lang w:eastAsia="es-MX"/>
        </w:rPr>
        <w:t>Provisiones</w:t>
      </w:r>
    </w:p>
    <w:p w14:paraId="7E76373D" w14:textId="77777777" w:rsidR="006940C2" w:rsidRPr="00E020BE" w:rsidRDefault="006940C2" w:rsidP="006940C2">
      <w:pPr>
        <w:spacing w:after="0" w:line="240" w:lineRule="exact"/>
        <w:ind w:firstLine="70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No aplica.</w:t>
      </w:r>
    </w:p>
    <w:p w14:paraId="1832133A" w14:textId="77777777" w:rsidR="006940C2" w:rsidRPr="00E020BE" w:rsidRDefault="006940C2" w:rsidP="006940C2">
      <w:pPr>
        <w:autoSpaceDE w:val="0"/>
        <w:autoSpaceDN w:val="0"/>
        <w:adjustRightInd w:val="0"/>
        <w:spacing w:before="240" w:after="0" w:line="240" w:lineRule="auto"/>
        <w:ind w:firstLine="708"/>
        <w:jc w:val="both"/>
        <w:rPr>
          <w:rFonts w:ascii="Cambria" w:eastAsia="Times New Roman" w:hAnsi="Cambria" w:cs="DIN Pro Regular"/>
          <w:sz w:val="20"/>
          <w:szCs w:val="20"/>
          <w:lang w:eastAsia="es-MX"/>
        </w:rPr>
      </w:pPr>
      <w:r w:rsidRPr="00E020BE">
        <w:rPr>
          <w:rFonts w:ascii="Cambria" w:eastAsia="Times New Roman" w:hAnsi="Cambria" w:cs="DIN Pro Regular"/>
          <w:sz w:val="20"/>
          <w:szCs w:val="20"/>
          <w:lang w:eastAsia="es-MX"/>
        </w:rPr>
        <w:t>Reservas</w:t>
      </w:r>
    </w:p>
    <w:p w14:paraId="5418597B" w14:textId="77777777" w:rsidR="006940C2" w:rsidRPr="00E020BE" w:rsidRDefault="006940C2" w:rsidP="006940C2">
      <w:pPr>
        <w:spacing w:after="0" w:line="240" w:lineRule="exact"/>
        <w:ind w:firstLine="70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No aplica.</w:t>
      </w:r>
    </w:p>
    <w:p w14:paraId="452DB37A" w14:textId="77777777" w:rsidR="006940C2" w:rsidRPr="00E020BE" w:rsidRDefault="006940C2" w:rsidP="00E529D0">
      <w:pPr>
        <w:autoSpaceDE w:val="0"/>
        <w:autoSpaceDN w:val="0"/>
        <w:adjustRightInd w:val="0"/>
        <w:spacing w:before="240" w:after="0" w:line="240" w:lineRule="auto"/>
        <w:ind w:firstLine="708"/>
        <w:jc w:val="both"/>
        <w:rPr>
          <w:rFonts w:ascii="Cambria" w:eastAsia="Times New Roman" w:hAnsi="Cambria" w:cs="DIN Pro Regular"/>
          <w:sz w:val="20"/>
          <w:szCs w:val="20"/>
          <w:lang w:eastAsia="es-MX"/>
        </w:rPr>
      </w:pPr>
      <w:r w:rsidRPr="00E020BE">
        <w:rPr>
          <w:rFonts w:ascii="Cambria" w:eastAsia="Times New Roman" w:hAnsi="Cambria" w:cs="DIN Pro Regular"/>
          <w:sz w:val="20"/>
          <w:szCs w:val="20"/>
          <w:lang w:eastAsia="es-MX"/>
        </w:rPr>
        <w:t>Cambios en políticas contables</w:t>
      </w:r>
    </w:p>
    <w:p w14:paraId="054B2977" w14:textId="27A2CBC7" w:rsidR="006940C2" w:rsidRPr="00E020BE" w:rsidRDefault="006940C2" w:rsidP="00E529D0">
      <w:pPr>
        <w:spacing w:after="0" w:line="250" w:lineRule="exact"/>
        <w:ind w:left="708"/>
        <w:jc w:val="both"/>
        <w:rPr>
          <w:rFonts w:ascii="Cambria" w:hAnsi="Cambria" w:cs="DIN Pro Regular"/>
          <w:spacing w:val="-1"/>
          <w:sz w:val="20"/>
          <w:szCs w:val="20"/>
          <w:lang w:eastAsia="es-MX"/>
        </w:rPr>
      </w:pPr>
      <w:r w:rsidRPr="00E020BE">
        <w:rPr>
          <w:rFonts w:ascii="Cambria" w:hAnsi="Cambria" w:cs="DIN Pro Regular"/>
          <w:spacing w:val="-1"/>
          <w:sz w:val="20"/>
          <w:szCs w:val="20"/>
          <w:lang w:eastAsia="es-MX"/>
        </w:rPr>
        <w:t>En la Universidad Autónoma de Tamaulipas no se han registrado cambios significativos en la política co</w:t>
      </w:r>
      <w:r w:rsidR="0022539D" w:rsidRPr="00E020BE">
        <w:rPr>
          <w:rFonts w:ascii="Cambria" w:hAnsi="Cambria" w:cs="DIN Pro Regular"/>
          <w:spacing w:val="-1"/>
          <w:sz w:val="20"/>
          <w:szCs w:val="20"/>
          <w:lang w:eastAsia="es-MX"/>
        </w:rPr>
        <w:t>ntable durante el ejercicio 2022</w:t>
      </w:r>
      <w:r w:rsidRPr="00E020BE">
        <w:rPr>
          <w:rFonts w:ascii="Cambria" w:hAnsi="Cambria" w:cs="DIN Pro Regular"/>
          <w:spacing w:val="-1"/>
          <w:sz w:val="20"/>
          <w:szCs w:val="20"/>
          <w:lang w:eastAsia="es-MX"/>
        </w:rPr>
        <w:t>.</w:t>
      </w:r>
    </w:p>
    <w:p w14:paraId="2F825B0D" w14:textId="77777777" w:rsidR="006940C2" w:rsidRPr="00E020BE" w:rsidRDefault="006940C2" w:rsidP="00534D61">
      <w:pPr>
        <w:autoSpaceDE w:val="0"/>
        <w:autoSpaceDN w:val="0"/>
        <w:adjustRightInd w:val="0"/>
        <w:spacing w:before="240" w:after="0" w:line="240" w:lineRule="auto"/>
        <w:ind w:firstLine="708"/>
        <w:jc w:val="both"/>
        <w:rPr>
          <w:rFonts w:ascii="Cambria" w:eastAsia="Times New Roman" w:hAnsi="Cambria" w:cs="DIN Pro Regular"/>
          <w:sz w:val="20"/>
          <w:szCs w:val="20"/>
          <w:lang w:eastAsia="es-MX"/>
        </w:rPr>
      </w:pPr>
      <w:r w:rsidRPr="00E020BE">
        <w:rPr>
          <w:rFonts w:ascii="Cambria" w:eastAsia="Times New Roman" w:hAnsi="Cambria" w:cs="DIN Pro Regular"/>
          <w:sz w:val="20"/>
          <w:szCs w:val="20"/>
          <w:lang w:eastAsia="es-MX"/>
        </w:rPr>
        <w:t>Reclasificaciones</w:t>
      </w:r>
    </w:p>
    <w:p w14:paraId="36EBCAA1" w14:textId="77777777" w:rsidR="006940C2" w:rsidRPr="00E020BE" w:rsidRDefault="006940C2" w:rsidP="00534D61">
      <w:pPr>
        <w:spacing w:after="0" w:line="240" w:lineRule="auto"/>
        <w:ind w:left="70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No aplica</w:t>
      </w:r>
    </w:p>
    <w:p w14:paraId="0EC95237" w14:textId="77777777" w:rsidR="006940C2" w:rsidRDefault="006940C2" w:rsidP="006940C2">
      <w:pPr>
        <w:spacing w:after="0" w:line="240" w:lineRule="auto"/>
        <w:ind w:left="709"/>
        <w:jc w:val="both"/>
        <w:rPr>
          <w:rFonts w:ascii="Cambria" w:hAnsi="Cambria" w:cs="DIN Pro Regular"/>
          <w:sz w:val="20"/>
          <w:szCs w:val="20"/>
        </w:rPr>
      </w:pPr>
    </w:p>
    <w:p w14:paraId="7EA2F392" w14:textId="77777777" w:rsidR="006D39A1" w:rsidRDefault="006D39A1" w:rsidP="006940C2">
      <w:pPr>
        <w:spacing w:after="0" w:line="240" w:lineRule="auto"/>
        <w:ind w:left="709"/>
        <w:jc w:val="both"/>
        <w:rPr>
          <w:rFonts w:ascii="Cambria" w:hAnsi="Cambria" w:cs="DIN Pro Regular"/>
          <w:sz w:val="20"/>
          <w:szCs w:val="20"/>
        </w:rPr>
      </w:pPr>
    </w:p>
    <w:p w14:paraId="4C6722EC" w14:textId="77777777" w:rsidR="006D39A1" w:rsidRPr="00E020BE" w:rsidRDefault="006D39A1" w:rsidP="006940C2">
      <w:pPr>
        <w:spacing w:after="0" w:line="240" w:lineRule="auto"/>
        <w:ind w:left="709"/>
        <w:jc w:val="both"/>
        <w:rPr>
          <w:rFonts w:ascii="Cambria" w:hAnsi="Cambria" w:cs="DIN Pro Regular"/>
          <w:sz w:val="20"/>
          <w:szCs w:val="20"/>
        </w:rPr>
      </w:pPr>
    </w:p>
    <w:p w14:paraId="5C63C5A5" w14:textId="77777777" w:rsidR="006940C2" w:rsidRPr="00E020BE" w:rsidRDefault="006940C2" w:rsidP="006940C2">
      <w:pPr>
        <w:spacing w:after="0" w:line="240" w:lineRule="exact"/>
        <w:ind w:firstLine="28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7.</w:t>
      </w:r>
      <w:r w:rsidRPr="00E020BE">
        <w:rPr>
          <w:rFonts w:ascii="Cambria" w:eastAsia="Times New Roman" w:hAnsi="Cambria" w:cs="DIN Pro Regular"/>
          <w:sz w:val="20"/>
          <w:szCs w:val="20"/>
          <w:lang w:eastAsia="es-ES"/>
        </w:rPr>
        <w:tab/>
        <w:t>Posición en Moneda Extranjera y Protección por Riesgo Cambiario</w:t>
      </w:r>
    </w:p>
    <w:p w14:paraId="3C3B5DDE" w14:textId="77777777" w:rsidR="006940C2" w:rsidRPr="00E020BE" w:rsidRDefault="006940C2" w:rsidP="006940C2">
      <w:pPr>
        <w:spacing w:after="0" w:line="240" w:lineRule="exact"/>
        <w:ind w:firstLine="70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No aplica.</w:t>
      </w:r>
    </w:p>
    <w:p w14:paraId="4C8CE889" w14:textId="77777777" w:rsidR="006940C2" w:rsidRDefault="006940C2" w:rsidP="006940C2">
      <w:pPr>
        <w:spacing w:after="0" w:line="240" w:lineRule="exact"/>
        <w:ind w:firstLine="288"/>
        <w:jc w:val="both"/>
        <w:rPr>
          <w:rFonts w:ascii="Cambria" w:eastAsia="Times New Roman" w:hAnsi="Cambria" w:cs="DIN Pro Regular"/>
          <w:sz w:val="20"/>
          <w:szCs w:val="20"/>
          <w:lang w:eastAsia="es-ES"/>
        </w:rPr>
      </w:pPr>
    </w:p>
    <w:p w14:paraId="2BB38D61" w14:textId="77777777" w:rsidR="006D39A1" w:rsidRPr="00E020BE" w:rsidRDefault="006D39A1" w:rsidP="006940C2">
      <w:pPr>
        <w:spacing w:after="0" w:line="240" w:lineRule="exact"/>
        <w:ind w:firstLine="288"/>
        <w:jc w:val="both"/>
        <w:rPr>
          <w:rFonts w:ascii="Cambria" w:eastAsia="Times New Roman" w:hAnsi="Cambria" w:cs="DIN Pro Regular"/>
          <w:sz w:val="20"/>
          <w:szCs w:val="20"/>
          <w:lang w:eastAsia="es-ES"/>
        </w:rPr>
      </w:pPr>
    </w:p>
    <w:p w14:paraId="54C1B645" w14:textId="77777777" w:rsidR="006940C2" w:rsidRDefault="006940C2" w:rsidP="006940C2">
      <w:pPr>
        <w:spacing w:after="0" w:line="240" w:lineRule="exact"/>
        <w:ind w:firstLine="28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lastRenderedPageBreak/>
        <w:t>8.     Reporte Analítico del Activo</w:t>
      </w:r>
    </w:p>
    <w:p w14:paraId="584004BD" w14:textId="77777777" w:rsidR="006D39A1" w:rsidRPr="00E020BE" w:rsidRDefault="006D39A1" w:rsidP="006940C2">
      <w:pPr>
        <w:spacing w:after="0" w:line="240" w:lineRule="exact"/>
        <w:ind w:firstLine="288"/>
        <w:jc w:val="both"/>
        <w:rPr>
          <w:rFonts w:ascii="Cambria" w:eastAsia="Times New Roman" w:hAnsi="Cambria" w:cs="DIN Pro Regular"/>
          <w:sz w:val="20"/>
          <w:szCs w:val="20"/>
          <w:lang w:eastAsia="es-ES"/>
        </w:rPr>
      </w:pPr>
    </w:p>
    <w:p w14:paraId="3FFACBE1" w14:textId="77777777" w:rsidR="006940C2" w:rsidRPr="00E020BE" w:rsidRDefault="006940C2" w:rsidP="006940C2">
      <w:pPr>
        <w:numPr>
          <w:ilvl w:val="0"/>
          <w:numId w:val="20"/>
        </w:numPr>
        <w:spacing w:after="0" w:line="240" w:lineRule="exact"/>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Vida útil y porcentajes de depreciación de los diferentes activos</w:t>
      </w:r>
    </w:p>
    <w:p w14:paraId="136C5DEB" w14:textId="03C3F5FB" w:rsidR="006940C2" w:rsidRPr="00D27C80" w:rsidRDefault="006940C2" w:rsidP="006940C2">
      <w:pPr>
        <w:spacing w:after="0" w:line="240" w:lineRule="exact"/>
        <w:ind w:left="1008"/>
        <w:jc w:val="both"/>
        <w:rPr>
          <w:rFonts w:ascii="DIN Pro Regular" w:eastAsia="Times New Roman" w:hAnsi="DIN Pro Regular" w:cs="DIN Pro Regular"/>
          <w:b/>
          <w:sz w:val="20"/>
          <w:szCs w:val="20"/>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471"/>
        <w:gridCol w:w="1418"/>
        <w:gridCol w:w="1842"/>
      </w:tblGrid>
      <w:tr w:rsidR="006940C2" w:rsidRPr="00E020BE" w14:paraId="68836334" w14:textId="77777777" w:rsidTr="00746BFE">
        <w:trPr>
          <w:trHeight w:val="262"/>
          <w:jc w:val="center"/>
        </w:trPr>
        <w:tc>
          <w:tcPr>
            <w:tcW w:w="4471" w:type="dxa"/>
            <w:shd w:val="clear" w:color="auto" w:fill="00426A"/>
            <w:vAlign w:val="center"/>
          </w:tcPr>
          <w:p w14:paraId="3F5BB86B" w14:textId="77777777" w:rsidR="006940C2" w:rsidRPr="00E020BE" w:rsidRDefault="006940C2" w:rsidP="00F91B63">
            <w:pPr>
              <w:autoSpaceDE w:val="0"/>
              <w:autoSpaceDN w:val="0"/>
              <w:adjustRightInd w:val="0"/>
              <w:spacing w:after="0" w:line="240" w:lineRule="auto"/>
              <w:jc w:val="center"/>
              <w:rPr>
                <w:rFonts w:ascii="Cambria" w:hAnsi="Cambria" w:cs="DIN Pro Regular"/>
                <w:b/>
                <w:bCs/>
                <w:color w:val="FFFFFF" w:themeColor="background1"/>
                <w:sz w:val="16"/>
                <w:szCs w:val="16"/>
                <w:lang w:eastAsia="es-MX"/>
              </w:rPr>
            </w:pPr>
            <w:r w:rsidRPr="00E020BE">
              <w:rPr>
                <w:rFonts w:ascii="Cambria" w:hAnsi="Cambria" w:cs="DIN Pro Regular"/>
                <w:b/>
                <w:bCs/>
                <w:color w:val="FFFFFF" w:themeColor="background1"/>
                <w:sz w:val="16"/>
                <w:szCs w:val="16"/>
                <w:lang w:eastAsia="es-MX"/>
              </w:rPr>
              <w:t>CUENTA CONTABLE</w:t>
            </w:r>
          </w:p>
        </w:tc>
        <w:tc>
          <w:tcPr>
            <w:tcW w:w="1418" w:type="dxa"/>
            <w:shd w:val="clear" w:color="auto" w:fill="00426A"/>
            <w:vAlign w:val="center"/>
          </w:tcPr>
          <w:p w14:paraId="3CBEB59E" w14:textId="77777777" w:rsidR="006940C2" w:rsidRPr="00E020BE" w:rsidRDefault="006940C2" w:rsidP="00F91B63">
            <w:pPr>
              <w:autoSpaceDE w:val="0"/>
              <w:autoSpaceDN w:val="0"/>
              <w:adjustRightInd w:val="0"/>
              <w:spacing w:after="0" w:line="240" w:lineRule="auto"/>
              <w:jc w:val="center"/>
              <w:rPr>
                <w:rFonts w:ascii="Cambria" w:hAnsi="Cambria" w:cs="DIN Pro Regular"/>
                <w:b/>
                <w:bCs/>
                <w:color w:val="FFFFFF" w:themeColor="background1"/>
                <w:sz w:val="16"/>
                <w:szCs w:val="16"/>
                <w:lang w:eastAsia="es-MX"/>
              </w:rPr>
            </w:pPr>
            <w:r w:rsidRPr="00E020BE">
              <w:rPr>
                <w:rFonts w:ascii="Cambria" w:hAnsi="Cambria" w:cs="DIN Pro Regular"/>
                <w:b/>
                <w:bCs/>
                <w:color w:val="FFFFFF" w:themeColor="background1"/>
                <w:sz w:val="16"/>
                <w:szCs w:val="16"/>
                <w:lang w:eastAsia="es-MX"/>
              </w:rPr>
              <w:t>AÑOS VIDA ÚTIL</w:t>
            </w:r>
          </w:p>
        </w:tc>
        <w:tc>
          <w:tcPr>
            <w:tcW w:w="1842" w:type="dxa"/>
            <w:shd w:val="clear" w:color="auto" w:fill="00426A"/>
            <w:vAlign w:val="center"/>
          </w:tcPr>
          <w:p w14:paraId="7B4A3294" w14:textId="77777777" w:rsidR="006940C2" w:rsidRPr="00E020BE" w:rsidRDefault="006940C2" w:rsidP="00F91B63">
            <w:pPr>
              <w:autoSpaceDE w:val="0"/>
              <w:autoSpaceDN w:val="0"/>
              <w:adjustRightInd w:val="0"/>
              <w:spacing w:after="0" w:line="240" w:lineRule="auto"/>
              <w:jc w:val="center"/>
              <w:rPr>
                <w:rFonts w:ascii="Cambria" w:hAnsi="Cambria" w:cs="DIN Pro Regular"/>
                <w:b/>
                <w:bCs/>
                <w:color w:val="FFFFFF" w:themeColor="background1"/>
                <w:sz w:val="16"/>
                <w:szCs w:val="16"/>
                <w:lang w:eastAsia="es-MX"/>
              </w:rPr>
            </w:pPr>
            <w:r w:rsidRPr="00E020BE">
              <w:rPr>
                <w:rFonts w:ascii="Cambria" w:hAnsi="Cambria" w:cs="DIN Pro Regular"/>
                <w:b/>
                <w:bCs/>
                <w:color w:val="FFFFFF" w:themeColor="background1"/>
                <w:sz w:val="16"/>
                <w:szCs w:val="16"/>
                <w:lang w:eastAsia="es-MX"/>
              </w:rPr>
              <w:t>% DEPRECIACIÓN ANUAL</w:t>
            </w:r>
          </w:p>
        </w:tc>
      </w:tr>
      <w:tr w:rsidR="007C1939" w:rsidRPr="00E020BE" w14:paraId="6C7E69CB" w14:textId="77777777" w:rsidTr="00A81AA0">
        <w:trPr>
          <w:trHeight w:val="165"/>
          <w:jc w:val="center"/>
        </w:trPr>
        <w:tc>
          <w:tcPr>
            <w:tcW w:w="7731" w:type="dxa"/>
            <w:gridSpan w:val="3"/>
            <w:shd w:val="clear" w:color="auto" w:fill="auto"/>
          </w:tcPr>
          <w:p w14:paraId="7BDD1BBF" w14:textId="56D15973" w:rsidR="007C1939" w:rsidRPr="00E020BE" w:rsidRDefault="007C1939" w:rsidP="00F91B63">
            <w:pPr>
              <w:autoSpaceDE w:val="0"/>
              <w:autoSpaceDN w:val="0"/>
              <w:adjustRightInd w:val="0"/>
              <w:spacing w:after="0" w:line="240" w:lineRule="auto"/>
              <w:jc w:val="center"/>
              <w:rPr>
                <w:rFonts w:ascii="Cambria" w:hAnsi="Cambria" w:cs="DIN Pro Regular"/>
                <w:b/>
                <w:bCs/>
                <w:sz w:val="16"/>
                <w:szCs w:val="16"/>
                <w:lang w:eastAsia="es-MX"/>
              </w:rPr>
            </w:pPr>
            <w:r w:rsidRPr="00E020BE">
              <w:rPr>
                <w:rFonts w:ascii="Cambria" w:hAnsi="Cambria" w:cs="DIN Pro Regular"/>
                <w:b/>
                <w:bCs/>
                <w:sz w:val="16"/>
                <w:szCs w:val="16"/>
                <w:lang w:eastAsia="es-MX"/>
              </w:rPr>
              <w:t>1.2.3 Bienes Inmuebles</w:t>
            </w:r>
          </w:p>
        </w:tc>
      </w:tr>
      <w:tr w:rsidR="006940C2" w:rsidRPr="00E020BE" w14:paraId="21C83B74" w14:textId="77777777" w:rsidTr="00F91B63">
        <w:trPr>
          <w:trHeight w:val="165"/>
          <w:jc w:val="center"/>
        </w:trPr>
        <w:tc>
          <w:tcPr>
            <w:tcW w:w="4471" w:type="dxa"/>
            <w:shd w:val="clear" w:color="auto" w:fill="auto"/>
          </w:tcPr>
          <w:p w14:paraId="48AD70E1" w14:textId="77777777" w:rsidR="006940C2" w:rsidRPr="00E020BE" w:rsidRDefault="006940C2" w:rsidP="00F91B63">
            <w:pPr>
              <w:autoSpaceDE w:val="0"/>
              <w:autoSpaceDN w:val="0"/>
              <w:adjustRightInd w:val="0"/>
              <w:spacing w:after="0" w:line="240" w:lineRule="auto"/>
              <w:rPr>
                <w:rFonts w:ascii="Cambria" w:hAnsi="Cambria" w:cs="DIN Pro Regular"/>
                <w:sz w:val="16"/>
                <w:szCs w:val="16"/>
                <w:lang w:eastAsia="es-MX"/>
              </w:rPr>
            </w:pPr>
            <w:r w:rsidRPr="00E020BE">
              <w:rPr>
                <w:rFonts w:ascii="Cambria" w:hAnsi="Cambria" w:cs="DIN Pro Regular"/>
                <w:sz w:val="16"/>
                <w:szCs w:val="16"/>
                <w:lang w:eastAsia="es-MX"/>
              </w:rPr>
              <w:t>Terrenos</w:t>
            </w:r>
          </w:p>
        </w:tc>
        <w:tc>
          <w:tcPr>
            <w:tcW w:w="1418" w:type="dxa"/>
            <w:shd w:val="clear" w:color="auto" w:fill="auto"/>
          </w:tcPr>
          <w:p w14:paraId="40D04360"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N/A</w:t>
            </w:r>
          </w:p>
        </w:tc>
        <w:tc>
          <w:tcPr>
            <w:tcW w:w="1842" w:type="dxa"/>
            <w:shd w:val="clear" w:color="auto" w:fill="auto"/>
          </w:tcPr>
          <w:p w14:paraId="10B59956"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N/A</w:t>
            </w:r>
          </w:p>
        </w:tc>
      </w:tr>
      <w:tr w:rsidR="006940C2" w:rsidRPr="00E020BE" w14:paraId="4147B368" w14:textId="77777777" w:rsidTr="00F91B63">
        <w:trPr>
          <w:trHeight w:val="165"/>
          <w:jc w:val="center"/>
        </w:trPr>
        <w:tc>
          <w:tcPr>
            <w:tcW w:w="4471" w:type="dxa"/>
            <w:shd w:val="clear" w:color="auto" w:fill="auto"/>
          </w:tcPr>
          <w:p w14:paraId="199DA85C" w14:textId="77777777" w:rsidR="006940C2" w:rsidRPr="00E020BE" w:rsidRDefault="006940C2" w:rsidP="00F91B63">
            <w:pPr>
              <w:autoSpaceDE w:val="0"/>
              <w:autoSpaceDN w:val="0"/>
              <w:adjustRightInd w:val="0"/>
              <w:spacing w:after="0" w:line="240" w:lineRule="auto"/>
              <w:rPr>
                <w:rFonts w:ascii="Cambria" w:hAnsi="Cambria" w:cs="DIN Pro Regular"/>
                <w:sz w:val="16"/>
                <w:szCs w:val="16"/>
                <w:lang w:eastAsia="es-MX"/>
              </w:rPr>
            </w:pPr>
            <w:r w:rsidRPr="00E020BE">
              <w:rPr>
                <w:rFonts w:ascii="Cambria" w:hAnsi="Cambria" w:cs="DIN Pro Regular"/>
                <w:sz w:val="16"/>
                <w:szCs w:val="16"/>
                <w:lang w:eastAsia="es-MX"/>
              </w:rPr>
              <w:t>Edificios</w:t>
            </w:r>
          </w:p>
        </w:tc>
        <w:tc>
          <w:tcPr>
            <w:tcW w:w="1418" w:type="dxa"/>
            <w:shd w:val="clear" w:color="auto" w:fill="auto"/>
          </w:tcPr>
          <w:p w14:paraId="50509562"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30</w:t>
            </w:r>
          </w:p>
        </w:tc>
        <w:tc>
          <w:tcPr>
            <w:tcW w:w="1842" w:type="dxa"/>
            <w:shd w:val="clear" w:color="auto" w:fill="auto"/>
          </w:tcPr>
          <w:p w14:paraId="3E7FA0C6"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3.3</w:t>
            </w:r>
          </w:p>
        </w:tc>
      </w:tr>
      <w:tr w:rsidR="006940C2" w:rsidRPr="00E020BE" w14:paraId="0900E490" w14:textId="77777777" w:rsidTr="00F91B63">
        <w:trPr>
          <w:trHeight w:val="165"/>
          <w:jc w:val="center"/>
        </w:trPr>
        <w:tc>
          <w:tcPr>
            <w:tcW w:w="4471" w:type="dxa"/>
            <w:shd w:val="clear" w:color="auto" w:fill="auto"/>
          </w:tcPr>
          <w:p w14:paraId="76BA70B3" w14:textId="77777777" w:rsidR="006940C2" w:rsidRPr="00E020BE" w:rsidRDefault="006940C2" w:rsidP="00F91B63">
            <w:pPr>
              <w:autoSpaceDE w:val="0"/>
              <w:autoSpaceDN w:val="0"/>
              <w:adjustRightInd w:val="0"/>
              <w:spacing w:after="0" w:line="240" w:lineRule="auto"/>
              <w:rPr>
                <w:rFonts w:ascii="Cambria" w:hAnsi="Cambria" w:cs="DIN Pro Regular"/>
                <w:sz w:val="16"/>
                <w:szCs w:val="16"/>
                <w:lang w:eastAsia="es-MX"/>
              </w:rPr>
            </w:pPr>
            <w:r w:rsidRPr="00E020BE">
              <w:rPr>
                <w:rFonts w:ascii="Cambria" w:hAnsi="Cambria" w:cs="DIN Pro Regular"/>
                <w:sz w:val="16"/>
                <w:szCs w:val="16"/>
                <w:lang w:eastAsia="es-MX"/>
              </w:rPr>
              <w:t>Construcciones en Proceso (Obra Pública)</w:t>
            </w:r>
          </w:p>
        </w:tc>
        <w:tc>
          <w:tcPr>
            <w:tcW w:w="1418" w:type="dxa"/>
            <w:shd w:val="clear" w:color="auto" w:fill="auto"/>
          </w:tcPr>
          <w:p w14:paraId="69826DA6"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N/A</w:t>
            </w:r>
          </w:p>
        </w:tc>
        <w:tc>
          <w:tcPr>
            <w:tcW w:w="1842" w:type="dxa"/>
            <w:shd w:val="clear" w:color="auto" w:fill="auto"/>
          </w:tcPr>
          <w:p w14:paraId="4BB5656D"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N/A</w:t>
            </w:r>
          </w:p>
        </w:tc>
      </w:tr>
      <w:tr w:rsidR="007C1939" w:rsidRPr="00E020BE" w14:paraId="06E6F670" w14:textId="77777777" w:rsidTr="00A81AA0">
        <w:trPr>
          <w:trHeight w:val="165"/>
          <w:jc w:val="center"/>
        </w:trPr>
        <w:tc>
          <w:tcPr>
            <w:tcW w:w="7731" w:type="dxa"/>
            <w:gridSpan w:val="3"/>
            <w:shd w:val="clear" w:color="auto" w:fill="auto"/>
          </w:tcPr>
          <w:p w14:paraId="243E58F2" w14:textId="2B81ABDE" w:rsidR="007C1939" w:rsidRPr="00E020BE" w:rsidRDefault="007C1939" w:rsidP="007C1939">
            <w:pPr>
              <w:autoSpaceDE w:val="0"/>
              <w:autoSpaceDN w:val="0"/>
              <w:adjustRightInd w:val="0"/>
              <w:spacing w:after="0" w:line="240" w:lineRule="auto"/>
              <w:jc w:val="center"/>
              <w:rPr>
                <w:rFonts w:ascii="Cambria" w:hAnsi="Cambria" w:cs="DIN Pro Regular"/>
                <w:b/>
                <w:sz w:val="16"/>
                <w:szCs w:val="16"/>
                <w:lang w:eastAsia="es-MX"/>
              </w:rPr>
            </w:pPr>
            <w:r w:rsidRPr="00E020BE">
              <w:rPr>
                <w:rFonts w:ascii="Cambria" w:hAnsi="Cambria" w:cs="DIN Pro Regular"/>
                <w:b/>
                <w:sz w:val="16"/>
                <w:szCs w:val="16"/>
                <w:lang w:eastAsia="es-MX"/>
              </w:rPr>
              <w:t>1.2.4 Bienes Muebles</w:t>
            </w:r>
          </w:p>
        </w:tc>
      </w:tr>
      <w:tr w:rsidR="006940C2" w:rsidRPr="00E020BE" w14:paraId="1ABE1007" w14:textId="77777777" w:rsidTr="00F91B63">
        <w:trPr>
          <w:trHeight w:val="165"/>
          <w:jc w:val="center"/>
        </w:trPr>
        <w:tc>
          <w:tcPr>
            <w:tcW w:w="4471" w:type="dxa"/>
            <w:shd w:val="clear" w:color="auto" w:fill="auto"/>
          </w:tcPr>
          <w:p w14:paraId="6588D4D7" w14:textId="77777777" w:rsidR="006940C2" w:rsidRPr="00E020BE" w:rsidRDefault="006940C2" w:rsidP="00F91B63">
            <w:pPr>
              <w:autoSpaceDE w:val="0"/>
              <w:autoSpaceDN w:val="0"/>
              <w:adjustRightInd w:val="0"/>
              <w:spacing w:after="0" w:line="240" w:lineRule="auto"/>
              <w:rPr>
                <w:rFonts w:ascii="Cambria" w:hAnsi="Cambria" w:cs="DIN Pro Regular"/>
                <w:sz w:val="16"/>
                <w:szCs w:val="16"/>
                <w:lang w:eastAsia="es-MX"/>
              </w:rPr>
            </w:pPr>
            <w:r w:rsidRPr="00E020BE">
              <w:rPr>
                <w:rFonts w:ascii="Cambria" w:hAnsi="Cambria" w:cs="DIN Pro Regular"/>
                <w:sz w:val="16"/>
                <w:szCs w:val="16"/>
                <w:lang w:eastAsia="es-MX"/>
              </w:rPr>
              <w:t>Mobiliario y Equipo de Administración</w:t>
            </w:r>
          </w:p>
        </w:tc>
        <w:tc>
          <w:tcPr>
            <w:tcW w:w="1418" w:type="dxa"/>
            <w:shd w:val="clear" w:color="auto" w:fill="auto"/>
          </w:tcPr>
          <w:p w14:paraId="4D5A381C"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10</w:t>
            </w:r>
          </w:p>
        </w:tc>
        <w:tc>
          <w:tcPr>
            <w:tcW w:w="1842" w:type="dxa"/>
            <w:shd w:val="clear" w:color="auto" w:fill="auto"/>
          </w:tcPr>
          <w:p w14:paraId="19277B9E"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10</w:t>
            </w:r>
          </w:p>
        </w:tc>
      </w:tr>
      <w:tr w:rsidR="006940C2" w:rsidRPr="00E020BE" w14:paraId="6724134F" w14:textId="77777777" w:rsidTr="00F91B63">
        <w:trPr>
          <w:trHeight w:val="165"/>
          <w:jc w:val="center"/>
        </w:trPr>
        <w:tc>
          <w:tcPr>
            <w:tcW w:w="4471" w:type="dxa"/>
            <w:shd w:val="clear" w:color="auto" w:fill="auto"/>
          </w:tcPr>
          <w:p w14:paraId="087995CB" w14:textId="77777777" w:rsidR="006940C2" w:rsidRPr="00E020BE" w:rsidRDefault="006940C2" w:rsidP="00F91B63">
            <w:pPr>
              <w:autoSpaceDE w:val="0"/>
              <w:autoSpaceDN w:val="0"/>
              <w:adjustRightInd w:val="0"/>
              <w:spacing w:after="0" w:line="240" w:lineRule="auto"/>
              <w:rPr>
                <w:rFonts w:ascii="Cambria" w:hAnsi="Cambria" w:cs="DIN Pro Regular"/>
                <w:sz w:val="16"/>
                <w:szCs w:val="16"/>
                <w:lang w:eastAsia="es-MX"/>
              </w:rPr>
            </w:pPr>
            <w:r w:rsidRPr="00E020BE">
              <w:rPr>
                <w:rFonts w:ascii="Cambria" w:hAnsi="Cambria" w:cs="DIN Pro Regular"/>
                <w:sz w:val="16"/>
                <w:szCs w:val="16"/>
                <w:lang w:eastAsia="es-MX"/>
              </w:rPr>
              <w:t>Mobiliario y Equipo de Administración / Equipo Computo</w:t>
            </w:r>
          </w:p>
        </w:tc>
        <w:tc>
          <w:tcPr>
            <w:tcW w:w="1418" w:type="dxa"/>
            <w:shd w:val="clear" w:color="auto" w:fill="auto"/>
          </w:tcPr>
          <w:p w14:paraId="3B743788"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3</w:t>
            </w:r>
          </w:p>
        </w:tc>
        <w:tc>
          <w:tcPr>
            <w:tcW w:w="1842" w:type="dxa"/>
            <w:shd w:val="clear" w:color="auto" w:fill="auto"/>
          </w:tcPr>
          <w:p w14:paraId="74832B61"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33</w:t>
            </w:r>
          </w:p>
        </w:tc>
      </w:tr>
      <w:tr w:rsidR="006940C2" w:rsidRPr="00E020BE" w14:paraId="75DDDC2B" w14:textId="77777777" w:rsidTr="00F91B63">
        <w:trPr>
          <w:trHeight w:val="165"/>
          <w:jc w:val="center"/>
        </w:trPr>
        <w:tc>
          <w:tcPr>
            <w:tcW w:w="4471" w:type="dxa"/>
            <w:shd w:val="clear" w:color="auto" w:fill="auto"/>
          </w:tcPr>
          <w:p w14:paraId="6E05AD44" w14:textId="77777777" w:rsidR="006940C2" w:rsidRPr="00E020BE" w:rsidRDefault="006940C2" w:rsidP="00F91B63">
            <w:pPr>
              <w:autoSpaceDE w:val="0"/>
              <w:autoSpaceDN w:val="0"/>
              <w:adjustRightInd w:val="0"/>
              <w:spacing w:after="0" w:line="240" w:lineRule="auto"/>
              <w:rPr>
                <w:rFonts w:ascii="Cambria" w:hAnsi="Cambria" w:cs="DIN Pro Regular"/>
                <w:sz w:val="16"/>
                <w:szCs w:val="16"/>
                <w:lang w:eastAsia="es-MX"/>
              </w:rPr>
            </w:pPr>
            <w:r w:rsidRPr="00E020BE">
              <w:rPr>
                <w:rFonts w:ascii="Cambria" w:hAnsi="Cambria" w:cs="DIN Pro Regular"/>
                <w:sz w:val="16"/>
                <w:szCs w:val="16"/>
                <w:lang w:eastAsia="es-MX"/>
              </w:rPr>
              <w:t>Mobiliario y Equipo Educacional y Recreativo</w:t>
            </w:r>
          </w:p>
        </w:tc>
        <w:tc>
          <w:tcPr>
            <w:tcW w:w="1418" w:type="dxa"/>
            <w:shd w:val="clear" w:color="auto" w:fill="auto"/>
          </w:tcPr>
          <w:p w14:paraId="6AD4F54C"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5</w:t>
            </w:r>
          </w:p>
        </w:tc>
        <w:tc>
          <w:tcPr>
            <w:tcW w:w="1842" w:type="dxa"/>
            <w:shd w:val="clear" w:color="auto" w:fill="auto"/>
          </w:tcPr>
          <w:p w14:paraId="06D35E86"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20</w:t>
            </w:r>
          </w:p>
        </w:tc>
      </w:tr>
      <w:tr w:rsidR="006940C2" w:rsidRPr="00E020BE" w14:paraId="6418C093" w14:textId="77777777" w:rsidTr="00F91B63">
        <w:trPr>
          <w:trHeight w:val="165"/>
          <w:jc w:val="center"/>
        </w:trPr>
        <w:tc>
          <w:tcPr>
            <w:tcW w:w="4471" w:type="dxa"/>
            <w:shd w:val="clear" w:color="auto" w:fill="auto"/>
          </w:tcPr>
          <w:p w14:paraId="5B54653D" w14:textId="77777777" w:rsidR="006940C2" w:rsidRPr="00E020BE" w:rsidRDefault="006940C2" w:rsidP="00F91B63">
            <w:pPr>
              <w:autoSpaceDE w:val="0"/>
              <w:autoSpaceDN w:val="0"/>
              <w:adjustRightInd w:val="0"/>
              <w:spacing w:after="0" w:line="240" w:lineRule="auto"/>
              <w:rPr>
                <w:rFonts w:ascii="Cambria" w:hAnsi="Cambria" w:cs="DIN Pro Regular"/>
                <w:sz w:val="16"/>
                <w:szCs w:val="16"/>
                <w:lang w:eastAsia="es-MX"/>
              </w:rPr>
            </w:pPr>
            <w:r w:rsidRPr="00E020BE">
              <w:rPr>
                <w:rFonts w:ascii="Cambria" w:hAnsi="Cambria" w:cs="DIN Pro Regular"/>
                <w:sz w:val="16"/>
                <w:szCs w:val="16"/>
                <w:lang w:eastAsia="es-MX"/>
              </w:rPr>
              <w:t>Mobiliario y Equipo Educacional y Recreativo / Cámaras Fotográficas y Ap. Audiovisuales</w:t>
            </w:r>
          </w:p>
        </w:tc>
        <w:tc>
          <w:tcPr>
            <w:tcW w:w="1418" w:type="dxa"/>
            <w:shd w:val="clear" w:color="auto" w:fill="auto"/>
          </w:tcPr>
          <w:p w14:paraId="4FBCCCAC"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3</w:t>
            </w:r>
          </w:p>
        </w:tc>
        <w:tc>
          <w:tcPr>
            <w:tcW w:w="1842" w:type="dxa"/>
            <w:shd w:val="clear" w:color="auto" w:fill="auto"/>
          </w:tcPr>
          <w:p w14:paraId="1904B176"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33.33</w:t>
            </w:r>
          </w:p>
        </w:tc>
      </w:tr>
      <w:tr w:rsidR="006940C2" w:rsidRPr="00E020BE" w14:paraId="12895C6A" w14:textId="77777777" w:rsidTr="00F91B63">
        <w:trPr>
          <w:trHeight w:val="165"/>
          <w:jc w:val="center"/>
        </w:trPr>
        <w:tc>
          <w:tcPr>
            <w:tcW w:w="4471" w:type="dxa"/>
            <w:shd w:val="clear" w:color="auto" w:fill="auto"/>
          </w:tcPr>
          <w:p w14:paraId="24A0B6E6" w14:textId="77777777" w:rsidR="006940C2" w:rsidRPr="00E020BE" w:rsidRDefault="006940C2" w:rsidP="00F91B63">
            <w:pPr>
              <w:autoSpaceDE w:val="0"/>
              <w:autoSpaceDN w:val="0"/>
              <w:adjustRightInd w:val="0"/>
              <w:spacing w:after="0" w:line="240" w:lineRule="auto"/>
              <w:rPr>
                <w:rFonts w:ascii="Cambria" w:hAnsi="Cambria" w:cs="DIN Pro Regular"/>
                <w:sz w:val="16"/>
                <w:szCs w:val="16"/>
                <w:lang w:eastAsia="es-MX"/>
              </w:rPr>
            </w:pPr>
            <w:r w:rsidRPr="00E020BE">
              <w:rPr>
                <w:rFonts w:ascii="Cambria" w:hAnsi="Cambria" w:cs="DIN Pro Regular"/>
                <w:sz w:val="16"/>
                <w:szCs w:val="16"/>
                <w:lang w:eastAsia="es-MX"/>
              </w:rPr>
              <w:t>Equipo e Instrumental Médico y de Laboratorio</w:t>
            </w:r>
          </w:p>
        </w:tc>
        <w:tc>
          <w:tcPr>
            <w:tcW w:w="1418" w:type="dxa"/>
            <w:shd w:val="clear" w:color="auto" w:fill="auto"/>
          </w:tcPr>
          <w:p w14:paraId="449553D2"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5</w:t>
            </w:r>
          </w:p>
        </w:tc>
        <w:tc>
          <w:tcPr>
            <w:tcW w:w="1842" w:type="dxa"/>
            <w:shd w:val="clear" w:color="auto" w:fill="auto"/>
          </w:tcPr>
          <w:p w14:paraId="2FBD76F5"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20</w:t>
            </w:r>
          </w:p>
        </w:tc>
      </w:tr>
      <w:tr w:rsidR="006940C2" w:rsidRPr="00E020BE" w14:paraId="3691C045" w14:textId="77777777" w:rsidTr="00F91B63">
        <w:trPr>
          <w:trHeight w:val="165"/>
          <w:jc w:val="center"/>
        </w:trPr>
        <w:tc>
          <w:tcPr>
            <w:tcW w:w="4471" w:type="dxa"/>
            <w:shd w:val="clear" w:color="auto" w:fill="auto"/>
          </w:tcPr>
          <w:p w14:paraId="3AAB05F5" w14:textId="77777777" w:rsidR="006940C2" w:rsidRPr="00E020BE" w:rsidRDefault="006940C2" w:rsidP="00F91B63">
            <w:pPr>
              <w:autoSpaceDE w:val="0"/>
              <w:autoSpaceDN w:val="0"/>
              <w:adjustRightInd w:val="0"/>
              <w:spacing w:after="0" w:line="240" w:lineRule="auto"/>
              <w:rPr>
                <w:rFonts w:ascii="Cambria" w:hAnsi="Cambria" w:cs="DIN Pro Regular"/>
                <w:sz w:val="16"/>
                <w:szCs w:val="16"/>
                <w:lang w:eastAsia="es-MX"/>
              </w:rPr>
            </w:pPr>
            <w:r w:rsidRPr="00E020BE">
              <w:rPr>
                <w:rFonts w:ascii="Cambria" w:hAnsi="Cambria" w:cs="DIN Pro Regular"/>
                <w:sz w:val="16"/>
                <w:szCs w:val="16"/>
                <w:lang w:eastAsia="es-MX"/>
              </w:rPr>
              <w:t>Equipo de Transporte</w:t>
            </w:r>
          </w:p>
        </w:tc>
        <w:tc>
          <w:tcPr>
            <w:tcW w:w="1418" w:type="dxa"/>
            <w:shd w:val="clear" w:color="auto" w:fill="auto"/>
          </w:tcPr>
          <w:p w14:paraId="4E104B5D"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5</w:t>
            </w:r>
          </w:p>
        </w:tc>
        <w:tc>
          <w:tcPr>
            <w:tcW w:w="1842" w:type="dxa"/>
            <w:shd w:val="clear" w:color="auto" w:fill="auto"/>
          </w:tcPr>
          <w:p w14:paraId="622813F0"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20</w:t>
            </w:r>
          </w:p>
        </w:tc>
      </w:tr>
      <w:tr w:rsidR="006940C2" w:rsidRPr="00E020BE" w14:paraId="53D2E800" w14:textId="77777777" w:rsidTr="00F91B63">
        <w:trPr>
          <w:trHeight w:val="165"/>
          <w:jc w:val="center"/>
        </w:trPr>
        <w:tc>
          <w:tcPr>
            <w:tcW w:w="4471" w:type="dxa"/>
            <w:shd w:val="clear" w:color="auto" w:fill="auto"/>
          </w:tcPr>
          <w:p w14:paraId="1089E7FE" w14:textId="77777777" w:rsidR="006940C2" w:rsidRPr="00E020BE" w:rsidRDefault="006940C2" w:rsidP="00F91B63">
            <w:pPr>
              <w:autoSpaceDE w:val="0"/>
              <w:autoSpaceDN w:val="0"/>
              <w:adjustRightInd w:val="0"/>
              <w:spacing w:after="0" w:line="240" w:lineRule="auto"/>
              <w:rPr>
                <w:rFonts w:ascii="Cambria" w:hAnsi="Cambria" w:cs="DIN Pro Regular"/>
                <w:sz w:val="16"/>
                <w:szCs w:val="16"/>
                <w:lang w:eastAsia="es-MX"/>
              </w:rPr>
            </w:pPr>
            <w:r w:rsidRPr="00E020BE">
              <w:rPr>
                <w:rFonts w:ascii="Cambria" w:hAnsi="Cambria" w:cs="DIN Pro Regular"/>
                <w:sz w:val="16"/>
                <w:szCs w:val="16"/>
                <w:lang w:eastAsia="es-MX"/>
              </w:rPr>
              <w:t>Maquinaria, Otros Equipos y Herramientas</w:t>
            </w:r>
          </w:p>
        </w:tc>
        <w:tc>
          <w:tcPr>
            <w:tcW w:w="1418" w:type="dxa"/>
            <w:shd w:val="clear" w:color="auto" w:fill="auto"/>
          </w:tcPr>
          <w:p w14:paraId="1595B559"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10</w:t>
            </w:r>
          </w:p>
        </w:tc>
        <w:tc>
          <w:tcPr>
            <w:tcW w:w="1842" w:type="dxa"/>
            <w:shd w:val="clear" w:color="auto" w:fill="auto"/>
          </w:tcPr>
          <w:p w14:paraId="2B5AC20B"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10</w:t>
            </w:r>
          </w:p>
        </w:tc>
      </w:tr>
      <w:tr w:rsidR="006940C2" w:rsidRPr="00E020BE" w14:paraId="7E4F26BC" w14:textId="77777777" w:rsidTr="00F91B63">
        <w:trPr>
          <w:trHeight w:val="165"/>
          <w:jc w:val="center"/>
        </w:trPr>
        <w:tc>
          <w:tcPr>
            <w:tcW w:w="4471" w:type="dxa"/>
            <w:shd w:val="clear" w:color="auto" w:fill="auto"/>
          </w:tcPr>
          <w:p w14:paraId="5D1B3731" w14:textId="77777777" w:rsidR="006940C2" w:rsidRPr="00E020BE" w:rsidRDefault="006940C2" w:rsidP="00F91B63">
            <w:pPr>
              <w:autoSpaceDE w:val="0"/>
              <w:autoSpaceDN w:val="0"/>
              <w:adjustRightInd w:val="0"/>
              <w:spacing w:after="0" w:line="240" w:lineRule="auto"/>
              <w:rPr>
                <w:rFonts w:ascii="Cambria" w:hAnsi="Cambria" w:cs="DIN Pro Regular"/>
                <w:sz w:val="16"/>
                <w:szCs w:val="16"/>
                <w:lang w:eastAsia="es-MX"/>
              </w:rPr>
            </w:pPr>
            <w:r w:rsidRPr="00E020BE">
              <w:rPr>
                <w:rFonts w:ascii="Cambria" w:hAnsi="Cambria" w:cs="DIN Pro Regular"/>
                <w:sz w:val="16"/>
                <w:szCs w:val="16"/>
                <w:lang w:eastAsia="es-MX"/>
              </w:rPr>
              <w:t>Activos Biológicos</w:t>
            </w:r>
          </w:p>
        </w:tc>
        <w:tc>
          <w:tcPr>
            <w:tcW w:w="1418" w:type="dxa"/>
            <w:shd w:val="clear" w:color="auto" w:fill="auto"/>
          </w:tcPr>
          <w:p w14:paraId="782141EB"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5</w:t>
            </w:r>
          </w:p>
        </w:tc>
        <w:tc>
          <w:tcPr>
            <w:tcW w:w="1842" w:type="dxa"/>
            <w:shd w:val="clear" w:color="auto" w:fill="auto"/>
          </w:tcPr>
          <w:p w14:paraId="2EEABC86"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20</w:t>
            </w:r>
          </w:p>
        </w:tc>
      </w:tr>
      <w:tr w:rsidR="007C1939" w:rsidRPr="00E020BE" w14:paraId="315D52A6" w14:textId="77777777" w:rsidTr="00A81AA0">
        <w:trPr>
          <w:trHeight w:val="165"/>
          <w:jc w:val="center"/>
        </w:trPr>
        <w:tc>
          <w:tcPr>
            <w:tcW w:w="7731" w:type="dxa"/>
            <w:gridSpan w:val="3"/>
            <w:shd w:val="clear" w:color="auto" w:fill="auto"/>
          </w:tcPr>
          <w:p w14:paraId="44635269" w14:textId="5B4A0459" w:rsidR="007C1939" w:rsidRPr="00E020BE" w:rsidRDefault="007C1939" w:rsidP="007C1939">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b/>
                <w:sz w:val="16"/>
                <w:szCs w:val="16"/>
                <w:lang w:eastAsia="es-MX"/>
              </w:rPr>
              <w:t>1.2.5 Activos Intangibles</w:t>
            </w:r>
          </w:p>
        </w:tc>
      </w:tr>
      <w:tr w:rsidR="006940C2" w:rsidRPr="00E020BE" w14:paraId="00D84FC1" w14:textId="77777777" w:rsidTr="00F91B63">
        <w:trPr>
          <w:trHeight w:val="165"/>
          <w:jc w:val="center"/>
        </w:trPr>
        <w:tc>
          <w:tcPr>
            <w:tcW w:w="4471" w:type="dxa"/>
            <w:shd w:val="clear" w:color="auto" w:fill="auto"/>
          </w:tcPr>
          <w:p w14:paraId="64386F3D" w14:textId="77777777" w:rsidR="006940C2" w:rsidRPr="00E020BE" w:rsidRDefault="006940C2" w:rsidP="00F91B63">
            <w:pPr>
              <w:autoSpaceDE w:val="0"/>
              <w:autoSpaceDN w:val="0"/>
              <w:adjustRightInd w:val="0"/>
              <w:spacing w:after="0" w:line="240" w:lineRule="auto"/>
              <w:rPr>
                <w:rFonts w:ascii="Cambria" w:hAnsi="Cambria" w:cs="DIN Pro Regular"/>
                <w:sz w:val="16"/>
                <w:szCs w:val="16"/>
                <w:lang w:eastAsia="es-MX"/>
              </w:rPr>
            </w:pPr>
            <w:r w:rsidRPr="00E020BE">
              <w:rPr>
                <w:rFonts w:ascii="Cambria" w:hAnsi="Cambria" w:cs="DIN Pro Regular"/>
                <w:sz w:val="16"/>
                <w:szCs w:val="16"/>
                <w:lang w:eastAsia="es-MX"/>
              </w:rPr>
              <w:t>Software</w:t>
            </w:r>
          </w:p>
        </w:tc>
        <w:tc>
          <w:tcPr>
            <w:tcW w:w="1418" w:type="dxa"/>
            <w:shd w:val="clear" w:color="auto" w:fill="auto"/>
          </w:tcPr>
          <w:p w14:paraId="64105531"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N/A</w:t>
            </w:r>
          </w:p>
        </w:tc>
        <w:tc>
          <w:tcPr>
            <w:tcW w:w="1842" w:type="dxa"/>
            <w:shd w:val="clear" w:color="auto" w:fill="auto"/>
          </w:tcPr>
          <w:p w14:paraId="61A1376E"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N/A</w:t>
            </w:r>
          </w:p>
        </w:tc>
      </w:tr>
      <w:tr w:rsidR="006940C2" w:rsidRPr="00E020BE" w14:paraId="367E0813" w14:textId="77777777" w:rsidTr="00F91B63">
        <w:trPr>
          <w:trHeight w:val="165"/>
          <w:jc w:val="center"/>
        </w:trPr>
        <w:tc>
          <w:tcPr>
            <w:tcW w:w="4471" w:type="dxa"/>
            <w:shd w:val="clear" w:color="auto" w:fill="auto"/>
          </w:tcPr>
          <w:p w14:paraId="05785BF5" w14:textId="77777777" w:rsidR="006940C2" w:rsidRPr="00E020BE" w:rsidRDefault="006940C2" w:rsidP="00F91B63">
            <w:pPr>
              <w:autoSpaceDE w:val="0"/>
              <w:autoSpaceDN w:val="0"/>
              <w:adjustRightInd w:val="0"/>
              <w:spacing w:after="0" w:line="240" w:lineRule="auto"/>
              <w:rPr>
                <w:rFonts w:ascii="Cambria" w:hAnsi="Cambria" w:cs="DIN Pro Regular"/>
                <w:sz w:val="16"/>
                <w:szCs w:val="16"/>
                <w:lang w:eastAsia="es-MX"/>
              </w:rPr>
            </w:pPr>
            <w:r w:rsidRPr="00E020BE">
              <w:rPr>
                <w:rFonts w:ascii="Cambria" w:hAnsi="Cambria" w:cs="DIN Pro Regular"/>
                <w:sz w:val="16"/>
                <w:szCs w:val="16"/>
                <w:lang w:eastAsia="es-MX"/>
              </w:rPr>
              <w:t>Patentes, Marcas y Derechos</w:t>
            </w:r>
          </w:p>
        </w:tc>
        <w:tc>
          <w:tcPr>
            <w:tcW w:w="1418" w:type="dxa"/>
            <w:shd w:val="clear" w:color="auto" w:fill="auto"/>
          </w:tcPr>
          <w:p w14:paraId="756C8C5C"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N/A</w:t>
            </w:r>
          </w:p>
        </w:tc>
        <w:tc>
          <w:tcPr>
            <w:tcW w:w="1842" w:type="dxa"/>
            <w:shd w:val="clear" w:color="auto" w:fill="auto"/>
          </w:tcPr>
          <w:p w14:paraId="6051A043"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N/A</w:t>
            </w:r>
          </w:p>
        </w:tc>
      </w:tr>
      <w:tr w:rsidR="006940C2" w:rsidRPr="00E020BE" w14:paraId="164FF971" w14:textId="77777777" w:rsidTr="00F91B63">
        <w:trPr>
          <w:trHeight w:val="165"/>
          <w:jc w:val="center"/>
        </w:trPr>
        <w:tc>
          <w:tcPr>
            <w:tcW w:w="4471" w:type="dxa"/>
            <w:shd w:val="clear" w:color="auto" w:fill="auto"/>
          </w:tcPr>
          <w:p w14:paraId="1C08A3A9" w14:textId="77777777" w:rsidR="006940C2" w:rsidRPr="00E020BE" w:rsidRDefault="006940C2" w:rsidP="00F91B63">
            <w:pPr>
              <w:autoSpaceDE w:val="0"/>
              <w:autoSpaceDN w:val="0"/>
              <w:adjustRightInd w:val="0"/>
              <w:spacing w:after="0" w:line="240" w:lineRule="auto"/>
              <w:rPr>
                <w:rFonts w:ascii="Cambria" w:hAnsi="Cambria" w:cs="DIN Pro Regular"/>
                <w:sz w:val="16"/>
                <w:szCs w:val="16"/>
                <w:lang w:eastAsia="es-MX"/>
              </w:rPr>
            </w:pPr>
            <w:r w:rsidRPr="00E020BE">
              <w:rPr>
                <w:rFonts w:ascii="Cambria" w:hAnsi="Cambria" w:cs="DIN Pro Regular"/>
                <w:sz w:val="16"/>
                <w:szCs w:val="16"/>
                <w:lang w:eastAsia="es-MX"/>
              </w:rPr>
              <w:t>Licencias</w:t>
            </w:r>
          </w:p>
        </w:tc>
        <w:tc>
          <w:tcPr>
            <w:tcW w:w="1418" w:type="dxa"/>
            <w:shd w:val="clear" w:color="auto" w:fill="auto"/>
          </w:tcPr>
          <w:p w14:paraId="127B4D4F"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N/A</w:t>
            </w:r>
          </w:p>
        </w:tc>
        <w:tc>
          <w:tcPr>
            <w:tcW w:w="1842" w:type="dxa"/>
            <w:shd w:val="clear" w:color="auto" w:fill="auto"/>
          </w:tcPr>
          <w:p w14:paraId="1F518B0B"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N/A</w:t>
            </w:r>
          </w:p>
        </w:tc>
      </w:tr>
    </w:tbl>
    <w:p w14:paraId="7B9A449C" w14:textId="6F7B2997" w:rsidR="005C0024" w:rsidRDefault="005C0024" w:rsidP="006940C2">
      <w:pPr>
        <w:spacing w:after="0" w:line="240" w:lineRule="exact"/>
        <w:ind w:firstLine="648"/>
        <w:jc w:val="both"/>
        <w:rPr>
          <w:rFonts w:ascii="DIN Pro Regular" w:eastAsia="Times New Roman" w:hAnsi="DIN Pro Regular" w:cs="DIN Pro Regular"/>
          <w:sz w:val="20"/>
          <w:szCs w:val="20"/>
          <w:lang w:eastAsia="es-ES"/>
        </w:rPr>
      </w:pPr>
    </w:p>
    <w:p w14:paraId="35A3D8C5" w14:textId="517E601A" w:rsidR="006940C2" w:rsidRPr="00E020BE" w:rsidRDefault="006940C2" w:rsidP="00405E18">
      <w:pPr>
        <w:spacing w:after="0" w:line="240" w:lineRule="exact"/>
        <w:ind w:firstLine="64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Activos Intangibles</w:t>
      </w:r>
    </w:p>
    <w:p w14:paraId="7FAEE2D6" w14:textId="661612A0" w:rsidR="006940C2" w:rsidRPr="00E020BE" w:rsidRDefault="006940C2" w:rsidP="006940C2">
      <w:pPr>
        <w:spacing w:after="0" w:line="240" w:lineRule="exact"/>
        <w:ind w:left="64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La amortización de éstos depende de manera directa de las condiciones de la adquisición de cada uno de los activos que conforman dicha partida contable, al estar relacionados los años de uso con las condiciones bajo las que se adquirieron los derechos a usar los mismos. Una vez extintos dichos derechos, se realizan las bajas o ajustes en la contabilidad del ente.</w:t>
      </w:r>
    </w:p>
    <w:p w14:paraId="2808C02D" w14:textId="0DE3EB3E" w:rsidR="006940C2" w:rsidRDefault="006940C2" w:rsidP="006940C2">
      <w:pPr>
        <w:spacing w:after="0" w:line="240" w:lineRule="exact"/>
        <w:ind w:left="1008"/>
        <w:jc w:val="both"/>
        <w:rPr>
          <w:rFonts w:ascii="Cambria" w:eastAsia="Times New Roman" w:hAnsi="Cambria" w:cs="DIN Pro Regular"/>
          <w:b/>
          <w:sz w:val="20"/>
          <w:szCs w:val="20"/>
          <w:lang w:eastAsia="es-ES"/>
        </w:rPr>
      </w:pPr>
    </w:p>
    <w:p w14:paraId="472CFDDE" w14:textId="29596917" w:rsidR="006D39A1" w:rsidRPr="00E020BE" w:rsidRDefault="006D39A1" w:rsidP="006940C2">
      <w:pPr>
        <w:spacing w:after="0" w:line="240" w:lineRule="exact"/>
        <w:ind w:left="1008"/>
        <w:jc w:val="both"/>
        <w:rPr>
          <w:rFonts w:ascii="Cambria" w:eastAsia="Times New Roman" w:hAnsi="Cambria" w:cs="DIN Pro Regular"/>
          <w:b/>
          <w:sz w:val="20"/>
          <w:szCs w:val="20"/>
          <w:lang w:eastAsia="es-ES"/>
        </w:rPr>
      </w:pPr>
    </w:p>
    <w:p w14:paraId="72C13C50" w14:textId="03E81F50" w:rsidR="006940C2" w:rsidRDefault="006940C2" w:rsidP="006940C2">
      <w:pPr>
        <w:numPr>
          <w:ilvl w:val="0"/>
          <w:numId w:val="20"/>
        </w:numPr>
        <w:spacing w:after="0" w:line="240" w:lineRule="exact"/>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Valor activado en el ejercicio de los bienes construidos por la entidad.</w:t>
      </w:r>
    </w:p>
    <w:p w14:paraId="2D2C913D" w14:textId="685AE178" w:rsidR="00A65BF9" w:rsidRDefault="00A65BF9" w:rsidP="00A65BF9">
      <w:pPr>
        <w:spacing w:after="0" w:line="240" w:lineRule="exact"/>
        <w:ind w:left="1008"/>
        <w:jc w:val="both"/>
        <w:rPr>
          <w:rFonts w:ascii="Cambria" w:eastAsia="Times New Roman" w:hAnsi="Cambria" w:cs="DIN Pro Regular"/>
          <w:sz w:val="20"/>
          <w:szCs w:val="20"/>
          <w:lang w:eastAsia="es-ES"/>
        </w:rPr>
      </w:pPr>
    </w:p>
    <w:p w14:paraId="5A91E971" w14:textId="0188A10D" w:rsidR="009A0783" w:rsidRDefault="002448F0" w:rsidP="00A65BF9">
      <w:pPr>
        <w:spacing w:after="0" w:line="240" w:lineRule="exact"/>
        <w:jc w:val="both"/>
        <w:rPr>
          <w:rFonts w:ascii="Cambria" w:eastAsia="Times New Roman" w:hAnsi="Cambria" w:cs="DIN Pro Regular"/>
          <w:sz w:val="20"/>
          <w:szCs w:val="20"/>
          <w:lang w:eastAsia="es-ES"/>
        </w:rPr>
      </w:pPr>
      <w:r>
        <w:rPr>
          <w:rFonts w:ascii="Cambria" w:eastAsia="Times New Roman" w:hAnsi="Cambria" w:cs="DIN Pro Regular"/>
          <w:noProof/>
          <w:sz w:val="20"/>
          <w:szCs w:val="20"/>
          <w:lang w:eastAsia="es-MX"/>
        </w:rPr>
        <w:drawing>
          <wp:anchor distT="0" distB="0" distL="114300" distR="114300" simplePos="0" relativeHeight="251661312" behindDoc="0" locked="0" layoutInCell="1" allowOverlap="1" wp14:anchorId="215B5D99" wp14:editId="0E0C64CB">
            <wp:simplePos x="0" y="0"/>
            <wp:positionH relativeFrom="margin">
              <wp:posOffset>234061</wp:posOffset>
            </wp:positionH>
            <wp:positionV relativeFrom="paragraph">
              <wp:posOffset>8255</wp:posOffset>
            </wp:positionV>
            <wp:extent cx="5362042" cy="2168807"/>
            <wp:effectExtent l="0" t="0" r="0" b="317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2042" cy="21688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B57A7B" w14:textId="1D797056" w:rsidR="009A0783" w:rsidRDefault="009A0783" w:rsidP="00A65BF9">
      <w:pPr>
        <w:spacing w:after="0" w:line="240" w:lineRule="exact"/>
        <w:jc w:val="both"/>
        <w:rPr>
          <w:rFonts w:ascii="Cambria" w:eastAsia="Times New Roman" w:hAnsi="Cambria" w:cs="DIN Pro Regular"/>
          <w:sz w:val="20"/>
          <w:szCs w:val="20"/>
          <w:lang w:eastAsia="es-ES"/>
        </w:rPr>
      </w:pPr>
    </w:p>
    <w:p w14:paraId="0F287FC7" w14:textId="77777777" w:rsidR="009A0783" w:rsidRDefault="009A0783" w:rsidP="00A65BF9">
      <w:pPr>
        <w:spacing w:after="0" w:line="240" w:lineRule="exact"/>
        <w:jc w:val="both"/>
        <w:rPr>
          <w:rFonts w:ascii="Cambria" w:eastAsia="Times New Roman" w:hAnsi="Cambria" w:cs="DIN Pro Regular"/>
          <w:sz w:val="20"/>
          <w:szCs w:val="20"/>
          <w:lang w:eastAsia="es-ES"/>
        </w:rPr>
      </w:pPr>
    </w:p>
    <w:p w14:paraId="1FBAA686" w14:textId="77777777" w:rsidR="009A0783" w:rsidRDefault="009A0783" w:rsidP="00A65BF9">
      <w:pPr>
        <w:spacing w:after="0" w:line="240" w:lineRule="exact"/>
        <w:jc w:val="both"/>
        <w:rPr>
          <w:rFonts w:ascii="Cambria" w:eastAsia="Times New Roman" w:hAnsi="Cambria" w:cs="DIN Pro Regular"/>
          <w:sz w:val="20"/>
          <w:szCs w:val="20"/>
          <w:lang w:eastAsia="es-ES"/>
        </w:rPr>
      </w:pPr>
    </w:p>
    <w:p w14:paraId="5693231E" w14:textId="77777777" w:rsidR="009A0783" w:rsidRDefault="009A0783" w:rsidP="00A65BF9">
      <w:pPr>
        <w:spacing w:after="0" w:line="240" w:lineRule="exact"/>
        <w:jc w:val="both"/>
        <w:rPr>
          <w:rFonts w:ascii="Cambria" w:eastAsia="Times New Roman" w:hAnsi="Cambria" w:cs="DIN Pro Regular"/>
          <w:sz w:val="20"/>
          <w:szCs w:val="20"/>
          <w:lang w:eastAsia="es-ES"/>
        </w:rPr>
      </w:pPr>
    </w:p>
    <w:p w14:paraId="65B717D4" w14:textId="258FE8CD" w:rsidR="009A0783" w:rsidRDefault="009A0783" w:rsidP="00A65BF9">
      <w:pPr>
        <w:spacing w:after="0" w:line="240" w:lineRule="exact"/>
        <w:jc w:val="both"/>
        <w:rPr>
          <w:rFonts w:ascii="Cambria" w:eastAsia="Times New Roman" w:hAnsi="Cambria" w:cs="DIN Pro Regular"/>
          <w:sz w:val="20"/>
          <w:szCs w:val="20"/>
          <w:lang w:eastAsia="es-ES"/>
        </w:rPr>
      </w:pPr>
    </w:p>
    <w:p w14:paraId="3C1A095E" w14:textId="77777777" w:rsidR="009A0783" w:rsidRDefault="009A0783" w:rsidP="00A65BF9">
      <w:pPr>
        <w:spacing w:after="0" w:line="240" w:lineRule="exact"/>
        <w:jc w:val="both"/>
        <w:rPr>
          <w:rFonts w:ascii="Cambria" w:eastAsia="Times New Roman" w:hAnsi="Cambria" w:cs="DIN Pro Regular"/>
          <w:sz w:val="20"/>
          <w:szCs w:val="20"/>
          <w:lang w:eastAsia="es-ES"/>
        </w:rPr>
      </w:pPr>
    </w:p>
    <w:p w14:paraId="4DE61D76" w14:textId="77777777" w:rsidR="009A0783" w:rsidRDefault="009A0783" w:rsidP="00A65BF9">
      <w:pPr>
        <w:spacing w:after="0" w:line="240" w:lineRule="exact"/>
        <w:jc w:val="both"/>
        <w:rPr>
          <w:rFonts w:ascii="Cambria" w:eastAsia="Times New Roman" w:hAnsi="Cambria" w:cs="DIN Pro Regular"/>
          <w:sz w:val="20"/>
          <w:szCs w:val="20"/>
          <w:lang w:eastAsia="es-ES"/>
        </w:rPr>
      </w:pPr>
    </w:p>
    <w:p w14:paraId="10050832" w14:textId="77777777" w:rsidR="009A0783" w:rsidRDefault="009A0783" w:rsidP="00A65BF9">
      <w:pPr>
        <w:spacing w:after="0" w:line="240" w:lineRule="exact"/>
        <w:jc w:val="both"/>
        <w:rPr>
          <w:rFonts w:ascii="Cambria" w:eastAsia="Times New Roman" w:hAnsi="Cambria" w:cs="DIN Pro Regular"/>
          <w:sz w:val="20"/>
          <w:szCs w:val="20"/>
          <w:lang w:eastAsia="es-ES"/>
        </w:rPr>
      </w:pPr>
    </w:p>
    <w:p w14:paraId="26B216B4" w14:textId="77777777" w:rsidR="009A0783" w:rsidRDefault="009A0783" w:rsidP="00A65BF9">
      <w:pPr>
        <w:spacing w:after="0" w:line="240" w:lineRule="exact"/>
        <w:jc w:val="both"/>
        <w:rPr>
          <w:rFonts w:ascii="Cambria" w:eastAsia="Times New Roman" w:hAnsi="Cambria" w:cs="DIN Pro Regular"/>
          <w:sz w:val="20"/>
          <w:szCs w:val="20"/>
          <w:lang w:eastAsia="es-ES"/>
        </w:rPr>
      </w:pPr>
    </w:p>
    <w:p w14:paraId="0948C608" w14:textId="77777777" w:rsidR="009A0783" w:rsidRDefault="009A0783" w:rsidP="00A65BF9">
      <w:pPr>
        <w:spacing w:after="0" w:line="240" w:lineRule="exact"/>
        <w:jc w:val="both"/>
        <w:rPr>
          <w:rFonts w:ascii="Cambria" w:eastAsia="Times New Roman" w:hAnsi="Cambria" w:cs="DIN Pro Regular"/>
          <w:sz w:val="20"/>
          <w:szCs w:val="20"/>
          <w:lang w:eastAsia="es-ES"/>
        </w:rPr>
      </w:pPr>
    </w:p>
    <w:p w14:paraId="47E1DFC5" w14:textId="77777777" w:rsidR="009A0783" w:rsidRDefault="009A0783" w:rsidP="00A65BF9">
      <w:pPr>
        <w:spacing w:after="0" w:line="240" w:lineRule="exact"/>
        <w:jc w:val="both"/>
        <w:rPr>
          <w:rFonts w:ascii="Cambria" w:eastAsia="Times New Roman" w:hAnsi="Cambria" w:cs="DIN Pro Regular"/>
          <w:sz w:val="20"/>
          <w:szCs w:val="20"/>
          <w:lang w:eastAsia="es-ES"/>
        </w:rPr>
      </w:pPr>
    </w:p>
    <w:p w14:paraId="2C180EDA" w14:textId="77777777" w:rsidR="009A0783" w:rsidRDefault="009A0783" w:rsidP="00A65BF9">
      <w:pPr>
        <w:spacing w:after="0" w:line="240" w:lineRule="exact"/>
        <w:jc w:val="both"/>
        <w:rPr>
          <w:rFonts w:ascii="Cambria" w:eastAsia="Times New Roman" w:hAnsi="Cambria" w:cs="DIN Pro Regular"/>
          <w:sz w:val="20"/>
          <w:szCs w:val="20"/>
          <w:lang w:eastAsia="es-ES"/>
        </w:rPr>
      </w:pPr>
    </w:p>
    <w:p w14:paraId="31FE8CE0" w14:textId="77777777" w:rsidR="009A0783" w:rsidRDefault="009A0783" w:rsidP="00A65BF9">
      <w:pPr>
        <w:spacing w:after="0" w:line="240" w:lineRule="exact"/>
        <w:jc w:val="both"/>
        <w:rPr>
          <w:rFonts w:ascii="Cambria" w:eastAsia="Times New Roman" w:hAnsi="Cambria" w:cs="DIN Pro Regular"/>
          <w:sz w:val="20"/>
          <w:szCs w:val="20"/>
          <w:lang w:eastAsia="es-ES"/>
        </w:rPr>
      </w:pPr>
    </w:p>
    <w:p w14:paraId="0D6F3263" w14:textId="77777777" w:rsidR="009A0783" w:rsidRDefault="009A0783" w:rsidP="00A65BF9">
      <w:pPr>
        <w:spacing w:after="0" w:line="240" w:lineRule="exact"/>
        <w:jc w:val="both"/>
        <w:rPr>
          <w:rFonts w:ascii="Cambria" w:eastAsia="Times New Roman" w:hAnsi="Cambria" w:cs="DIN Pro Regular"/>
          <w:sz w:val="20"/>
          <w:szCs w:val="20"/>
          <w:lang w:eastAsia="es-ES"/>
        </w:rPr>
      </w:pPr>
    </w:p>
    <w:p w14:paraId="7DECBE9A" w14:textId="77777777" w:rsidR="009A0783" w:rsidRDefault="009A0783" w:rsidP="00A65BF9">
      <w:pPr>
        <w:spacing w:after="0" w:line="240" w:lineRule="exact"/>
        <w:jc w:val="both"/>
        <w:rPr>
          <w:rFonts w:ascii="Cambria" w:eastAsia="Times New Roman" w:hAnsi="Cambria" w:cs="DIN Pro Regular"/>
          <w:sz w:val="20"/>
          <w:szCs w:val="20"/>
          <w:lang w:eastAsia="es-ES"/>
        </w:rPr>
      </w:pPr>
    </w:p>
    <w:p w14:paraId="7E591473" w14:textId="77777777" w:rsidR="009A0783" w:rsidRDefault="009A0783" w:rsidP="00A65BF9">
      <w:pPr>
        <w:spacing w:after="0" w:line="240" w:lineRule="exact"/>
        <w:jc w:val="both"/>
        <w:rPr>
          <w:rFonts w:ascii="Cambria" w:eastAsia="Times New Roman" w:hAnsi="Cambria" w:cs="DIN Pro Regular"/>
          <w:sz w:val="20"/>
          <w:szCs w:val="20"/>
          <w:lang w:eastAsia="es-ES"/>
        </w:rPr>
      </w:pPr>
    </w:p>
    <w:p w14:paraId="4C47140A" w14:textId="77777777" w:rsidR="00BB2FDB" w:rsidRDefault="00BB2FDB" w:rsidP="00A65BF9">
      <w:pPr>
        <w:spacing w:after="0" w:line="240" w:lineRule="exact"/>
        <w:jc w:val="both"/>
        <w:rPr>
          <w:rFonts w:ascii="Cambria" w:eastAsia="Times New Roman" w:hAnsi="Cambria" w:cs="DIN Pro Regular"/>
          <w:sz w:val="20"/>
          <w:szCs w:val="20"/>
          <w:lang w:eastAsia="es-ES"/>
        </w:rPr>
      </w:pPr>
    </w:p>
    <w:p w14:paraId="5DD8ADE1" w14:textId="77777777" w:rsidR="00BB2FDB" w:rsidRDefault="00BB2FDB" w:rsidP="00A65BF9">
      <w:pPr>
        <w:spacing w:after="0" w:line="240" w:lineRule="exact"/>
        <w:jc w:val="both"/>
        <w:rPr>
          <w:rFonts w:ascii="Cambria" w:eastAsia="Times New Roman" w:hAnsi="Cambria" w:cs="DIN Pro Regular"/>
          <w:sz w:val="20"/>
          <w:szCs w:val="20"/>
          <w:lang w:eastAsia="es-ES"/>
        </w:rPr>
      </w:pPr>
    </w:p>
    <w:p w14:paraId="5C93804E" w14:textId="77777777" w:rsidR="00BB2FDB" w:rsidRDefault="00BB2FDB" w:rsidP="00A65BF9">
      <w:pPr>
        <w:spacing w:after="0" w:line="240" w:lineRule="exact"/>
        <w:jc w:val="both"/>
        <w:rPr>
          <w:rFonts w:ascii="Cambria" w:eastAsia="Times New Roman" w:hAnsi="Cambria" w:cs="DIN Pro Regular"/>
          <w:sz w:val="20"/>
          <w:szCs w:val="20"/>
          <w:lang w:eastAsia="es-ES"/>
        </w:rPr>
      </w:pPr>
    </w:p>
    <w:p w14:paraId="21AE1BEF" w14:textId="77777777" w:rsidR="00BB2FDB" w:rsidRDefault="00BB2FDB" w:rsidP="00A65BF9">
      <w:pPr>
        <w:spacing w:after="0" w:line="240" w:lineRule="exact"/>
        <w:jc w:val="both"/>
        <w:rPr>
          <w:rFonts w:ascii="Cambria" w:eastAsia="Times New Roman" w:hAnsi="Cambria" w:cs="DIN Pro Regular"/>
          <w:sz w:val="20"/>
          <w:szCs w:val="20"/>
          <w:lang w:eastAsia="es-ES"/>
        </w:rPr>
      </w:pPr>
    </w:p>
    <w:p w14:paraId="2B66E978" w14:textId="1F625C15" w:rsidR="00A65BF9" w:rsidRDefault="00A65BF9" w:rsidP="00A65BF9">
      <w:pPr>
        <w:spacing w:after="0" w:line="240" w:lineRule="exact"/>
        <w:jc w:val="both"/>
        <w:rPr>
          <w:rFonts w:ascii="Cambria" w:eastAsia="Times New Roman" w:hAnsi="Cambria" w:cs="DIN Pro Regular"/>
          <w:sz w:val="20"/>
          <w:szCs w:val="20"/>
          <w:lang w:eastAsia="es-ES"/>
        </w:rPr>
      </w:pPr>
    </w:p>
    <w:p w14:paraId="7803AA8A" w14:textId="0365A348" w:rsidR="006940C2" w:rsidRDefault="006940C2" w:rsidP="006940C2">
      <w:pPr>
        <w:spacing w:after="0" w:line="240" w:lineRule="exact"/>
        <w:ind w:firstLine="284"/>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lastRenderedPageBreak/>
        <w:t>9.</w:t>
      </w:r>
      <w:r w:rsidRPr="00E020BE">
        <w:rPr>
          <w:rFonts w:ascii="Cambria" w:eastAsia="Times New Roman" w:hAnsi="Cambria" w:cs="DIN Pro Regular"/>
          <w:sz w:val="20"/>
          <w:szCs w:val="20"/>
          <w:lang w:eastAsia="es-ES"/>
        </w:rPr>
        <w:tab/>
        <w:t>Fideicomisos, Mandatos y Análogos.</w:t>
      </w:r>
    </w:p>
    <w:p w14:paraId="7BDBAC14" w14:textId="6C86440B" w:rsidR="00A65BF9" w:rsidRDefault="00A65BF9" w:rsidP="006940C2">
      <w:pPr>
        <w:spacing w:after="0" w:line="240" w:lineRule="exact"/>
        <w:ind w:firstLine="284"/>
        <w:rPr>
          <w:rFonts w:ascii="Cambria" w:eastAsia="Times New Roman" w:hAnsi="Cambria" w:cs="DIN Pro Regular"/>
          <w:sz w:val="20"/>
          <w:szCs w:val="20"/>
          <w:lang w:eastAsia="es-ES"/>
        </w:rPr>
      </w:pPr>
    </w:p>
    <w:tbl>
      <w:tblPr>
        <w:tblW w:w="6516" w:type="dxa"/>
        <w:jc w:val="center"/>
        <w:tblCellMar>
          <w:left w:w="70" w:type="dxa"/>
          <w:right w:w="70" w:type="dxa"/>
        </w:tblCellMar>
        <w:tblLook w:val="04A0" w:firstRow="1" w:lastRow="0" w:firstColumn="1" w:lastColumn="0" w:noHBand="0" w:noVBand="1"/>
      </w:tblPr>
      <w:tblGrid>
        <w:gridCol w:w="3681"/>
        <w:gridCol w:w="1701"/>
        <w:gridCol w:w="1134"/>
      </w:tblGrid>
      <w:tr w:rsidR="00A65BF9" w:rsidRPr="00A65BF9" w14:paraId="769AB9C3" w14:textId="77777777" w:rsidTr="00A65BF9">
        <w:trPr>
          <w:trHeight w:val="360"/>
          <w:jc w:val="center"/>
        </w:trPr>
        <w:tc>
          <w:tcPr>
            <w:tcW w:w="3681" w:type="dxa"/>
            <w:tcBorders>
              <w:top w:val="single" w:sz="4" w:space="0" w:color="auto"/>
              <w:left w:val="single" w:sz="4" w:space="0" w:color="auto"/>
              <w:bottom w:val="single" w:sz="4" w:space="0" w:color="auto"/>
              <w:right w:val="single" w:sz="4" w:space="0" w:color="auto"/>
            </w:tcBorders>
            <w:shd w:val="clear" w:color="auto" w:fill="00426A"/>
            <w:noWrap/>
            <w:vAlign w:val="center"/>
            <w:hideMark/>
          </w:tcPr>
          <w:p w14:paraId="02BE4FC1" w14:textId="77777777" w:rsidR="00A65BF9" w:rsidRPr="00A65BF9" w:rsidRDefault="00A65BF9" w:rsidP="00A65BF9">
            <w:pPr>
              <w:spacing w:after="0" w:line="240" w:lineRule="auto"/>
              <w:jc w:val="center"/>
              <w:rPr>
                <w:rFonts w:ascii="Cambria" w:eastAsia="Times New Roman" w:hAnsi="Cambria" w:cs="Arial"/>
                <w:b/>
                <w:bCs/>
                <w:sz w:val="16"/>
                <w:szCs w:val="16"/>
                <w:lang w:eastAsia="es-MX"/>
              </w:rPr>
            </w:pPr>
            <w:r w:rsidRPr="00A65BF9">
              <w:rPr>
                <w:rFonts w:ascii="Cambria" w:eastAsia="Times New Roman" w:hAnsi="Cambria" w:cs="Arial"/>
                <w:b/>
                <w:bCs/>
                <w:sz w:val="16"/>
                <w:szCs w:val="16"/>
                <w:lang w:eastAsia="es-MX"/>
              </w:rPr>
              <w:t>FIDEICOMISO</w:t>
            </w:r>
          </w:p>
        </w:tc>
        <w:tc>
          <w:tcPr>
            <w:tcW w:w="1701" w:type="dxa"/>
            <w:tcBorders>
              <w:top w:val="single" w:sz="4" w:space="0" w:color="auto"/>
              <w:left w:val="nil"/>
              <w:bottom w:val="single" w:sz="4" w:space="0" w:color="auto"/>
              <w:right w:val="single" w:sz="4" w:space="0" w:color="auto"/>
            </w:tcBorders>
            <w:shd w:val="clear" w:color="auto" w:fill="00426A"/>
            <w:vAlign w:val="center"/>
            <w:hideMark/>
          </w:tcPr>
          <w:p w14:paraId="5A06525D" w14:textId="5CAF8BEC" w:rsidR="00A65BF9" w:rsidRPr="00A65BF9" w:rsidRDefault="00A65BF9" w:rsidP="00A65BF9">
            <w:pPr>
              <w:spacing w:after="0" w:line="240" w:lineRule="auto"/>
              <w:jc w:val="center"/>
              <w:rPr>
                <w:rFonts w:ascii="Cambria" w:eastAsia="Times New Roman" w:hAnsi="Cambria" w:cs="Arial"/>
                <w:b/>
                <w:bCs/>
                <w:sz w:val="16"/>
                <w:szCs w:val="16"/>
                <w:lang w:eastAsia="es-MX"/>
              </w:rPr>
            </w:pPr>
            <w:r w:rsidRPr="00A65BF9">
              <w:rPr>
                <w:rFonts w:ascii="Cambria" w:eastAsia="Times New Roman" w:hAnsi="Cambria" w:cs="Arial"/>
                <w:b/>
                <w:bCs/>
                <w:sz w:val="16"/>
                <w:szCs w:val="16"/>
                <w:lang w:eastAsia="es-MX"/>
              </w:rPr>
              <w:t>INSTITUCION BANCARIA RESGUARDANTE</w:t>
            </w:r>
          </w:p>
        </w:tc>
        <w:tc>
          <w:tcPr>
            <w:tcW w:w="1134" w:type="dxa"/>
            <w:tcBorders>
              <w:top w:val="single" w:sz="4" w:space="0" w:color="auto"/>
              <w:left w:val="nil"/>
              <w:bottom w:val="single" w:sz="4" w:space="0" w:color="auto"/>
              <w:right w:val="single" w:sz="4" w:space="0" w:color="auto"/>
            </w:tcBorders>
            <w:shd w:val="clear" w:color="auto" w:fill="00426A"/>
            <w:vAlign w:val="center"/>
            <w:hideMark/>
          </w:tcPr>
          <w:p w14:paraId="3F929CEB" w14:textId="77777777" w:rsidR="00A65BF9" w:rsidRPr="00A65BF9" w:rsidRDefault="00A65BF9" w:rsidP="00A65BF9">
            <w:pPr>
              <w:spacing w:after="0" w:line="240" w:lineRule="auto"/>
              <w:jc w:val="center"/>
              <w:rPr>
                <w:rFonts w:ascii="Cambria" w:eastAsia="Times New Roman" w:hAnsi="Cambria" w:cs="Arial"/>
                <w:b/>
                <w:bCs/>
                <w:sz w:val="16"/>
                <w:szCs w:val="16"/>
                <w:lang w:eastAsia="es-MX"/>
              </w:rPr>
            </w:pPr>
            <w:r w:rsidRPr="00A65BF9">
              <w:rPr>
                <w:rFonts w:ascii="Cambria" w:eastAsia="Times New Roman" w:hAnsi="Cambria" w:cs="Arial"/>
                <w:b/>
                <w:bCs/>
                <w:sz w:val="16"/>
                <w:szCs w:val="16"/>
                <w:lang w:eastAsia="es-MX"/>
              </w:rPr>
              <w:t>NUMERO</w:t>
            </w:r>
          </w:p>
        </w:tc>
      </w:tr>
      <w:tr w:rsidR="00A65BF9" w:rsidRPr="00A65BF9" w14:paraId="57A2CECF" w14:textId="77777777" w:rsidTr="00A65BF9">
        <w:trPr>
          <w:trHeight w:val="36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8D5583D" w14:textId="5992F02D" w:rsidR="00A65BF9" w:rsidRPr="00A65BF9" w:rsidRDefault="00A65BF9" w:rsidP="00A65BF9">
            <w:pPr>
              <w:spacing w:after="0" w:line="240" w:lineRule="auto"/>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 xml:space="preserve">Federal: Programa para el Desarrollo Profesional Docente. (PRODEP) </w:t>
            </w:r>
          </w:p>
        </w:tc>
        <w:tc>
          <w:tcPr>
            <w:tcW w:w="1701" w:type="dxa"/>
            <w:tcBorders>
              <w:top w:val="nil"/>
              <w:left w:val="nil"/>
              <w:bottom w:val="single" w:sz="4" w:space="0" w:color="auto"/>
              <w:right w:val="single" w:sz="4" w:space="0" w:color="auto"/>
            </w:tcBorders>
            <w:shd w:val="clear" w:color="auto" w:fill="auto"/>
            <w:noWrap/>
            <w:vAlign w:val="center"/>
            <w:hideMark/>
          </w:tcPr>
          <w:p w14:paraId="1BA6F34E" w14:textId="2D9B147D" w:rsidR="00A65BF9" w:rsidRPr="00A65BF9" w:rsidRDefault="00A65BF9" w:rsidP="00A65BF9">
            <w:pPr>
              <w:spacing w:after="0" w:line="240" w:lineRule="auto"/>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Banorte</w:t>
            </w:r>
          </w:p>
        </w:tc>
        <w:tc>
          <w:tcPr>
            <w:tcW w:w="1134" w:type="dxa"/>
            <w:tcBorders>
              <w:top w:val="nil"/>
              <w:left w:val="nil"/>
              <w:bottom w:val="single" w:sz="4" w:space="0" w:color="auto"/>
              <w:right w:val="single" w:sz="4" w:space="0" w:color="auto"/>
            </w:tcBorders>
            <w:shd w:val="clear" w:color="auto" w:fill="auto"/>
            <w:noWrap/>
            <w:vAlign w:val="center"/>
            <w:hideMark/>
          </w:tcPr>
          <w:p w14:paraId="6ED0B453" w14:textId="4017D0AC" w:rsidR="00A65BF9" w:rsidRPr="00A65BF9" w:rsidRDefault="00A65BF9" w:rsidP="00A65BF9">
            <w:pPr>
              <w:spacing w:after="0" w:line="240" w:lineRule="auto"/>
              <w:jc w:val="center"/>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0011</w:t>
            </w:r>
          </w:p>
        </w:tc>
      </w:tr>
      <w:tr w:rsidR="00A65BF9" w:rsidRPr="00A65BF9" w14:paraId="096258E4" w14:textId="77777777" w:rsidTr="00A65BF9">
        <w:trPr>
          <w:trHeight w:val="36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BE4C261" w14:textId="393C8C04" w:rsidR="00A65BF9" w:rsidRPr="00A65BF9" w:rsidRDefault="00A65BF9" w:rsidP="00A65BF9">
            <w:pPr>
              <w:spacing w:after="0" w:line="240" w:lineRule="auto"/>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 xml:space="preserve">Federal: Programa para el Desarrollo Profesional Docente. (PRODEP) </w:t>
            </w:r>
          </w:p>
        </w:tc>
        <w:tc>
          <w:tcPr>
            <w:tcW w:w="1701" w:type="dxa"/>
            <w:tcBorders>
              <w:top w:val="nil"/>
              <w:left w:val="nil"/>
              <w:bottom w:val="single" w:sz="4" w:space="0" w:color="auto"/>
              <w:right w:val="single" w:sz="4" w:space="0" w:color="auto"/>
            </w:tcBorders>
            <w:shd w:val="clear" w:color="auto" w:fill="auto"/>
            <w:noWrap/>
            <w:vAlign w:val="center"/>
            <w:hideMark/>
          </w:tcPr>
          <w:p w14:paraId="3201BB49" w14:textId="14810FD9" w:rsidR="00A65BF9" w:rsidRPr="00A65BF9" w:rsidRDefault="00A65BF9" w:rsidP="00A65BF9">
            <w:pPr>
              <w:spacing w:after="0" w:line="240" w:lineRule="auto"/>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Banorte</w:t>
            </w:r>
          </w:p>
        </w:tc>
        <w:tc>
          <w:tcPr>
            <w:tcW w:w="1134" w:type="dxa"/>
            <w:tcBorders>
              <w:top w:val="nil"/>
              <w:left w:val="nil"/>
              <w:bottom w:val="single" w:sz="4" w:space="0" w:color="auto"/>
              <w:right w:val="single" w:sz="4" w:space="0" w:color="auto"/>
            </w:tcBorders>
            <w:shd w:val="clear" w:color="auto" w:fill="auto"/>
            <w:noWrap/>
            <w:vAlign w:val="center"/>
            <w:hideMark/>
          </w:tcPr>
          <w:p w14:paraId="077AB444" w14:textId="6CAD31F8" w:rsidR="00A65BF9" w:rsidRPr="00A65BF9" w:rsidRDefault="00A65BF9" w:rsidP="00A65BF9">
            <w:pPr>
              <w:spacing w:after="0" w:line="240" w:lineRule="auto"/>
              <w:jc w:val="center"/>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1448</w:t>
            </w:r>
          </w:p>
        </w:tc>
      </w:tr>
      <w:tr w:rsidR="00A65BF9" w:rsidRPr="00A65BF9" w14:paraId="0777598B" w14:textId="77777777" w:rsidTr="00A65BF9">
        <w:trPr>
          <w:trHeight w:val="36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CF8E18C" w14:textId="047752FE" w:rsidR="00A65BF9" w:rsidRPr="00A65BF9" w:rsidRDefault="00A65BF9" w:rsidP="00A65BF9">
            <w:pPr>
              <w:spacing w:after="0" w:line="240" w:lineRule="auto"/>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 xml:space="preserve">Federal: Programa para el Desarrollo Profesional Docente. (PRODEP) </w:t>
            </w:r>
          </w:p>
        </w:tc>
        <w:tc>
          <w:tcPr>
            <w:tcW w:w="1701" w:type="dxa"/>
            <w:tcBorders>
              <w:top w:val="nil"/>
              <w:left w:val="nil"/>
              <w:bottom w:val="single" w:sz="4" w:space="0" w:color="auto"/>
              <w:right w:val="single" w:sz="4" w:space="0" w:color="auto"/>
            </w:tcBorders>
            <w:shd w:val="clear" w:color="auto" w:fill="auto"/>
            <w:noWrap/>
            <w:vAlign w:val="center"/>
            <w:hideMark/>
          </w:tcPr>
          <w:p w14:paraId="12F16C9D" w14:textId="179884F7" w:rsidR="00A65BF9" w:rsidRPr="00A65BF9" w:rsidRDefault="00A65BF9" w:rsidP="00A65BF9">
            <w:pPr>
              <w:spacing w:after="0" w:line="240" w:lineRule="auto"/>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Banorte</w:t>
            </w:r>
          </w:p>
        </w:tc>
        <w:tc>
          <w:tcPr>
            <w:tcW w:w="1134" w:type="dxa"/>
            <w:tcBorders>
              <w:top w:val="nil"/>
              <w:left w:val="nil"/>
              <w:bottom w:val="single" w:sz="4" w:space="0" w:color="auto"/>
              <w:right w:val="single" w:sz="4" w:space="0" w:color="auto"/>
            </w:tcBorders>
            <w:shd w:val="clear" w:color="auto" w:fill="auto"/>
            <w:noWrap/>
            <w:vAlign w:val="center"/>
            <w:hideMark/>
          </w:tcPr>
          <w:p w14:paraId="52E071B7" w14:textId="4B62EEFB" w:rsidR="00A65BF9" w:rsidRPr="00A65BF9" w:rsidRDefault="00A65BF9" w:rsidP="00A65BF9">
            <w:pPr>
              <w:spacing w:after="0" w:line="240" w:lineRule="auto"/>
              <w:jc w:val="center"/>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6911</w:t>
            </w:r>
          </w:p>
        </w:tc>
      </w:tr>
      <w:tr w:rsidR="00A65BF9" w:rsidRPr="00A65BF9" w14:paraId="24AB2646" w14:textId="77777777" w:rsidTr="00A65BF9">
        <w:trPr>
          <w:trHeight w:val="36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8B2D7BB" w14:textId="4DBD054D" w:rsidR="00A65BF9" w:rsidRPr="00A65BF9" w:rsidRDefault="00A65BF9" w:rsidP="00A65BF9">
            <w:pPr>
              <w:spacing w:after="0" w:line="240" w:lineRule="auto"/>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 xml:space="preserve">Federal: Programa para el Desarrollo Profesional Docente. (PRODEP) </w:t>
            </w:r>
          </w:p>
        </w:tc>
        <w:tc>
          <w:tcPr>
            <w:tcW w:w="1701" w:type="dxa"/>
            <w:tcBorders>
              <w:top w:val="nil"/>
              <w:left w:val="nil"/>
              <w:bottom w:val="single" w:sz="4" w:space="0" w:color="auto"/>
              <w:right w:val="single" w:sz="4" w:space="0" w:color="auto"/>
            </w:tcBorders>
            <w:shd w:val="clear" w:color="auto" w:fill="auto"/>
            <w:noWrap/>
            <w:vAlign w:val="center"/>
            <w:hideMark/>
          </w:tcPr>
          <w:p w14:paraId="500AD72E" w14:textId="76AA741A" w:rsidR="00A65BF9" w:rsidRPr="00A65BF9" w:rsidRDefault="00A65BF9" w:rsidP="00A65BF9">
            <w:pPr>
              <w:spacing w:after="0" w:line="240" w:lineRule="auto"/>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Banorte</w:t>
            </w:r>
          </w:p>
        </w:tc>
        <w:tc>
          <w:tcPr>
            <w:tcW w:w="1134" w:type="dxa"/>
            <w:tcBorders>
              <w:top w:val="nil"/>
              <w:left w:val="nil"/>
              <w:bottom w:val="single" w:sz="4" w:space="0" w:color="auto"/>
              <w:right w:val="single" w:sz="4" w:space="0" w:color="auto"/>
            </w:tcBorders>
            <w:shd w:val="clear" w:color="auto" w:fill="auto"/>
            <w:noWrap/>
            <w:vAlign w:val="center"/>
            <w:hideMark/>
          </w:tcPr>
          <w:p w14:paraId="4AEDED08" w14:textId="2D76DEA3" w:rsidR="00A65BF9" w:rsidRPr="00A65BF9" w:rsidRDefault="00A65BF9" w:rsidP="00A65BF9">
            <w:pPr>
              <w:spacing w:after="0" w:line="240" w:lineRule="auto"/>
              <w:jc w:val="center"/>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3390</w:t>
            </w:r>
          </w:p>
        </w:tc>
      </w:tr>
      <w:tr w:rsidR="00A65BF9" w:rsidRPr="00A65BF9" w14:paraId="1A03DC38" w14:textId="77777777" w:rsidTr="00A65BF9">
        <w:trPr>
          <w:trHeight w:val="36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4E80127" w14:textId="6163F1C9" w:rsidR="00A65BF9" w:rsidRPr="00A65BF9" w:rsidRDefault="00A65BF9" w:rsidP="00A65BF9">
            <w:pPr>
              <w:spacing w:after="0" w:line="240" w:lineRule="auto"/>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 xml:space="preserve">Federal: Programa para el Desarrollo Profesional Docente. (PRODEP) </w:t>
            </w:r>
          </w:p>
        </w:tc>
        <w:tc>
          <w:tcPr>
            <w:tcW w:w="1701" w:type="dxa"/>
            <w:tcBorders>
              <w:top w:val="nil"/>
              <w:left w:val="nil"/>
              <w:bottom w:val="single" w:sz="4" w:space="0" w:color="auto"/>
              <w:right w:val="single" w:sz="4" w:space="0" w:color="auto"/>
            </w:tcBorders>
            <w:shd w:val="clear" w:color="auto" w:fill="auto"/>
            <w:noWrap/>
            <w:vAlign w:val="center"/>
            <w:hideMark/>
          </w:tcPr>
          <w:p w14:paraId="63811812" w14:textId="4D4155D4" w:rsidR="00A65BF9" w:rsidRPr="00A65BF9" w:rsidRDefault="00A65BF9" w:rsidP="00A65BF9">
            <w:pPr>
              <w:spacing w:after="0" w:line="240" w:lineRule="auto"/>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Banorte</w:t>
            </w:r>
          </w:p>
        </w:tc>
        <w:tc>
          <w:tcPr>
            <w:tcW w:w="1134" w:type="dxa"/>
            <w:tcBorders>
              <w:top w:val="nil"/>
              <w:left w:val="nil"/>
              <w:bottom w:val="single" w:sz="4" w:space="0" w:color="auto"/>
              <w:right w:val="single" w:sz="4" w:space="0" w:color="auto"/>
            </w:tcBorders>
            <w:shd w:val="clear" w:color="auto" w:fill="auto"/>
            <w:noWrap/>
            <w:vAlign w:val="center"/>
            <w:hideMark/>
          </w:tcPr>
          <w:p w14:paraId="6A8561BF" w14:textId="4447E9AF" w:rsidR="00A65BF9" w:rsidRPr="00A65BF9" w:rsidRDefault="00A65BF9" w:rsidP="00A65BF9">
            <w:pPr>
              <w:spacing w:after="0" w:line="240" w:lineRule="auto"/>
              <w:jc w:val="center"/>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0561</w:t>
            </w:r>
          </w:p>
        </w:tc>
      </w:tr>
      <w:tr w:rsidR="00A65BF9" w:rsidRPr="00A65BF9" w14:paraId="5077F234" w14:textId="77777777" w:rsidTr="00A65BF9">
        <w:trPr>
          <w:trHeight w:val="36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123FF2D" w14:textId="6E3DA9B5" w:rsidR="00A65BF9" w:rsidRPr="00A65BF9" w:rsidRDefault="00A65BF9" w:rsidP="00A65BF9">
            <w:pPr>
              <w:spacing w:after="0" w:line="240" w:lineRule="auto"/>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 xml:space="preserve">Federal: Programa para el Desarrollo Profesional Docente. (PRODEP) </w:t>
            </w:r>
          </w:p>
        </w:tc>
        <w:tc>
          <w:tcPr>
            <w:tcW w:w="1701" w:type="dxa"/>
            <w:tcBorders>
              <w:top w:val="nil"/>
              <w:left w:val="nil"/>
              <w:bottom w:val="single" w:sz="4" w:space="0" w:color="auto"/>
              <w:right w:val="single" w:sz="4" w:space="0" w:color="auto"/>
            </w:tcBorders>
            <w:shd w:val="clear" w:color="auto" w:fill="auto"/>
            <w:noWrap/>
            <w:vAlign w:val="center"/>
            <w:hideMark/>
          </w:tcPr>
          <w:p w14:paraId="7D0128FA" w14:textId="7F739D72" w:rsidR="00A65BF9" w:rsidRPr="00A65BF9" w:rsidRDefault="00A65BF9" w:rsidP="00A65BF9">
            <w:pPr>
              <w:spacing w:after="0" w:line="240" w:lineRule="auto"/>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Banorte</w:t>
            </w:r>
          </w:p>
        </w:tc>
        <w:tc>
          <w:tcPr>
            <w:tcW w:w="1134" w:type="dxa"/>
            <w:tcBorders>
              <w:top w:val="nil"/>
              <w:left w:val="nil"/>
              <w:bottom w:val="single" w:sz="4" w:space="0" w:color="auto"/>
              <w:right w:val="single" w:sz="4" w:space="0" w:color="auto"/>
            </w:tcBorders>
            <w:shd w:val="clear" w:color="auto" w:fill="auto"/>
            <w:noWrap/>
            <w:vAlign w:val="center"/>
            <w:hideMark/>
          </w:tcPr>
          <w:p w14:paraId="308DF189" w14:textId="15DCA995" w:rsidR="00A65BF9" w:rsidRPr="00A65BF9" w:rsidRDefault="00A65BF9" w:rsidP="00A65BF9">
            <w:pPr>
              <w:spacing w:after="0" w:line="240" w:lineRule="auto"/>
              <w:jc w:val="center"/>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4495</w:t>
            </w:r>
          </w:p>
        </w:tc>
      </w:tr>
      <w:tr w:rsidR="00A65BF9" w:rsidRPr="00A65BF9" w14:paraId="12E741C6" w14:textId="77777777" w:rsidTr="00A65BF9">
        <w:trPr>
          <w:trHeight w:val="36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493A223" w14:textId="1501259F" w:rsidR="00A65BF9" w:rsidRPr="00A65BF9" w:rsidRDefault="00A65BF9" w:rsidP="00A65BF9">
            <w:pPr>
              <w:spacing w:after="0" w:line="240" w:lineRule="auto"/>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 xml:space="preserve">Federal: Programa para el Desarrollo Profesional Docente. (PRODEP) </w:t>
            </w:r>
          </w:p>
        </w:tc>
        <w:tc>
          <w:tcPr>
            <w:tcW w:w="1701" w:type="dxa"/>
            <w:tcBorders>
              <w:top w:val="nil"/>
              <w:left w:val="nil"/>
              <w:bottom w:val="single" w:sz="4" w:space="0" w:color="auto"/>
              <w:right w:val="single" w:sz="4" w:space="0" w:color="auto"/>
            </w:tcBorders>
            <w:shd w:val="clear" w:color="auto" w:fill="auto"/>
            <w:noWrap/>
            <w:vAlign w:val="center"/>
            <w:hideMark/>
          </w:tcPr>
          <w:p w14:paraId="4EBFEC1C" w14:textId="77777777" w:rsidR="00A65BF9" w:rsidRPr="00A65BF9" w:rsidRDefault="00A65BF9" w:rsidP="00A65BF9">
            <w:pPr>
              <w:spacing w:after="0" w:line="240" w:lineRule="auto"/>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Banorte</w:t>
            </w:r>
          </w:p>
        </w:tc>
        <w:tc>
          <w:tcPr>
            <w:tcW w:w="1134" w:type="dxa"/>
            <w:tcBorders>
              <w:top w:val="nil"/>
              <w:left w:val="nil"/>
              <w:bottom w:val="single" w:sz="4" w:space="0" w:color="auto"/>
              <w:right w:val="single" w:sz="4" w:space="0" w:color="auto"/>
            </w:tcBorders>
            <w:shd w:val="clear" w:color="auto" w:fill="auto"/>
            <w:noWrap/>
            <w:vAlign w:val="center"/>
            <w:hideMark/>
          </w:tcPr>
          <w:p w14:paraId="33D1CE62" w14:textId="4D6265C9" w:rsidR="00A65BF9" w:rsidRPr="00A65BF9" w:rsidRDefault="00A65BF9" w:rsidP="00A65BF9">
            <w:pPr>
              <w:spacing w:after="0" w:line="240" w:lineRule="auto"/>
              <w:jc w:val="center"/>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7585</w:t>
            </w:r>
          </w:p>
        </w:tc>
      </w:tr>
      <w:tr w:rsidR="00A65BF9" w:rsidRPr="00A65BF9" w14:paraId="24728AD5" w14:textId="77777777" w:rsidTr="00A65BF9">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CD2F6EF" w14:textId="5545A633" w:rsidR="00A65BF9" w:rsidRPr="00A65BF9" w:rsidRDefault="00A65BF9" w:rsidP="00A65BF9">
            <w:pPr>
              <w:spacing w:after="0" w:line="240" w:lineRule="auto"/>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Federal : Atención a Problemas Estructurales (Pensiones)</w:t>
            </w:r>
          </w:p>
        </w:tc>
        <w:tc>
          <w:tcPr>
            <w:tcW w:w="1701" w:type="dxa"/>
            <w:tcBorders>
              <w:top w:val="nil"/>
              <w:left w:val="nil"/>
              <w:bottom w:val="single" w:sz="4" w:space="0" w:color="auto"/>
              <w:right w:val="single" w:sz="4" w:space="0" w:color="auto"/>
            </w:tcBorders>
            <w:shd w:val="clear" w:color="auto" w:fill="auto"/>
            <w:noWrap/>
            <w:vAlign w:val="center"/>
            <w:hideMark/>
          </w:tcPr>
          <w:p w14:paraId="54581CE5" w14:textId="2114D12A" w:rsidR="00A65BF9" w:rsidRPr="00A65BF9" w:rsidRDefault="00A65BF9" w:rsidP="00A65BF9">
            <w:pPr>
              <w:spacing w:after="0" w:line="240" w:lineRule="auto"/>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 xml:space="preserve"> Scotia Bank Inverlat </w:t>
            </w:r>
          </w:p>
        </w:tc>
        <w:tc>
          <w:tcPr>
            <w:tcW w:w="1134" w:type="dxa"/>
            <w:tcBorders>
              <w:top w:val="nil"/>
              <w:left w:val="nil"/>
              <w:bottom w:val="single" w:sz="4" w:space="0" w:color="auto"/>
              <w:right w:val="single" w:sz="4" w:space="0" w:color="auto"/>
            </w:tcBorders>
            <w:shd w:val="clear" w:color="auto" w:fill="auto"/>
            <w:noWrap/>
            <w:vAlign w:val="center"/>
            <w:hideMark/>
          </w:tcPr>
          <w:p w14:paraId="53595083" w14:textId="52E7B3C0" w:rsidR="00A65BF9" w:rsidRPr="00A65BF9" w:rsidRDefault="00A65BF9" w:rsidP="00A65BF9">
            <w:pPr>
              <w:spacing w:after="0" w:line="240" w:lineRule="auto"/>
              <w:jc w:val="center"/>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7054</w:t>
            </w:r>
          </w:p>
        </w:tc>
      </w:tr>
    </w:tbl>
    <w:p w14:paraId="3F59F408" w14:textId="19B6AA78" w:rsidR="00A65BF9" w:rsidRDefault="00A65BF9" w:rsidP="006940C2">
      <w:pPr>
        <w:spacing w:after="0" w:line="240" w:lineRule="exact"/>
        <w:ind w:firstLine="284"/>
        <w:rPr>
          <w:rFonts w:ascii="Cambria" w:eastAsia="Times New Roman" w:hAnsi="Cambria" w:cs="DIN Pro Regular"/>
          <w:sz w:val="20"/>
          <w:szCs w:val="20"/>
          <w:lang w:eastAsia="es-ES"/>
        </w:rPr>
      </w:pPr>
    </w:p>
    <w:p w14:paraId="322CFEF6" w14:textId="77777777" w:rsidR="00353677" w:rsidRDefault="00353677" w:rsidP="006940C2">
      <w:pPr>
        <w:spacing w:after="0" w:line="240" w:lineRule="exact"/>
        <w:ind w:firstLine="284"/>
        <w:rPr>
          <w:rFonts w:ascii="Cambria" w:eastAsia="Times New Roman" w:hAnsi="Cambria" w:cs="DIN Pro Regular"/>
          <w:sz w:val="20"/>
          <w:szCs w:val="20"/>
          <w:lang w:eastAsia="es-ES"/>
        </w:rPr>
      </w:pPr>
    </w:p>
    <w:p w14:paraId="78F3BADC" w14:textId="37D9C64B" w:rsidR="00A65BF9" w:rsidRPr="00E020BE" w:rsidRDefault="00A65BF9" w:rsidP="006940C2">
      <w:pPr>
        <w:spacing w:after="0" w:line="240" w:lineRule="exact"/>
        <w:ind w:firstLine="284"/>
        <w:rPr>
          <w:rFonts w:ascii="Cambria" w:eastAsia="Times New Roman" w:hAnsi="Cambria" w:cs="DIN Pro Regular"/>
          <w:b/>
          <w:sz w:val="20"/>
          <w:szCs w:val="20"/>
          <w:lang w:eastAsia="es-ES"/>
        </w:rPr>
      </w:pPr>
    </w:p>
    <w:p w14:paraId="2CF23376" w14:textId="33DA3B38" w:rsidR="006940C2" w:rsidRPr="00E020BE" w:rsidRDefault="006940C2" w:rsidP="006940C2">
      <w:pPr>
        <w:spacing w:after="0" w:line="240" w:lineRule="exact"/>
        <w:ind w:firstLine="28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10.</w:t>
      </w:r>
      <w:r w:rsidRPr="00E020BE">
        <w:rPr>
          <w:rFonts w:ascii="Cambria" w:eastAsia="Times New Roman" w:hAnsi="Cambria" w:cs="DIN Pro Regular"/>
          <w:sz w:val="20"/>
          <w:szCs w:val="20"/>
          <w:lang w:eastAsia="es-ES"/>
        </w:rPr>
        <w:tab/>
        <w:t>Reporte de la Recaudación</w:t>
      </w:r>
    </w:p>
    <w:p w14:paraId="62ACFF85" w14:textId="75195C46" w:rsidR="006940C2" w:rsidRPr="00E020BE" w:rsidRDefault="006940C2" w:rsidP="006940C2">
      <w:pPr>
        <w:spacing w:before="80" w:after="0" w:line="250" w:lineRule="exact"/>
        <w:ind w:firstLine="708"/>
        <w:jc w:val="both"/>
        <w:rPr>
          <w:rFonts w:ascii="Cambria" w:hAnsi="Cambria" w:cs="DIN Pro Regular"/>
          <w:spacing w:val="-1"/>
          <w:sz w:val="20"/>
          <w:szCs w:val="20"/>
          <w:lang w:eastAsia="es-MX"/>
        </w:rPr>
      </w:pPr>
      <w:r w:rsidRPr="00E020BE">
        <w:rPr>
          <w:rFonts w:ascii="Cambria" w:hAnsi="Cambria" w:cs="DIN Pro Regular"/>
          <w:spacing w:val="-1"/>
          <w:sz w:val="20"/>
          <w:szCs w:val="20"/>
          <w:lang w:eastAsia="es-MX"/>
        </w:rPr>
        <w:t xml:space="preserve">Análisis del comportamiento de la recaudación. </w:t>
      </w:r>
    </w:p>
    <w:p w14:paraId="21D3805D" w14:textId="4BD05936" w:rsidR="006940C2" w:rsidRPr="00E020BE" w:rsidRDefault="008460FA" w:rsidP="006940C2">
      <w:pPr>
        <w:spacing w:before="80" w:after="0" w:line="250" w:lineRule="exact"/>
        <w:ind w:firstLine="708"/>
        <w:jc w:val="both"/>
        <w:rPr>
          <w:rFonts w:ascii="Cambria" w:hAnsi="Cambria" w:cs="DIN Pro Regular"/>
          <w:spacing w:val="-1"/>
          <w:sz w:val="20"/>
          <w:szCs w:val="20"/>
          <w:lang w:eastAsia="es-MX"/>
        </w:rPr>
      </w:pPr>
      <w:r>
        <w:rPr>
          <w:rFonts w:ascii="Cambria" w:hAnsi="Cambria" w:cs="DIN Pro Regular"/>
          <w:spacing w:val="-1"/>
          <w:sz w:val="20"/>
          <w:szCs w:val="20"/>
          <w:lang w:eastAsia="es-MX"/>
        </w:rPr>
        <w:t>Al 30</w:t>
      </w:r>
      <w:r w:rsidR="006940C2" w:rsidRPr="00E020BE">
        <w:rPr>
          <w:rFonts w:ascii="Cambria" w:hAnsi="Cambria" w:cs="DIN Pro Regular"/>
          <w:spacing w:val="-1"/>
          <w:sz w:val="20"/>
          <w:szCs w:val="20"/>
          <w:lang w:eastAsia="es-MX"/>
        </w:rPr>
        <w:t xml:space="preserve"> de </w:t>
      </w:r>
      <w:r>
        <w:rPr>
          <w:rFonts w:ascii="Cambria" w:hAnsi="Cambria" w:cs="DIN Pro Regular"/>
          <w:spacing w:val="-1"/>
          <w:sz w:val="20"/>
          <w:szCs w:val="20"/>
          <w:lang w:eastAsia="es-MX"/>
        </w:rPr>
        <w:t>junio</w:t>
      </w:r>
      <w:r w:rsidR="006940C2" w:rsidRPr="00E020BE">
        <w:rPr>
          <w:rFonts w:ascii="Cambria" w:hAnsi="Cambria" w:cs="DIN Pro Regular"/>
          <w:spacing w:val="-1"/>
          <w:sz w:val="20"/>
          <w:szCs w:val="20"/>
          <w:lang w:eastAsia="es-MX"/>
        </w:rPr>
        <w:t xml:space="preserve"> de 202</w:t>
      </w:r>
      <w:r w:rsidR="00013F0F">
        <w:rPr>
          <w:rFonts w:ascii="Cambria" w:hAnsi="Cambria" w:cs="DIN Pro Regular"/>
          <w:spacing w:val="-1"/>
          <w:sz w:val="20"/>
          <w:szCs w:val="20"/>
          <w:lang w:eastAsia="es-MX"/>
        </w:rPr>
        <w:t>2</w:t>
      </w:r>
      <w:r w:rsidR="006940C2" w:rsidRPr="00E020BE">
        <w:rPr>
          <w:rFonts w:ascii="Cambria" w:hAnsi="Cambria" w:cs="DIN Pro Regular"/>
          <w:sz w:val="20"/>
          <w:szCs w:val="20"/>
        </w:rPr>
        <w:t xml:space="preserve"> </w:t>
      </w:r>
      <w:r w:rsidR="006940C2" w:rsidRPr="00E020BE">
        <w:rPr>
          <w:rFonts w:ascii="Cambria" w:hAnsi="Cambria" w:cs="DIN Pro Regular"/>
          <w:spacing w:val="-1"/>
          <w:sz w:val="20"/>
          <w:szCs w:val="20"/>
          <w:lang w:eastAsia="es-MX"/>
        </w:rPr>
        <w:t>se recaudó $</w:t>
      </w:r>
      <w:r>
        <w:rPr>
          <w:rFonts w:ascii="Cambria" w:hAnsi="Cambria" w:cs="DIN Pro Regular"/>
          <w:spacing w:val="-1"/>
          <w:sz w:val="20"/>
          <w:szCs w:val="20"/>
          <w:lang w:eastAsia="es-MX"/>
        </w:rPr>
        <w:t>2</w:t>
      </w:r>
      <w:proofErr w:type="gramStart"/>
      <w:r w:rsidR="006940C2" w:rsidRPr="00E020BE">
        <w:rPr>
          <w:rFonts w:ascii="Cambria" w:hAnsi="Cambria" w:cs="DIN Pro Regular"/>
          <w:spacing w:val="-1"/>
          <w:sz w:val="20"/>
          <w:szCs w:val="20"/>
          <w:lang w:eastAsia="es-MX"/>
        </w:rPr>
        <w:t>,</w:t>
      </w:r>
      <w:r>
        <w:rPr>
          <w:rFonts w:ascii="Cambria" w:hAnsi="Cambria" w:cs="DIN Pro Regular"/>
          <w:spacing w:val="-1"/>
          <w:sz w:val="20"/>
          <w:szCs w:val="20"/>
          <w:lang w:eastAsia="es-MX"/>
        </w:rPr>
        <w:t>189</w:t>
      </w:r>
      <w:r w:rsidR="006940C2" w:rsidRPr="00E020BE">
        <w:rPr>
          <w:rFonts w:ascii="Cambria" w:hAnsi="Cambria" w:cs="DIN Pro Regular"/>
          <w:spacing w:val="-1"/>
          <w:sz w:val="20"/>
          <w:szCs w:val="20"/>
          <w:lang w:eastAsia="es-MX"/>
        </w:rPr>
        <w:t>,</w:t>
      </w:r>
      <w:r>
        <w:rPr>
          <w:rFonts w:ascii="Cambria" w:hAnsi="Cambria" w:cs="DIN Pro Regular"/>
          <w:spacing w:val="-1"/>
          <w:sz w:val="20"/>
          <w:szCs w:val="20"/>
          <w:lang w:eastAsia="es-MX"/>
        </w:rPr>
        <w:t>888</w:t>
      </w:r>
      <w:r w:rsidR="006940C2" w:rsidRPr="00E020BE">
        <w:rPr>
          <w:rFonts w:ascii="Cambria" w:hAnsi="Cambria" w:cs="DIN Pro Regular"/>
          <w:spacing w:val="-1"/>
          <w:sz w:val="20"/>
          <w:szCs w:val="20"/>
          <w:lang w:eastAsia="es-MX"/>
        </w:rPr>
        <w:t>,</w:t>
      </w:r>
      <w:r>
        <w:rPr>
          <w:rFonts w:ascii="Cambria" w:hAnsi="Cambria" w:cs="DIN Pro Regular"/>
          <w:spacing w:val="-1"/>
          <w:sz w:val="20"/>
          <w:szCs w:val="20"/>
          <w:lang w:eastAsia="es-MX"/>
        </w:rPr>
        <w:t>715</w:t>
      </w:r>
      <w:proofErr w:type="gramEnd"/>
      <w:r w:rsidR="006940C2" w:rsidRPr="00E020BE">
        <w:rPr>
          <w:rFonts w:ascii="Cambria" w:hAnsi="Cambria" w:cs="DIN Pro Regular"/>
          <w:spacing w:val="-1"/>
          <w:sz w:val="20"/>
          <w:szCs w:val="20"/>
          <w:lang w:eastAsia="es-MX"/>
        </w:rPr>
        <w:t xml:space="preserve"> pesos</w:t>
      </w:r>
    </w:p>
    <w:p w14:paraId="49F02A9B" w14:textId="3F1028CC" w:rsidR="006940C2" w:rsidRDefault="00013F0F" w:rsidP="006940C2">
      <w:pPr>
        <w:spacing w:line="240" w:lineRule="auto"/>
        <w:ind w:left="708"/>
        <w:jc w:val="both"/>
        <w:rPr>
          <w:rFonts w:ascii="Cambria" w:hAnsi="Cambria" w:cs="DIN Pro Regular"/>
          <w:sz w:val="20"/>
          <w:szCs w:val="20"/>
        </w:rPr>
      </w:pPr>
      <w:r>
        <w:rPr>
          <w:rFonts w:ascii="Cambria" w:hAnsi="Cambria" w:cs="DIN Pro Regular"/>
          <w:sz w:val="20"/>
          <w:szCs w:val="20"/>
        </w:rPr>
        <w:t>Para el ejercicio fiscal 2022</w:t>
      </w:r>
      <w:r w:rsidR="006940C2" w:rsidRPr="00E020BE">
        <w:rPr>
          <w:rFonts w:ascii="Cambria" w:hAnsi="Cambria" w:cs="DIN Pro Regular"/>
          <w:sz w:val="20"/>
          <w:szCs w:val="20"/>
        </w:rPr>
        <w:t xml:space="preserve"> en el presupuesto de ingresos la Universidad Autónoma de Tamaulipas estimó recaudar $4</w:t>
      </w:r>
      <w:proofErr w:type="gramStart"/>
      <w:r w:rsidR="006940C2" w:rsidRPr="00E020BE">
        <w:rPr>
          <w:rFonts w:ascii="Cambria" w:hAnsi="Cambria" w:cs="DIN Pro Regular"/>
          <w:sz w:val="20"/>
          <w:szCs w:val="20"/>
        </w:rPr>
        <w:t>,</w:t>
      </w:r>
      <w:r>
        <w:rPr>
          <w:rFonts w:ascii="Cambria" w:hAnsi="Cambria" w:cs="DIN Pro Regular"/>
          <w:sz w:val="20"/>
          <w:szCs w:val="20"/>
        </w:rPr>
        <w:t>529</w:t>
      </w:r>
      <w:r w:rsidR="006940C2" w:rsidRPr="00E020BE">
        <w:rPr>
          <w:rFonts w:ascii="Cambria" w:hAnsi="Cambria" w:cs="DIN Pro Regular"/>
          <w:sz w:val="20"/>
          <w:szCs w:val="20"/>
        </w:rPr>
        <w:t>,</w:t>
      </w:r>
      <w:r>
        <w:rPr>
          <w:rFonts w:ascii="Cambria" w:hAnsi="Cambria" w:cs="DIN Pro Regular"/>
          <w:sz w:val="20"/>
          <w:szCs w:val="20"/>
        </w:rPr>
        <w:t>528</w:t>
      </w:r>
      <w:r w:rsidR="006940C2" w:rsidRPr="00E020BE">
        <w:rPr>
          <w:rFonts w:ascii="Cambria" w:hAnsi="Cambria" w:cs="DIN Pro Regular"/>
          <w:sz w:val="20"/>
          <w:szCs w:val="20"/>
        </w:rPr>
        <w:t>,</w:t>
      </w:r>
      <w:r>
        <w:rPr>
          <w:rFonts w:ascii="Cambria" w:hAnsi="Cambria" w:cs="DIN Pro Regular"/>
          <w:sz w:val="20"/>
          <w:szCs w:val="20"/>
        </w:rPr>
        <w:t>660</w:t>
      </w:r>
      <w:proofErr w:type="gramEnd"/>
      <w:r w:rsidR="006940C2" w:rsidRPr="00E020BE">
        <w:rPr>
          <w:rFonts w:ascii="Cambria" w:hAnsi="Cambria" w:cs="DIN Pro Regular"/>
          <w:sz w:val="20"/>
          <w:szCs w:val="20"/>
        </w:rPr>
        <w:t xml:space="preserve"> p</w:t>
      </w:r>
      <w:r w:rsidR="008460FA">
        <w:rPr>
          <w:rFonts w:ascii="Cambria" w:hAnsi="Cambria" w:cs="DIN Pro Regular"/>
          <w:sz w:val="20"/>
          <w:szCs w:val="20"/>
        </w:rPr>
        <w:t>esos durante el ejercicio, al 30</w:t>
      </w:r>
      <w:r w:rsidR="006940C2" w:rsidRPr="00E020BE">
        <w:rPr>
          <w:rFonts w:ascii="Cambria" w:hAnsi="Cambria" w:cs="DIN Pro Regular"/>
          <w:sz w:val="20"/>
          <w:szCs w:val="20"/>
        </w:rPr>
        <w:t xml:space="preserve"> de </w:t>
      </w:r>
      <w:r w:rsidR="008460FA">
        <w:rPr>
          <w:rFonts w:ascii="Cambria" w:hAnsi="Cambria" w:cs="DIN Pro Regular"/>
          <w:sz w:val="20"/>
          <w:szCs w:val="20"/>
        </w:rPr>
        <w:t>junio</w:t>
      </w:r>
      <w:r>
        <w:rPr>
          <w:rFonts w:ascii="Cambria" w:hAnsi="Cambria" w:cs="DIN Pro Regular"/>
          <w:sz w:val="20"/>
          <w:szCs w:val="20"/>
        </w:rPr>
        <w:t xml:space="preserve"> de 2022</w:t>
      </w:r>
      <w:r w:rsidR="006940C2" w:rsidRPr="00E020BE">
        <w:rPr>
          <w:rFonts w:ascii="Cambria" w:hAnsi="Cambria" w:cs="DIN Pro Regular"/>
          <w:sz w:val="20"/>
          <w:szCs w:val="20"/>
        </w:rPr>
        <w:t xml:space="preserve"> los ingresos tuvieron una </w:t>
      </w:r>
      <w:r>
        <w:rPr>
          <w:rFonts w:ascii="Cambria" w:hAnsi="Cambria" w:cs="DIN Pro Regular"/>
          <w:sz w:val="20"/>
          <w:szCs w:val="20"/>
        </w:rPr>
        <w:t>ampliación</w:t>
      </w:r>
      <w:r w:rsidR="008460FA">
        <w:rPr>
          <w:rFonts w:ascii="Cambria" w:hAnsi="Cambria" w:cs="DIN Pro Regular"/>
          <w:sz w:val="20"/>
          <w:szCs w:val="20"/>
        </w:rPr>
        <w:t xml:space="preserve"> por $</w:t>
      </w:r>
      <w:r w:rsidR="002448F0">
        <w:rPr>
          <w:rFonts w:ascii="Cambria" w:hAnsi="Cambria" w:cs="DIN Pro Regular"/>
          <w:sz w:val="20"/>
          <w:szCs w:val="20"/>
        </w:rPr>
        <w:t>102</w:t>
      </w:r>
      <w:r w:rsidR="006940C2" w:rsidRPr="00E020BE">
        <w:rPr>
          <w:rFonts w:ascii="Cambria" w:hAnsi="Cambria" w:cs="DIN Pro Regular"/>
          <w:sz w:val="20"/>
          <w:szCs w:val="20"/>
        </w:rPr>
        <w:t>,</w:t>
      </w:r>
      <w:r w:rsidR="002448F0">
        <w:rPr>
          <w:rFonts w:ascii="Cambria" w:hAnsi="Cambria" w:cs="DIN Pro Regular"/>
          <w:sz w:val="20"/>
          <w:szCs w:val="20"/>
        </w:rPr>
        <w:t>025</w:t>
      </w:r>
      <w:r w:rsidR="006940C2" w:rsidRPr="00E020BE">
        <w:rPr>
          <w:rFonts w:ascii="Cambria" w:hAnsi="Cambria" w:cs="DIN Pro Regular"/>
          <w:sz w:val="20"/>
          <w:szCs w:val="20"/>
        </w:rPr>
        <w:t>,</w:t>
      </w:r>
      <w:r w:rsidR="002448F0">
        <w:rPr>
          <w:rFonts w:ascii="Cambria" w:hAnsi="Cambria" w:cs="DIN Pro Regular"/>
          <w:sz w:val="20"/>
          <w:szCs w:val="20"/>
        </w:rPr>
        <w:t>709</w:t>
      </w:r>
      <w:r w:rsidR="006940C2" w:rsidRPr="00E020BE">
        <w:rPr>
          <w:rFonts w:ascii="Cambria" w:hAnsi="Cambria" w:cs="DIN Pro Regular"/>
          <w:sz w:val="20"/>
          <w:szCs w:val="20"/>
        </w:rPr>
        <w:t xml:space="preserve"> pesos</w:t>
      </w:r>
      <w:r>
        <w:rPr>
          <w:rFonts w:ascii="Cambria" w:hAnsi="Cambria" w:cs="DIN Pro Regular"/>
          <w:sz w:val="20"/>
          <w:szCs w:val="20"/>
        </w:rPr>
        <w:t>.</w:t>
      </w:r>
    </w:p>
    <w:p w14:paraId="22438D52" w14:textId="77777777" w:rsidR="006D39A1" w:rsidRPr="00E020BE" w:rsidRDefault="006D39A1" w:rsidP="006940C2">
      <w:pPr>
        <w:spacing w:line="240" w:lineRule="auto"/>
        <w:ind w:left="708"/>
        <w:jc w:val="both"/>
        <w:rPr>
          <w:rFonts w:ascii="Cambria" w:hAnsi="Cambria" w:cs="DIN Pro Regular"/>
          <w:sz w:val="20"/>
          <w:szCs w:val="20"/>
        </w:rPr>
      </w:pPr>
    </w:p>
    <w:p w14:paraId="79927B80" w14:textId="77777777" w:rsidR="006940C2" w:rsidRPr="00E020BE" w:rsidRDefault="006940C2" w:rsidP="006940C2">
      <w:pPr>
        <w:spacing w:after="0" w:line="240" w:lineRule="exact"/>
        <w:ind w:firstLine="28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11.</w:t>
      </w:r>
      <w:r w:rsidRPr="00E020BE">
        <w:rPr>
          <w:rFonts w:ascii="Cambria" w:eastAsia="Times New Roman" w:hAnsi="Cambria" w:cs="DIN Pro Regular"/>
          <w:sz w:val="20"/>
          <w:szCs w:val="20"/>
          <w:lang w:eastAsia="es-ES"/>
        </w:rPr>
        <w:tab/>
        <w:t>Información sobre la Deuda y el Reporte Analítico de la Deuda</w:t>
      </w:r>
    </w:p>
    <w:p w14:paraId="0398D324" w14:textId="77777777" w:rsidR="006940C2" w:rsidRPr="00E020BE" w:rsidRDefault="006940C2" w:rsidP="006940C2">
      <w:pPr>
        <w:spacing w:after="0" w:line="240" w:lineRule="exact"/>
        <w:ind w:firstLine="70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No aplica.</w:t>
      </w:r>
    </w:p>
    <w:p w14:paraId="18E8C673" w14:textId="77777777" w:rsidR="006940C2" w:rsidRDefault="006940C2" w:rsidP="006940C2">
      <w:pPr>
        <w:spacing w:after="0" w:line="240" w:lineRule="exact"/>
        <w:ind w:firstLine="288"/>
        <w:jc w:val="both"/>
        <w:rPr>
          <w:rFonts w:ascii="Cambria" w:eastAsia="Times New Roman" w:hAnsi="Cambria" w:cs="DIN Pro Regular"/>
          <w:sz w:val="20"/>
          <w:szCs w:val="20"/>
          <w:lang w:eastAsia="es-ES"/>
        </w:rPr>
      </w:pPr>
    </w:p>
    <w:p w14:paraId="1491366B" w14:textId="77777777" w:rsidR="006D39A1" w:rsidRDefault="006D39A1" w:rsidP="006940C2">
      <w:pPr>
        <w:spacing w:after="0" w:line="240" w:lineRule="exact"/>
        <w:ind w:firstLine="288"/>
        <w:jc w:val="both"/>
        <w:rPr>
          <w:rFonts w:ascii="Cambria" w:eastAsia="Times New Roman" w:hAnsi="Cambria" w:cs="DIN Pro Regular"/>
          <w:sz w:val="20"/>
          <w:szCs w:val="20"/>
          <w:lang w:eastAsia="es-ES"/>
        </w:rPr>
      </w:pPr>
    </w:p>
    <w:p w14:paraId="033DF2F2" w14:textId="77777777" w:rsidR="00353677" w:rsidRPr="00E020BE" w:rsidRDefault="00353677" w:rsidP="006940C2">
      <w:pPr>
        <w:spacing w:after="0" w:line="240" w:lineRule="exact"/>
        <w:ind w:firstLine="288"/>
        <w:jc w:val="both"/>
        <w:rPr>
          <w:rFonts w:ascii="Cambria" w:eastAsia="Times New Roman" w:hAnsi="Cambria" w:cs="DIN Pro Regular"/>
          <w:sz w:val="20"/>
          <w:szCs w:val="20"/>
          <w:lang w:eastAsia="es-ES"/>
        </w:rPr>
      </w:pPr>
    </w:p>
    <w:p w14:paraId="3511F05C" w14:textId="77777777" w:rsidR="006940C2" w:rsidRPr="00E020BE" w:rsidRDefault="006940C2" w:rsidP="006940C2">
      <w:pPr>
        <w:spacing w:after="0" w:line="240" w:lineRule="exact"/>
        <w:ind w:firstLine="28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12.   Calificaciones otorgadas</w:t>
      </w:r>
    </w:p>
    <w:p w14:paraId="0C3ED74F" w14:textId="77777777" w:rsidR="006940C2" w:rsidRPr="00E020BE" w:rsidRDefault="006940C2" w:rsidP="006940C2">
      <w:pPr>
        <w:spacing w:after="0" w:line="240" w:lineRule="exact"/>
        <w:ind w:left="709" w:hanging="1"/>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 xml:space="preserve">La Universidad Autónoma de Tamaulipas se encuentra calificada por las agencias externas </w:t>
      </w:r>
      <w:proofErr w:type="spellStart"/>
      <w:r w:rsidRPr="00E020BE">
        <w:rPr>
          <w:rFonts w:ascii="Cambria" w:eastAsia="Times New Roman" w:hAnsi="Cambria" w:cs="DIN Pro Regular"/>
          <w:sz w:val="20"/>
          <w:szCs w:val="20"/>
          <w:lang w:eastAsia="es-ES"/>
        </w:rPr>
        <w:t>Fitch</w:t>
      </w:r>
      <w:proofErr w:type="spellEnd"/>
      <w:r w:rsidRPr="00E020BE">
        <w:rPr>
          <w:rFonts w:ascii="Cambria" w:eastAsia="Times New Roman" w:hAnsi="Cambria" w:cs="DIN Pro Regular"/>
          <w:sz w:val="20"/>
          <w:szCs w:val="20"/>
          <w:lang w:eastAsia="es-ES"/>
        </w:rPr>
        <w:t xml:space="preserve"> Ratings Calificación: </w:t>
      </w:r>
      <w:proofErr w:type="gramStart"/>
      <w:r w:rsidRPr="00E020BE">
        <w:rPr>
          <w:rFonts w:ascii="Cambria" w:eastAsia="Times New Roman" w:hAnsi="Cambria" w:cs="DIN Pro Regular"/>
          <w:sz w:val="20"/>
          <w:szCs w:val="20"/>
          <w:lang w:eastAsia="es-ES"/>
        </w:rPr>
        <w:t>AA(</w:t>
      </w:r>
      <w:proofErr w:type="gramEnd"/>
      <w:r w:rsidRPr="00E020BE">
        <w:rPr>
          <w:rFonts w:ascii="Cambria" w:eastAsia="Times New Roman" w:hAnsi="Cambria" w:cs="DIN Pro Regular"/>
          <w:sz w:val="20"/>
          <w:szCs w:val="20"/>
          <w:lang w:eastAsia="es-ES"/>
        </w:rPr>
        <w:t xml:space="preserve">MEX) Perspectiva Estable y S&amp;P Global Ratings Calificación: </w:t>
      </w:r>
      <w:proofErr w:type="spellStart"/>
      <w:r w:rsidRPr="00E020BE">
        <w:rPr>
          <w:rFonts w:ascii="Cambria" w:eastAsia="Times New Roman" w:hAnsi="Cambria" w:cs="DIN Pro Regular"/>
          <w:sz w:val="20"/>
          <w:szCs w:val="20"/>
          <w:lang w:eastAsia="es-ES"/>
        </w:rPr>
        <w:t>mxA</w:t>
      </w:r>
      <w:proofErr w:type="spellEnd"/>
      <w:r w:rsidRPr="00E020BE">
        <w:rPr>
          <w:rFonts w:ascii="Cambria" w:eastAsia="Times New Roman" w:hAnsi="Cambria" w:cs="DIN Pro Regular"/>
          <w:sz w:val="20"/>
          <w:szCs w:val="20"/>
          <w:lang w:eastAsia="es-ES"/>
        </w:rPr>
        <w:t>+(</w:t>
      </w:r>
      <w:proofErr w:type="spellStart"/>
      <w:r w:rsidRPr="00E020BE">
        <w:rPr>
          <w:rFonts w:ascii="Cambria" w:eastAsia="Times New Roman" w:hAnsi="Cambria" w:cs="DIN Pro Regular"/>
          <w:sz w:val="20"/>
          <w:szCs w:val="20"/>
          <w:lang w:eastAsia="es-ES"/>
        </w:rPr>
        <w:t>caVal</w:t>
      </w:r>
      <w:proofErr w:type="spellEnd"/>
      <w:r w:rsidRPr="00E020BE">
        <w:rPr>
          <w:rFonts w:ascii="Cambria" w:eastAsia="Times New Roman" w:hAnsi="Cambria" w:cs="DIN Pro Regular"/>
          <w:sz w:val="20"/>
          <w:szCs w:val="20"/>
          <w:lang w:eastAsia="es-ES"/>
        </w:rPr>
        <w:t>) Perspectiva Estable.</w:t>
      </w:r>
    </w:p>
    <w:p w14:paraId="61D6BC07" w14:textId="77777777" w:rsidR="006940C2" w:rsidRDefault="006940C2" w:rsidP="006940C2">
      <w:pPr>
        <w:spacing w:after="0" w:line="240" w:lineRule="exact"/>
        <w:ind w:firstLine="708"/>
        <w:jc w:val="both"/>
        <w:rPr>
          <w:rFonts w:ascii="Cambria" w:eastAsia="Times New Roman" w:hAnsi="Cambria" w:cs="DIN Pro Regular"/>
          <w:sz w:val="20"/>
          <w:szCs w:val="20"/>
          <w:lang w:eastAsia="es-ES"/>
        </w:rPr>
      </w:pPr>
    </w:p>
    <w:p w14:paraId="21E1601E" w14:textId="77777777" w:rsidR="006D39A1" w:rsidRPr="00E020BE" w:rsidRDefault="006D39A1" w:rsidP="006940C2">
      <w:pPr>
        <w:spacing w:after="0" w:line="240" w:lineRule="exact"/>
        <w:ind w:firstLine="708"/>
        <w:jc w:val="both"/>
        <w:rPr>
          <w:rFonts w:ascii="Cambria" w:eastAsia="Times New Roman" w:hAnsi="Cambria" w:cs="DIN Pro Regular"/>
          <w:sz w:val="20"/>
          <w:szCs w:val="20"/>
          <w:lang w:eastAsia="es-ES"/>
        </w:rPr>
      </w:pPr>
    </w:p>
    <w:p w14:paraId="05F83994" w14:textId="77777777" w:rsidR="006940C2" w:rsidRPr="00E020BE" w:rsidRDefault="006940C2" w:rsidP="006940C2">
      <w:pPr>
        <w:spacing w:after="0" w:line="240" w:lineRule="exact"/>
        <w:ind w:firstLine="28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13.</w:t>
      </w:r>
      <w:r w:rsidRPr="00E020BE">
        <w:rPr>
          <w:rFonts w:ascii="Cambria" w:eastAsia="Times New Roman" w:hAnsi="Cambria" w:cs="DIN Pro Regular"/>
          <w:sz w:val="20"/>
          <w:szCs w:val="20"/>
          <w:lang w:eastAsia="es-ES"/>
        </w:rPr>
        <w:tab/>
        <w:t>Proceso de Mejora</w:t>
      </w:r>
    </w:p>
    <w:p w14:paraId="1EC59EDC" w14:textId="77777777" w:rsidR="006940C2" w:rsidRPr="00E020BE" w:rsidRDefault="006940C2" w:rsidP="006940C2">
      <w:pPr>
        <w:spacing w:after="0" w:line="240" w:lineRule="exact"/>
        <w:ind w:firstLine="28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ab/>
        <w:t>Permanente.</w:t>
      </w:r>
    </w:p>
    <w:p w14:paraId="5E31300B" w14:textId="77777777" w:rsidR="006D39A1" w:rsidRDefault="006D39A1" w:rsidP="006940C2">
      <w:pPr>
        <w:tabs>
          <w:tab w:val="left" w:pos="1828"/>
          <w:tab w:val="left" w:pos="2079"/>
        </w:tabs>
        <w:spacing w:after="0" w:line="240" w:lineRule="exact"/>
        <w:ind w:firstLine="288"/>
        <w:jc w:val="both"/>
        <w:rPr>
          <w:rFonts w:ascii="Cambria" w:eastAsia="Times New Roman" w:hAnsi="Cambria" w:cs="DIN Pro Regular"/>
          <w:sz w:val="20"/>
          <w:szCs w:val="20"/>
          <w:lang w:eastAsia="es-ES"/>
        </w:rPr>
      </w:pPr>
    </w:p>
    <w:p w14:paraId="1E6C2B53" w14:textId="77777777" w:rsidR="006940C2" w:rsidRPr="00E020BE" w:rsidRDefault="006940C2" w:rsidP="006940C2">
      <w:pPr>
        <w:tabs>
          <w:tab w:val="left" w:pos="1828"/>
          <w:tab w:val="left" w:pos="2079"/>
        </w:tabs>
        <w:spacing w:after="0" w:line="240" w:lineRule="exact"/>
        <w:ind w:firstLine="28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ab/>
      </w:r>
    </w:p>
    <w:p w14:paraId="36C6DAFB" w14:textId="77777777" w:rsidR="006940C2" w:rsidRPr="00E020BE" w:rsidRDefault="006940C2" w:rsidP="006940C2">
      <w:pPr>
        <w:spacing w:after="0" w:line="240" w:lineRule="exact"/>
        <w:ind w:firstLine="28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14.</w:t>
      </w:r>
      <w:r w:rsidRPr="00E020BE">
        <w:rPr>
          <w:rFonts w:ascii="Cambria" w:eastAsia="Times New Roman" w:hAnsi="Cambria" w:cs="DIN Pro Regular"/>
          <w:sz w:val="20"/>
          <w:szCs w:val="20"/>
          <w:lang w:eastAsia="es-ES"/>
        </w:rPr>
        <w:tab/>
        <w:t>Información por Segmentos</w:t>
      </w:r>
    </w:p>
    <w:p w14:paraId="05CBA222" w14:textId="77777777" w:rsidR="006940C2" w:rsidRPr="00E020BE" w:rsidRDefault="006940C2" w:rsidP="006940C2">
      <w:pPr>
        <w:spacing w:after="0" w:line="240" w:lineRule="exact"/>
        <w:ind w:firstLine="70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No aplica.</w:t>
      </w:r>
    </w:p>
    <w:p w14:paraId="56B1A2A5" w14:textId="77777777" w:rsidR="006940C2" w:rsidRDefault="006940C2" w:rsidP="006940C2">
      <w:pPr>
        <w:spacing w:after="0" w:line="240" w:lineRule="exact"/>
        <w:ind w:firstLine="288"/>
        <w:jc w:val="both"/>
        <w:rPr>
          <w:rFonts w:ascii="Cambria" w:eastAsia="Times New Roman" w:hAnsi="Cambria" w:cs="DIN Pro Regular"/>
          <w:sz w:val="20"/>
          <w:szCs w:val="20"/>
          <w:lang w:eastAsia="es-ES"/>
        </w:rPr>
      </w:pPr>
    </w:p>
    <w:p w14:paraId="200D0B56" w14:textId="77777777" w:rsidR="006D39A1" w:rsidRPr="00E020BE" w:rsidRDefault="006D39A1" w:rsidP="006940C2">
      <w:pPr>
        <w:spacing w:after="0" w:line="240" w:lineRule="exact"/>
        <w:ind w:firstLine="288"/>
        <w:jc w:val="both"/>
        <w:rPr>
          <w:rFonts w:ascii="Cambria" w:eastAsia="Times New Roman" w:hAnsi="Cambria" w:cs="DIN Pro Regular"/>
          <w:sz w:val="20"/>
          <w:szCs w:val="20"/>
          <w:lang w:eastAsia="es-ES"/>
        </w:rPr>
      </w:pPr>
    </w:p>
    <w:p w14:paraId="77B96622" w14:textId="77777777" w:rsidR="006940C2" w:rsidRPr="00E020BE" w:rsidRDefault="006940C2" w:rsidP="006940C2">
      <w:pPr>
        <w:spacing w:after="0" w:line="240" w:lineRule="exact"/>
        <w:ind w:firstLine="28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15.</w:t>
      </w:r>
      <w:r w:rsidRPr="00E020BE">
        <w:rPr>
          <w:rFonts w:ascii="Cambria" w:eastAsia="Times New Roman" w:hAnsi="Cambria" w:cs="DIN Pro Regular"/>
          <w:sz w:val="20"/>
          <w:szCs w:val="20"/>
          <w:lang w:eastAsia="es-ES"/>
        </w:rPr>
        <w:tab/>
        <w:t>Eventos Posteriores al Cierre</w:t>
      </w:r>
    </w:p>
    <w:p w14:paraId="1E903086" w14:textId="77777777" w:rsidR="006940C2" w:rsidRPr="00E020BE" w:rsidRDefault="006940C2" w:rsidP="006940C2">
      <w:pPr>
        <w:spacing w:after="0" w:line="240" w:lineRule="exact"/>
        <w:ind w:left="70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 xml:space="preserve">No existen eventos posteriores al cierre del ejercicio que pudieran afectar significativamente la información financiera </w:t>
      </w:r>
    </w:p>
    <w:p w14:paraId="1CA2360F" w14:textId="77777777" w:rsidR="006940C2" w:rsidRDefault="006940C2" w:rsidP="006940C2">
      <w:pPr>
        <w:spacing w:after="0" w:line="240" w:lineRule="exact"/>
        <w:ind w:firstLine="288"/>
        <w:jc w:val="both"/>
        <w:rPr>
          <w:rFonts w:ascii="Cambria" w:eastAsia="Times New Roman" w:hAnsi="Cambria" w:cs="DIN Pro Regular"/>
          <w:sz w:val="20"/>
          <w:szCs w:val="20"/>
          <w:lang w:eastAsia="es-ES"/>
        </w:rPr>
      </w:pPr>
    </w:p>
    <w:p w14:paraId="1600ABD4" w14:textId="77777777" w:rsidR="006940C2" w:rsidRPr="00E020BE" w:rsidRDefault="006940C2" w:rsidP="006940C2">
      <w:pPr>
        <w:spacing w:after="0" w:line="240" w:lineRule="exact"/>
        <w:ind w:firstLine="28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lastRenderedPageBreak/>
        <w:t>16.</w:t>
      </w:r>
      <w:r w:rsidRPr="00E020BE">
        <w:rPr>
          <w:rFonts w:ascii="Cambria" w:eastAsia="Times New Roman" w:hAnsi="Cambria" w:cs="DIN Pro Regular"/>
          <w:sz w:val="20"/>
          <w:szCs w:val="20"/>
          <w:lang w:eastAsia="es-ES"/>
        </w:rPr>
        <w:tab/>
        <w:t>Partes Relacionadas</w:t>
      </w:r>
    </w:p>
    <w:p w14:paraId="32CC9758" w14:textId="77777777" w:rsidR="006940C2" w:rsidRPr="00E020BE" w:rsidRDefault="006940C2" w:rsidP="00AD4A56">
      <w:pPr>
        <w:spacing w:after="0" w:line="240" w:lineRule="exact"/>
        <w:ind w:left="708"/>
        <w:jc w:val="both"/>
        <w:rPr>
          <w:rFonts w:ascii="Cambria" w:hAnsi="Cambria" w:cs="DIN Pro Regular"/>
          <w:spacing w:val="-1"/>
          <w:sz w:val="20"/>
          <w:szCs w:val="20"/>
          <w:lang w:eastAsia="es-MX"/>
        </w:rPr>
      </w:pPr>
      <w:r w:rsidRPr="00E020BE">
        <w:rPr>
          <w:rFonts w:ascii="Cambria" w:hAnsi="Cambria" w:cs="DIN Pro Regular"/>
          <w:spacing w:val="-1"/>
          <w:sz w:val="20"/>
          <w:szCs w:val="20"/>
          <w:lang w:eastAsia="es-MX"/>
        </w:rPr>
        <w:t>No existen Partes Relacionadas que pudieran ejercer influencia significativa sobre la toma de decisiones financieras y operativas.</w:t>
      </w:r>
    </w:p>
    <w:p w14:paraId="6DD6CEB4" w14:textId="77777777" w:rsidR="006940C2" w:rsidRPr="00E020BE" w:rsidRDefault="006940C2" w:rsidP="006940C2">
      <w:pPr>
        <w:spacing w:before="120" w:after="0" w:line="240" w:lineRule="exact"/>
        <w:ind w:left="708"/>
        <w:jc w:val="both"/>
        <w:rPr>
          <w:rFonts w:ascii="Cambria" w:hAnsi="Cambria" w:cs="DIN Pro Regular"/>
          <w:spacing w:val="-1"/>
          <w:sz w:val="20"/>
          <w:szCs w:val="20"/>
          <w:lang w:eastAsia="es-MX"/>
        </w:rPr>
      </w:pPr>
    </w:p>
    <w:p w14:paraId="64C4B105" w14:textId="77777777" w:rsidR="006940C2" w:rsidRPr="00E020BE" w:rsidRDefault="006940C2" w:rsidP="006940C2">
      <w:pPr>
        <w:spacing w:after="0" w:line="240" w:lineRule="exact"/>
        <w:ind w:left="708" w:hanging="708"/>
        <w:jc w:val="center"/>
        <w:rPr>
          <w:rFonts w:ascii="Cambria" w:hAnsi="Cambria" w:cs="DIN Pro Regular"/>
          <w:sz w:val="20"/>
          <w:szCs w:val="20"/>
        </w:rPr>
      </w:pPr>
      <w:r w:rsidRPr="00E020BE">
        <w:rPr>
          <w:rFonts w:ascii="Cambria" w:hAnsi="Cambria" w:cs="DIN Pro Regular"/>
          <w:sz w:val="20"/>
          <w:szCs w:val="20"/>
        </w:rPr>
        <w:t>“Bajo protesta de decir verdad declaramos que los Estados Financieros y sus Notas, son razonablemente correctos y son responsabilidad del emisor”</w:t>
      </w:r>
    </w:p>
    <w:p w14:paraId="68C800BA" w14:textId="77777777" w:rsidR="006940C2" w:rsidRPr="00E020BE" w:rsidRDefault="006940C2" w:rsidP="006940C2">
      <w:pPr>
        <w:spacing w:after="0" w:line="240" w:lineRule="exact"/>
        <w:rPr>
          <w:rFonts w:ascii="Cambria" w:hAnsi="Cambria" w:cs="DIN Pro Regular"/>
          <w:sz w:val="20"/>
          <w:szCs w:val="20"/>
        </w:rPr>
      </w:pPr>
    </w:p>
    <w:p w14:paraId="5BD0DFB2" w14:textId="77777777" w:rsidR="006940C2" w:rsidRPr="00E020BE" w:rsidRDefault="006940C2" w:rsidP="006940C2">
      <w:pPr>
        <w:spacing w:after="0" w:line="240" w:lineRule="exact"/>
        <w:rPr>
          <w:rFonts w:ascii="Cambria" w:hAnsi="Cambria" w:cs="DIN Pro Regular"/>
          <w:sz w:val="20"/>
          <w:szCs w:val="20"/>
        </w:rPr>
      </w:pPr>
    </w:p>
    <w:p w14:paraId="634334CC" w14:textId="77777777" w:rsidR="006940C2" w:rsidRPr="00E020BE" w:rsidRDefault="006940C2" w:rsidP="006940C2">
      <w:pPr>
        <w:spacing w:after="0" w:line="240" w:lineRule="exact"/>
        <w:rPr>
          <w:rFonts w:ascii="Cambria" w:hAnsi="Cambria" w:cs="DIN Pro Regular"/>
          <w:sz w:val="20"/>
          <w:szCs w:val="20"/>
        </w:rPr>
      </w:pPr>
    </w:p>
    <w:p w14:paraId="708E3612" w14:textId="77777777" w:rsidR="006940C2" w:rsidRPr="00E020BE" w:rsidRDefault="006940C2" w:rsidP="006940C2">
      <w:pPr>
        <w:spacing w:after="0" w:line="240" w:lineRule="exact"/>
        <w:rPr>
          <w:rFonts w:ascii="Cambria" w:hAnsi="Cambria" w:cs="DIN Pro Regular"/>
          <w:sz w:val="20"/>
          <w:szCs w:val="20"/>
        </w:rPr>
      </w:pPr>
    </w:p>
    <w:p w14:paraId="74502490" w14:textId="77777777" w:rsidR="006D39A1" w:rsidRDefault="006D39A1" w:rsidP="006940C2">
      <w:pPr>
        <w:spacing w:after="0" w:line="240" w:lineRule="exact"/>
        <w:rPr>
          <w:rFonts w:ascii="DIN Pro Regular" w:hAnsi="DIN Pro Regular" w:cs="DIN Pro Regular"/>
          <w:sz w:val="20"/>
          <w:szCs w:val="20"/>
        </w:rPr>
      </w:pPr>
    </w:p>
    <w:p w14:paraId="4197ADFC" w14:textId="77777777" w:rsidR="006D39A1" w:rsidRDefault="006D39A1" w:rsidP="006940C2">
      <w:pPr>
        <w:spacing w:after="0" w:line="240" w:lineRule="exact"/>
        <w:rPr>
          <w:rFonts w:ascii="DIN Pro Regular" w:hAnsi="DIN Pro Regular" w:cs="DIN Pro Regular"/>
          <w:sz w:val="20"/>
          <w:szCs w:val="20"/>
        </w:rPr>
      </w:pPr>
    </w:p>
    <w:p w14:paraId="72FA8691" w14:textId="77777777" w:rsidR="006D39A1" w:rsidRDefault="006D39A1" w:rsidP="006940C2">
      <w:pPr>
        <w:spacing w:after="0" w:line="240" w:lineRule="exact"/>
        <w:rPr>
          <w:rFonts w:ascii="DIN Pro Regular" w:hAnsi="DIN Pro Regular" w:cs="DIN Pro Regular"/>
          <w:sz w:val="20"/>
          <w:szCs w:val="20"/>
        </w:rPr>
      </w:pPr>
    </w:p>
    <w:p w14:paraId="100969B5" w14:textId="77777777" w:rsidR="006D39A1" w:rsidRDefault="006D39A1" w:rsidP="006940C2">
      <w:pPr>
        <w:spacing w:after="0" w:line="240" w:lineRule="exact"/>
        <w:rPr>
          <w:rFonts w:ascii="DIN Pro Regular" w:hAnsi="DIN Pro Regular" w:cs="DIN Pro Regular"/>
          <w:sz w:val="20"/>
          <w:szCs w:val="20"/>
        </w:rPr>
      </w:pPr>
    </w:p>
    <w:p w14:paraId="5428F023" w14:textId="77777777" w:rsidR="006D39A1" w:rsidRDefault="006D39A1" w:rsidP="006940C2">
      <w:pPr>
        <w:spacing w:after="0" w:line="240" w:lineRule="exact"/>
        <w:rPr>
          <w:rFonts w:ascii="DIN Pro Regular" w:hAnsi="DIN Pro Regular" w:cs="DIN Pro Regular"/>
          <w:sz w:val="20"/>
          <w:szCs w:val="20"/>
        </w:rPr>
      </w:pPr>
    </w:p>
    <w:p w14:paraId="7E935601" w14:textId="77777777" w:rsidR="006D39A1" w:rsidRDefault="006D39A1" w:rsidP="006940C2">
      <w:pPr>
        <w:spacing w:after="0" w:line="240" w:lineRule="exact"/>
        <w:rPr>
          <w:rFonts w:ascii="DIN Pro Regular" w:hAnsi="DIN Pro Regular" w:cs="DIN Pro Regular"/>
          <w:sz w:val="20"/>
          <w:szCs w:val="20"/>
        </w:rPr>
      </w:pPr>
    </w:p>
    <w:p w14:paraId="755756DA" w14:textId="77777777" w:rsidR="006D39A1" w:rsidRDefault="006D39A1" w:rsidP="006940C2">
      <w:pPr>
        <w:spacing w:after="0" w:line="240" w:lineRule="exact"/>
        <w:rPr>
          <w:rFonts w:ascii="DIN Pro Regular" w:hAnsi="DIN Pro Regular" w:cs="DIN Pro Regular"/>
          <w:sz w:val="20"/>
          <w:szCs w:val="20"/>
        </w:rPr>
      </w:pPr>
    </w:p>
    <w:p w14:paraId="32ABD804" w14:textId="77777777" w:rsidR="006D39A1" w:rsidRDefault="006D39A1" w:rsidP="006940C2">
      <w:pPr>
        <w:spacing w:after="0" w:line="240" w:lineRule="exact"/>
        <w:rPr>
          <w:rFonts w:ascii="DIN Pro Regular" w:hAnsi="DIN Pro Regular" w:cs="DIN Pro Regular"/>
          <w:sz w:val="20"/>
          <w:szCs w:val="20"/>
        </w:rPr>
      </w:pPr>
    </w:p>
    <w:p w14:paraId="058ADDCF" w14:textId="77777777" w:rsidR="006D39A1" w:rsidRDefault="006D39A1" w:rsidP="006940C2">
      <w:pPr>
        <w:spacing w:after="0" w:line="240" w:lineRule="exact"/>
        <w:rPr>
          <w:rFonts w:ascii="DIN Pro Regular" w:hAnsi="DIN Pro Regular" w:cs="DIN Pro Regular"/>
          <w:sz w:val="20"/>
          <w:szCs w:val="20"/>
        </w:rPr>
      </w:pPr>
    </w:p>
    <w:p w14:paraId="3B6C0532" w14:textId="77777777" w:rsidR="006D39A1" w:rsidRDefault="006D39A1" w:rsidP="006940C2">
      <w:pPr>
        <w:spacing w:after="0" w:line="240" w:lineRule="exact"/>
        <w:rPr>
          <w:rFonts w:ascii="DIN Pro Regular" w:hAnsi="DIN Pro Regular" w:cs="DIN Pro Regular"/>
          <w:sz w:val="20"/>
          <w:szCs w:val="20"/>
        </w:rPr>
      </w:pPr>
    </w:p>
    <w:p w14:paraId="597805A4" w14:textId="77777777" w:rsidR="002B3257" w:rsidRDefault="002B3257" w:rsidP="006940C2">
      <w:pPr>
        <w:spacing w:after="0" w:line="240" w:lineRule="exact"/>
        <w:rPr>
          <w:rFonts w:ascii="DIN Pro Regular" w:hAnsi="DIN Pro Regular" w:cs="DIN Pro Regular"/>
          <w:sz w:val="20"/>
          <w:szCs w:val="20"/>
        </w:rPr>
      </w:pPr>
    </w:p>
    <w:p w14:paraId="6C7D37AC" w14:textId="77777777" w:rsidR="002B3257" w:rsidRDefault="002B3257" w:rsidP="006940C2">
      <w:pPr>
        <w:spacing w:after="0" w:line="240" w:lineRule="exact"/>
        <w:rPr>
          <w:rFonts w:ascii="DIN Pro Regular" w:hAnsi="DIN Pro Regular" w:cs="DIN Pro Regular"/>
          <w:sz w:val="20"/>
          <w:szCs w:val="20"/>
        </w:rPr>
      </w:pPr>
    </w:p>
    <w:p w14:paraId="1ACDAC2F" w14:textId="77777777" w:rsidR="002B3257" w:rsidRDefault="002B3257" w:rsidP="006940C2">
      <w:pPr>
        <w:spacing w:after="0" w:line="240" w:lineRule="exact"/>
        <w:rPr>
          <w:rFonts w:ascii="DIN Pro Regular" w:hAnsi="DIN Pro Regular" w:cs="DIN Pro Regular"/>
          <w:sz w:val="20"/>
          <w:szCs w:val="20"/>
        </w:rPr>
      </w:pPr>
    </w:p>
    <w:p w14:paraId="5F5353B9" w14:textId="77777777" w:rsidR="002B3257" w:rsidRDefault="002B3257" w:rsidP="006940C2">
      <w:pPr>
        <w:spacing w:after="0" w:line="240" w:lineRule="exact"/>
        <w:rPr>
          <w:rFonts w:ascii="DIN Pro Regular" w:hAnsi="DIN Pro Regular" w:cs="DIN Pro Regular"/>
          <w:sz w:val="20"/>
          <w:szCs w:val="20"/>
        </w:rPr>
      </w:pPr>
    </w:p>
    <w:p w14:paraId="1ABFD972" w14:textId="77777777" w:rsidR="002B3257" w:rsidRPr="00D27C80" w:rsidRDefault="002B3257" w:rsidP="006940C2">
      <w:pPr>
        <w:spacing w:after="0" w:line="240" w:lineRule="exact"/>
        <w:rPr>
          <w:rFonts w:ascii="DIN Pro Regular" w:hAnsi="DIN Pro Regular" w:cs="DIN Pro Regular"/>
          <w:sz w:val="20"/>
          <w:szCs w:val="20"/>
        </w:rPr>
      </w:pPr>
    </w:p>
    <w:p w14:paraId="1ABD47E7" w14:textId="77777777" w:rsidR="006940C2" w:rsidRPr="00D27C80" w:rsidRDefault="006940C2" w:rsidP="006940C2">
      <w:pPr>
        <w:spacing w:after="0" w:line="240" w:lineRule="exact"/>
        <w:ind w:left="708"/>
        <w:jc w:val="center"/>
        <w:rPr>
          <w:rFonts w:ascii="DIN Pro Regular" w:hAnsi="DIN Pro Regular" w:cs="DIN Pro Regular"/>
          <w:sz w:val="20"/>
          <w:szCs w:val="20"/>
        </w:rPr>
      </w:pPr>
    </w:p>
    <w:tbl>
      <w:tblPr>
        <w:tblW w:w="9737" w:type="dxa"/>
        <w:jc w:val="center"/>
        <w:tblLook w:val="04A0" w:firstRow="1" w:lastRow="0" w:firstColumn="1" w:lastColumn="0" w:noHBand="0" w:noVBand="1"/>
      </w:tblPr>
      <w:tblGrid>
        <w:gridCol w:w="3362"/>
        <w:gridCol w:w="2648"/>
        <w:gridCol w:w="3727"/>
      </w:tblGrid>
      <w:tr w:rsidR="00506BA8" w:rsidRPr="00565F69" w14:paraId="5C48B67A" w14:textId="77777777" w:rsidTr="00565F69">
        <w:trPr>
          <w:trHeight w:val="183"/>
          <w:jc w:val="center"/>
        </w:trPr>
        <w:tc>
          <w:tcPr>
            <w:tcW w:w="3402" w:type="dxa"/>
            <w:shd w:val="clear" w:color="auto" w:fill="auto"/>
          </w:tcPr>
          <w:p w14:paraId="6A7C2A07" w14:textId="067171C4" w:rsidR="006940C2" w:rsidRPr="00565F69" w:rsidRDefault="006940C2" w:rsidP="00565F69">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_____________</w:t>
            </w:r>
            <w:r w:rsidR="00506BA8" w:rsidRPr="00565F69">
              <w:rPr>
                <w:rFonts w:ascii="Cambria" w:hAnsi="Cambria" w:cs="DIN Pro Regular"/>
                <w:sz w:val="16"/>
                <w:szCs w:val="16"/>
              </w:rPr>
              <w:t>__</w:t>
            </w:r>
            <w:r w:rsidR="005E6911" w:rsidRPr="00565F69">
              <w:rPr>
                <w:rFonts w:ascii="Cambria" w:hAnsi="Cambria" w:cs="DIN Pro Regular"/>
                <w:sz w:val="16"/>
                <w:szCs w:val="16"/>
              </w:rPr>
              <w:t>__</w:t>
            </w:r>
            <w:r w:rsidR="00565F69">
              <w:rPr>
                <w:rFonts w:ascii="Cambria" w:hAnsi="Cambria" w:cs="DIN Pro Regular"/>
                <w:sz w:val="16"/>
                <w:szCs w:val="16"/>
              </w:rPr>
              <w:t>__________</w:t>
            </w:r>
            <w:r w:rsidR="005E6911" w:rsidRPr="00565F69">
              <w:rPr>
                <w:rFonts w:ascii="Cambria" w:hAnsi="Cambria" w:cs="DIN Pro Regular"/>
                <w:sz w:val="16"/>
                <w:szCs w:val="16"/>
              </w:rPr>
              <w:t>___</w:t>
            </w:r>
            <w:r w:rsidR="00506BA8" w:rsidRPr="00565F69">
              <w:rPr>
                <w:rFonts w:ascii="Cambria" w:hAnsi="Cambria" w:cs="DIN Pro Regular"/>
                <w:sz w:val="16"/>
                <w:szCs w:val="16"/>
              </w:rPr>
              <w:t>_______________</w:t>
            </w:r>
          </w:p>
        </w:tc>
        <w:tc>
          <w:tcPr>
            <w:tcW w:w="2552" w:type="dxa"/>
            <w:shd w:val="clear" w:color="auto" w:fill="auto"/>
          </w:tcPr>
          <w:p w14:paraId="386548D4" w14:textId="521D3299" w:rsidR="006940C2" w:rsidRPr="00565F69" w:rsidRDefault="00565F69" w:rsidP="00565F69">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_________________________________________</w:t>
            </w:r>
          </w:p>
        </w:tc>
        <w:tc>
          <w:tcPr>
            <w:tcW w:w="3783" w:type="dxa"/>
            <w:shd w:val="clear" w:color="auto" w:fill="auto"/>
          </w:tcPr>
          <w:p w14:paraId="20A7B147" w14:textId="6BF5A7FC" w:rsidR="006940C2" w:rsidRPr="00565F69" w:rsidRDefault="00565F69" w:rsidP="00565F69">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w:t>
            </w:r>
            <w:r w:rsidR="00A54433" w:rsidRPr="00565F69">
              <w:rPr>
                <w:rFonts w:ascii="Cambria" w:hAnsi="Cambria" w:cs="DIN Pro Regular"/>
                <w:sz w:val="16"/>
                <w:szCs w:val="16"/>
              </w:rPr>
              <w:t>__</w:t>
            </w:r>
            <w:r>
              <w:rPr>
                <w:rFonts w:ascii="Cambria" w:hAnsi="Cambria" w:cs="DIN Pro Regular"/>
                <w:sz w:val="16"/>
                <w:szCs w:val="16"/>
              </w:rPr>
              <w:t>___________________</w:t>
            </w:r>
            <w:r w:rsidR="00A54433" w:rsidRPr="00565F69">
              <w:rPr>
                <w:rFonts w:ascii="Cambria" w:hAnsi="Cambria" w:cs="DIN Pro Regular"/>
                <w:sz w:val="16"/>
                <w:szCs w:val="16"/>
              </w:rPr>
              <w:t>__</w:t>
            </w:r>
            <w:r w:rsidR="0099635B" w:rsidRPr="00565F69">
              <w:rPr>
                <w:rFonts w:ascii="Cambria" w:hAnsi="Cambria" w:cs="DIN Pro Regular"/>
                <w:sz w:val="16"/>
                <w:szCs w:val="16"/>
              </w:rPr>
              <w:t>_</w:t>
            </w:r>
            <w:r w:rsidR="00A54433" w:rsidRPr="00565F69">
              <w:rPr>
                <w:rFonts w:ascii="Cambria" w:hAnsi="Cambria" w:cs="DIN Pro Regular"/>
                <w:sz w:val="16"/>
                <w:szCs w:val="16"/>
              </w:rPr>
              <w:t>_______</w:t>
            </w:r>
            <w:r w:rsidR="009A5D0E" w:rsidRPr="00565F69">
              <w:rPr>
                <w:rFonts w:ascii="Cambria" w:hAnsi="Cambria" w:cs="DIN Pro Regular"/>
                <w:sz w:val="16"/>
                <w:szCs w:val="16"/>
              </w:rPr>
              <w:t>_</w:t>
            </w:r>
            <w:r w:rsidR="00A54433" w:rsidRPr="00565F69">
              <w:rPr>
                <w:rFonts w:ascii="Cambria" w:hAnsi="Cambria" w:cs="DIN Pro Regular"/>
                <w:sz w:val="16"/>
                <w:szCs w:val="16"/>
              </w:rPr>
              <w:t>___</w:t>
            </w:r>
            <w:r w:rsidR="005E6911" w:rsidRPr="00565F69">
              <w:rPr>
                <w:rFonts w:ascii="Cambria" w:hAnsi="Cambria" w:cs="DIN Pro Regular"/>
                <w:sz w:val="16"/>
                <w:szCs w:val="16"/>
              </w:rPr>
              <w:t>_______</w:t>
            </w:r>
            <w:r w:rsidR="009A5D0E" w:rsidRPr="00565F69">
              <w:rPr>
                <w:rFonts w:ascii="Cambria" w:hAnsi="Cambria" w:cs="DIN Pro Regular"/>
                <w:sz w:val="16"/>
                <w:szCs w:val="16"/>
              </w:rPr>
              <w:t>____</w:t>
            </w:r>
            <w:r w:rsidR="00A54433" w:rsidRPr="00565F69">
              <w:rPr>
                <w:rFonts w:ascii="Cambria" w:hAnsi="Cambria" w:cs="DIN Pro Regular"/>
                <w:sz w:val="16"/>
                <w:szCs w:val="16"/>
              </w:rPr>
              <w:t>_</w:t>
            </w:r>
          </w:p>
        </w:tc>
      </w:tr>
      <w:tr w:rsidR="00506BA8" w:rsidRPr="00565F69" w14:paraId="1F869CB3" w14:textId="77777777" w:rsidTr="00565F69">
        <w:trPr>
          <w:trHeight w:val="560"/>
          <w:jc w:val="center"/>
        </w:trPr>
        <w:tc>
          <w:tcPr>
            <w:tcW w:w="3402" w:type="dxa"/>
            <w:shd w:val="clear" w:color="auto" w:fill="auto"/>
          </w:tcPr>
          <w:p w14:paraId="01568DFB" w14:textId="492613EA" w:rsidR="00565F69" w:rsidRDefault="00565F69" w:rsidP="00565F69">
            <w:pPr>
              <w:pStyle w:val="Texto"/>
              <w:spacing w:after="0" w:line="240" w:lineRule="exact"/>
              <w:ind w:firstLine="0"/>
              <w:jc w:val="center"/>
              <w:rPr>
                <w:rFonts w:ascii="Cambria" w:hAnsi="Cambria" w:cs="DIN Pro Regular"/>
                <w:sz w:val="16"/>
                <w:szCs w:val="16"/>
                <w:lang w:val="es-MX"/>
              </w:rPr>
            </w:pPr>
            <w:r w:rsidRPr="00565F69">
              <w:rPr>
                <w:rFonts w:ascii="Cambria" w:hAnsi="Cambria" w:cs="DIN Pro Regular"/>
                <w:sz w:val="16"/>
                <w:szCs w:val="16"/>
                <w:lang w:val="es-MX"/>
              </w:rPr>
              <w:t>C.P. GUILLERMO MENDOZA CAVAZOS</w:t>
            </w:r>
          </w:p>
          <w:p w14:paraId="664D1081" w14:textId="709179B2" w:rsidR="00A54433" w:rsidRPr="00565F69" w:rsidRDefault="00A54433" w:rsidP="00565F69">
            <w:pPr>
              <w:pStyle w:val="Texto"/>
              <w:spacing w:after="0" w:line="240" w:lineRule="exact"/>
              <w:ind w:firstLine="0"/>
              <w:jc w:val="center"/>
              <w:rPr>
                <w:rFonts w:ascii="Cambria" w:hAnsi="Cambria" w:cs="DIN Pro Regular"/>
                <w:sz w:val="16"/>
                <w:szCs w:val="16"/>
                <w:lang w:val="es-MX"/>
              </w:rPr>
            </w:pPr>
            <w:r w:rsidRPr="00565F69">
              <w:rPr>
                <w:rFonts w:ascii="Cambria" w:hAnsi="Cambria" w:cs="DIN Pro Regular"/>
                <w:sz w:val="16"/>
                <w:szCs w:val="16"/>
                <w:lang w:val="es-MX"/>
              </w:rPr>
              <w:t>RECTOR</w:t>
            </w:r>
          </w:p>
          <w:p w14:paraId="6C8D3D4F" w14:textId="14896491" w:rsidR="00A54433" w:rsidRPr="00565F69" w:rsidRDefault="00A54433" w:rsidP="00565F69">
            <w:pPr>
              <w:pStyle w:val="Texto"/>
              <w:spacing w:after="0" w:line="240" w:lineRule="exact"/>
              <w:ind w:firstLine="0"/>
              <w:jc w:val="center"/>
              <w:rPr>
                <w:rFonts w:ascii="Cambria" w:hAnsi="Cambria" w:cs="DIN Pro Regular"/>
                <w:sz w:val="16"/>
                <w:szCs w:val="16"/>
              </w:rPr>
            </w:pPr>
          </w:p>
        </w:tc>
        <w:tc>
          <w:tcPr>
            <w:tcW w:w="2552" w:type="dxa"/>
            <w:shd w:val="clear" w:color="auto" w:fill="auto"/>
          </w:tcPr>
          <w:p w14:paraId="22714722" w14:textId="77777777" w:rsidR="006940C2" w:rsidRDefault="00565F69" w:rsidP="00565F69">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C.P. FRANKLIN HUERTA</w:t>
            </w:r>
            <w:r>
              <w:rPr>
                <w:rFonts w:ascii="Cambria" w:hAnsi="Cambria" w:cs="DIN Pro Regular"/>
                <w:sz w:val="16"/>
                <w:szCs w:val="16"/>
              </w:rPr>
              <w:t xml:space="preserve"> </w:t>
            </w:r>
            <w:r w:rsidRPr="00565F69">
              <w:rPr>
                <w:rFonts w:ascii="Cambria" w:hAnsi="Cambria" w:cs="DIN Pro Regular"/>
                <w:sz w:val="16"/>
                <w:szCs w:val="16"/>
              </w:rPr>
              <w:t>CASTRO</w:t>
            </w:r>
          </w:p>
          <w:p w14:paraId="0175FB7C" w14:textId="6EC2A2E3" w:rsidR="00565F69" w:rsidRPr="00565F69" w:rsidRDefault="00565F69" w:rsidP="00565F69">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ENCARGADO DEL DEPACHO DE LA SECRETARIA DE FINANZAS</w:t>
            </w:r>
          </w:p>
        </w:tc>
        <w:tc>
          <w:tcPr>
            <w:tcW w:w="3783" w:type="dxa"/>
            <w:shd w:val="clear" w:color="auto" w:fill="auto"/>
          </w:tcPr>
          <w:tbl>
            <w:tblPr>
              <w:tblW w:w="0" w:type="auto"/>
              <w:tblLook w:val="04A0" w:firstRow="1" w:lastRow="0" w:firstColumn="1" w:lastColumn="0" w:noHBand="0" w:noVBand="1"/>
            </w:tblPr>
            <w:tblGrid>
              <w:gridCol w:w="3395"/>
            </w:tblGrid>
            <w:tr w:rsidR="00A54433" w:rsidRPr="00565F69" w14:paraId="032C7C1A" w14:textId="77777777" w:rsidTr="00AD4A56">
              <w:trPr>
                <w:trHeight w:val="183"/>
              </w:trPr>
              <w:tc>
                <w:tcPr>
                  <w:tcW w:w="3395" w:type="dxa"/>
                  <w:shd w:val="clear" w:color="auto" w:fill="auto"/>
                </w:tcPr>
                <w:p w14:paraId="3F217FB1" w14:textId="4FE4B342" w:rsidR="00A54433" w:rsidRPr="00565F69" w:rsidRDefault="00C00022" w:rsidP="00565F69">
                  <w:pPr>
                    <w:pStyle w:val="Texto"/>
                    <w:spacing w:after="0" w:line="240" w:lineRule="exact"/>
                    <w:ind w:left="377" w:hanging="377"/>
                    <w:jc w:val="center"/>
                    <w:rPr>
                      <w:rFonts w:ascii="Cambria" w:hAnsi="Cambria" w:cs="DIN Pro Regular"/>
                      <w:sz w:val="16"/>
                      <w:szCs w:val="16"/>
                    </w:rPr>
                  </w:pPr>
                  <w:r>
                    <w:rPr>
                      <w:rFonts w:ascii="Cambria" w:hAnsi="Cambria" w:cs="DIN Pro Regular"/>
                      <w:sz w:val="16"/>
                      <w:szCs w:val="16"/>
                    </w:rPr>
                    <w:t xml:space="preserve">  </w:t>
                  </w:r>
                  <w:r w:rsidR="00565F69">
                    <w:rPr>
                      <w:rFonts w:ascii="Cambria" w:hAnsi="Cambria" w:cs="DIN Pro Regular"/>
                      <w:sz w:val="16"/>
                      <w:szCs w:val="16"/>
                    </w:rPr>
                    <w:t xml:space="preserve"> </w:t>
                  </w:r>
                  <w:r w:rsidR="00A54433" w:rsidRPr="00565F69">
                    <w:rPr>
                      <w:rFonts w:ascii="Cambria" w:hAnsi="Cambria" w:cs="DIN Pro Regular"/>
                      <w:sz w:val="16"/>
                      <w:szCs w:val="16"/>
                    </w:rPr>
                    <w:t xml:space="preserve">C.P. </w:t>
                  </w:r>
                  <w:r w:rsidR="00565F69">
                    <w:rPr>
                      <w:rFonts w:ascii="Cambria" w:hAnsi="Cambria" w:cs="DIN Pro Regular"/>
                      <w:sz w:val="16"/>
                      <w:szCs w:val="16"/>
                    </w:rPr>
                    <w:t>HUMBERTO DE LA GARZA ALMAZAN</w:t>
                  </w:r>
                </w:p>
              </w:tc>
            </w:tr>
            <w:tr w:rsidR="00A54433" w:rsidRPr="00565F69" w14:paraId="3E9A366B" w14:textId="77777777" w:rsidTr="00AD4A56">
              <w:trPr>
                <w:trHeight w:val="183"/>
              </w:trPr>
              <w:tc>
                <w:tcPr>
                  <w:tcW w:w="3395" w:type="dxa"/>
                  <w:shd w:val="clear" w:color="auto" w:fill="auto"/>
                </w:tcPr>
                <w:p w14:paraId="5CA199E8" w14:textId="13BDB875" w:rsidR="00A54433" w:rsidRPr="00565F69" w:rsidRDefault="00C00022" w:rsidP="00565F69">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 xml:space="preserve"> </w:t>
                  </w:r>
                  <w:r w:rsidR="00565F69">
                    <w:rPr>
                      <w:rFonts w:ascii="Cambria" w:hAnsi="Cambria" w:cs="DIN Pro Regular"/>
                      <w:sz w:val="16"/>
                      <w:szCs w:val="16"/>
                    </w:rPr>
                    <w:t>TITULAR DEL ORGANO INTERNO DE CONTROL</w:t>
                  </w:r>
                </w:p>
              </w:tc>
            </w:tr>
          </w:tbl>
          <w:p w14:paraId="263D7A39" w14:textId="1983AA41" w:rsidR="006940C2" w:rsidRPr="00565F69" w:rsidRDefault="006940C2" w:rsidP="00565F69">
            <w:pPr>
              <w:pStyle w:val="Texto"/>
              <w:spacing w:after="0" w:line="240" w:lineRule="exact"/>
              <w:ind w:firstLine="0"/>
              <w:jc w:val="center"/>
              <w:rPr>
                <w:rFonts w:ascii="Cambria" w:hAnsi="Cambria" w:cs="DIN Pro Regular"/>
                <w:sz w:val="16"/>
                <w:szCs w:val="16"/>
              </w:rPr>
            </w:pPr>
          </w:p>
        </w:tc>
      </w:tr>
      <w:tr w:rsidR="00506BA8" w:rsidRPr="00565F69" w14:paraId="13C183DB" w14:textId="77777777" w:rsidTr="00565F69">
        <w:trPr>
          <w:trHeight w:val="192"/>
          <w:jc w:val="center"/>
        </w:trPr>
        <w:tc>
          <w:tcPr>
            <w:tcW w:w="3402" w:type="dxa"/>
            <w:shd w:val="clear" w:color="auto" w:fill="auto"/>
          </w:tcPr>
          <w:p w14:paraId="0A3642A7" w14:textId="091F6599" w:rsidR="006940C2" w:rsidRPr="00565F69" w:rsidRDefault="006940C2" w:rsidP="00A54433">
            <w:pPr>
              <w:pStyle w:val="Texto"/>
              <w:spacing w:after="0" w:line="240" w:lineRule="exact"/>
              <w:ind w:firstLine="0"/>
              <w:rPr>
                <w:rFonts w:ascii="Cambria" w:hAnsi="Cambria" w:cs="DIN Pro Regular"/>
                <w:sz w:val="16"/>
                <w:szCs w:val="16"/>
              </w:rPr>
            </w:pPr>
          </w:p>
        </w:tc>
        <w:tc>
          <w:tcPr>
            <w:tcW w:w="2552" w:type="dxa"/>
            <w:shd w:val="clear" w:color="auto" w:fill="auto"/>
          </w:tcPr>
          <w:p w14:paraId="5EA7C4AA" w14:textId="00EC4238" w:rsidR="006940C2" w:rsidRPr="00565F69" w:rsidRDefault="006940C2" w:rsidP="00A54433">
            <w:pPr>
              <w:pStyle w:val="Texto"/>
              <w:spacing w:after="0" w:line="240" w:lineRule="exact"/>
              <w:ind w:firstLine="0"/>
              <w:jc w:val="center"/>
              <w:rPr>
                <w:rFonts w:ascii="Cambria" w:hAnsi="Cambria" w:cs="DIN Pro Regular"/>
                <w:sz w:val="16"/>
                <w:szCs w:val="16"/>
              </w:rPr>
            </w:pPr>
          </w:p>
        </w:tc>
        <w:tc>
          <w:tcPr>
            <w:tcW w:w="3783" w:type="dxa"/>
            <w:shd w:val="clear" w:color="auto" w:fill="auto"/>
          </w:tcPr>
          <w:p w14:paraId="65309498" w14:textId="6B272F1E" w:rsidR="006940C2" w:rsidRPr="00565F69" w:rsidRDefault="006940C2" w:rsidP="00F91B63">
            <w:pPr>
              <w:pStyle w:val="Texto"/>
              <w:spacing w:after="0" w:line="240" w:lineRule="exact"/>
              <w:ind w:firstLine="0"/>
              <w:jc w:val="center"/>
              <w:rPr>
                <w:rFonts w:ascii="Cambria" w:hAnsi="Cambria" w:cs="DIN Pro Regular"/>
                <w:sz w:val="16"/>
                <w:szCs w:val="16"/>
              </w:rPr>
            </w:pPr>
          </w:p>
        </w:tc>
      </w:tr>
    </w:tbl>
    <w:p w14:paraId="4E4CB34C" w14:textId="08152879" w:rsidR="00937ECC" w:rsidRPr="00AD4A56" w:rsidRDefault="00937ECC" w:rsidP="00AD4A56">
      <w:pPr>
        <w:spacing w:after="0"/>
        <w:rPr>
          <w:rFonts w:ascii="DIN Pro Regular" w:hAnsi="DIN Pro Regular" w:cs="DIN Pro Regular"/>
          <w:sz w:val="20"/>
          <w:szCs w:val="20"/>
        </w:rPr>
      </w:pPr>
    </w:p>
    <w:sectPr w:rsidR="00937ECC" w:rsidRPr="00AD4A56" w:rsidSect="007F4E17">
      <w:headerReference w:type="even" r:id="rId16"/>
      <w:headerReference w:type="default" r:id="rId17"/>
      <w:footerReference w:type="even" r:id="rId18"/>
      <w:footerReference w:type="default" r:id="rId19"/>
      <w:pgSz w:w="12240" w:h="15840" w:code="1"/>
      <w:pgMar w:top="1985" w:right="1440" w:bottom="1077" w:left="1440" w:header="70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6E29D6" w14:textId="77777777" w:rsidR="00FC4979" w:rsidRDefault="00FC4979" w:rsidP="00EA5418">
      <w:pPr>
        <w:spacing w:after="0" w:line="240" w:lineRule="auto"/>
      </w:pPr>
      <w:r>
        <w:separator/>
      </w:r>
    </w:p>
  </w:endnote>
  <w:endnote w:type="continuationSeparator" w:id="0">
    <w:p w14:paraId="37C0F0D5" w14:textId="77777777" w:rsidR="00FC4979" w:rsidRDefault="00FC497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Lt BT">
    <w:altName w:val="Zurich Lt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IN Pro Regular">
    <w:panose1 w:val="020B0504020101020102"/>
    <w:charset w:val="00"/>
    <w:family w:val="swiss"/>
    <w:pitch w:val="variable"/>
    <w:sig w:usb0="A00002BF" w:usb1="4000207B" w:usb2="00000008"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64BC6" w14:textId="77777777" w:rsidR="00BF564E" w:rsidRPr="00241D8F" w:rsidRDefault="00BF564E" w:rsidP="0013011C">
    <w:pPr>
      <w:pStyle w:val="Piedepgina"/>
      <w:jc w:val="center"/>
      <w:rPr>
        <w:rFonts w:ascii="Arial" w:hAnsi="Arial" w:cs="Arial"/>
      </w:rPr>
    </w:pPr>
    <w:r w:rsidRPr="00241D8F">
      <w:rPr>
        <w:rFonts w:ascii="Arial" w:hAnsi="Arial" w:cs="Arial"/>
        <w:noProof/>
        <w:lang w:eastAsia="es-MX"/>
      </w:rPr>
      <mc:AlternateContent>
        <mc:Choice Requires="wps">
          <w:drawing>
            <wp:anchor distT="0" distB="0" distL="114300" distR="114300" simplePos="0" relativeHeight="251663360" behindDoc="0" locked="0" layoutInCell="1" allowOverlap="1" wp14:anchorId="54E186DB" wp14:editId="77EFDD1D">
              <wp:simplePos x="0" y="0"/>
              <wp:positionH relativeFrom="column">
                <wp:posOffset>-654685</wp:posOffset>
              </wp:positionH>
              <wp:positionV relativeFrom="paragraph">
                <wp:posOffset>-35560</wp:posOffset>
              </wp:positionV>
              <wp:extent cx="10083800" cy="16510"/>
              <wp:effectExtent l="0" t="0" r="31750" b="2159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3EF60CB" id="12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" strokecolor="#4a7ebb" strokeweight="1.5pt">
              <o:lock v:ext="edit" shapetype="f"/>
            </v:line>
          </w:pict>
        </mc:Fallback>
      </mc:AlternateContent>
    </w:r>
    <w:r w:rsidRPr="00241D8F">
      <w:rPr>
        <w:rFonts w:ascii="Arial" w:hAnsi="Arial" w:cs="Arial"/>
      </w:rPr>
      <w:t xml:space="preserve">Contable / </w:t>
    </w:r>
    <w:r w:rsidRPr="00241D8F">
      <w:rPr>
        <w:rFonts w:ascii="Arial" w:hAnsi="Arial" w:cs="Arial"/>
      </w:rPr>
      <w:fldChar w:fldCharType="begin"/>
    </w:r>
    <w:r w:rsidRPr="00241D8F">
      <w:rPr>
        <w:rFonts w:ascii="Arial" w:hAnsi="Arial" w:cs="Arial"/>
      </w:rPr>
      <w:instrText>PAGE   \* MERGEFORMAT</w:instrText>
    </w:r>
    <w:r w:rsidRPr="00241D8F">
      <w:rPr>
        <w:rFonts w:ascii="Arial" w:hAnsi="Arial" w:cs="Arial"/>
      </w:rPr>
      <w:fldChar w:fldCharType="separate"/>
    </w:r>
    <w:r w:rsidR="001517A9" w:rsidRPr="001517A9">
      <w:rPr>
        <w:rFonts w:ascii="Arial" w:hAnsi="Arial" w:cs="Arial"/>
        <w:noProof/>
        <w:lang w:val="es-ES"/>
      </w:rPr>
      <w:t>22</w:t>
    </w:r>
    <w:r w:rsidRPr="00241D8F">
      <w:rPr>
        <w:rFonts w:ascii="Arial" w:hAnsi="Arial" w:cs="Arial"/>
      </w:rPr>
      <w:fldChar w:fldCharType="end"/>
    </w:r>
  </w:p>
  <w:p w14:paraId="5E65C032" w14:textId="77777777" w:rsidR="00BF564E" w:rsidRDefault="00BF564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54137" w14:textId="079F5041" w:rsidR="00BF564E" w:rsidRPr="007818C6" w:rsidRDefault="00BF564E" w:rsidP="008E3652">
    <w:pPr>
      <w:pStyle w:val="Piedepgina"/>
      <w:jc w:val="center"/>
      <w:rPr>
        <w:rFonts w:ascii="Helvetica" w:hAnsi="Helvetica" w:cs="Arial"/>
      </w:rPr>
    </w:pPr>
    <w:r w:rsidRPr="007818C6">
      <w:rPr>
        <w:rFonts w:ascii="Helvetica" w:hAnsi="Helvetica" w:cs="Arial"/>
      </w:rPr>
      <w:t xml:space="preserve">Contable / </w:t>
    </w:r>
    <w:r w:rsidRPr="007818C6">
      <w:rPr>
        <w:rFonts w:ascii="Helvetica" w:hAnsi="Helvetica" w:cs="Arial"/>
      </w:rPr>
      <w:fldChar w:fldCharType="begin"/>
    </w:r>
    <w:r w:rsidRPr="007818C6">
      <w:rPr>
        <w:rFonts w:ascii="Helvetica" w:hAnsi="Helvetica" w:cs="Arial"/>
      </w:rPr>
      <w:instrText>PAGE   \* MERGEFORMAT</w:instrText>
    </w:r>
    <w:r w:rsidRPr="007818C6">
      <w:rPr>
        <w:rFonts w:ascii="Helvetica" w:hAnsi="Helvetica" w:cs="Arial"/>
      </w:rPr>
      <w:fldChar w:fldCharType="separate"/>
    </w:r>
    <w:r w:rsidR="001517A9" w:rsidRPr="001517A9">
      <w:rPr>
        <w:rFonts w:ascii="Helvetica" w:hAnsi="Helvetica" w:cs="Arial"/>
        <w:noProof/>
        <w:lang w:val="es-ES"/>
      </w:rPr>
      <w:t>21</w:t>
    </w:r>
    <w:r w:rsidRPr="007818C6">
      <w:rPr>
        <w:rFonts w:ascii="Helvetica" w:hAnsi="Helvetica"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A5DCE4" w14:textId="77777777" w:rsidR="00FC4979" w:rsidRDefault="00FC4979" w:rsidP="00EA5418">
      <w:pPr>
        <w:spacing w:after="0" w:line="240" w:lineRule="auto"/>
      </w:pPr>
      <w:r>
        <w:separator/>
      </w:r>
    </w:p>
  </w:footnote>
  <w:footnote w:type="continuationSeparator" w:id="0">
    <w:p w14:paraId="284A2155" w14:textId="77777777" w:rsidR="00FC4979" w:rsidRDefault="00FC4979"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8FBF6" w14:textId="08A46D7F" w:rsidR="00BF564E" w:rsidRPr="00177384" w:rsidRDefault="00BF564E" w:rsidP="007F4E17">
    <w:pPr>
      <w:pStyle w:val="Encabezado"/>
      <w:jc w:val="center"/>
      <w:rPr>
        <w:rFonts w:ascii="Cambria" w:hAnsi="Cambria"/>
      </w:rPr>
    </w:pPr>
    <w:r w:rsidRPr="00177384">
      <w:rPr>
        <w:rFonts w:ascii="Cambria" w:hAnsi="Cambria"/>
        <w:noProof/>
        <w:lang w:eastAsia="es-MX"/>
      </w:rPr>
      <w:drawing>
        <wp:anchor distT="0" distB="0" distL="114300" distR="114300" simplePos="0" relativeHeight="251665408" behindDoc="1" locked="0" layoutInCell="1" allowOverlap="1" wp14:anchorId="371A4389" wp14:editId="63D96F76">
          <wp:simplePos x="0" y="0"/>
          <wp:positionH relativeFrom="margin">
            <wp:align>right</wp:align>
          </wp:positionH>
          <wp:positionV relativeFrom="paragraph">
            <wp:posOffset>-124409</wp:posOffset>
          </wp:positionV>
          <wp:extent cx="1682750" cy="71310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750" cy="713105"/>
                  </a:xfrm>
                  <a:prstGeom prst="rect">
                    <a:avLst/>
                  </a:prstGeom>
                  <a:noFill/>
                </pic:spPr>
              </pic:pic>
            </a:graphicData>
          </a:graphic>
        </wp:anchor>
      </w:drawing>
    </w:r>
    <w:r w:rsidRPr="00177384">
      <w:rPr>
        <w:rFonts w:ascii="Cambria" w:hAnsi="Cambria"/>
      </w:rPr>
      <w:t>UNIVERSIDAD AUTÓNOMA DE TAMAULIPAS</w:t>
    </w:r>
  </w:p>
  <w:p w14:paraId="6C46EC7F" w14:textId="77777777" w:rsidR="00BF564E" w:rsidRPr="00177384" w:rsidRDefault="00BF564E" w:rsidP="007F4E17">
    <w:pPr>
      <w:pStyle w:val="Encabezado"/>
      <w:jc w:val="center"/>
      <w:rPr>
        <w:rFonts w:ascii="Cambria" w:hAnsi="Cambria"/>
      </w:rPr>
    </w:pPr>
    <w:r w:rsidRPr="00177384">
      <w:rPr>
        <w:rFonts w:ascii="Cambria" w:hAnsi="Cambria"/>
      </w:rPr>
      <w:t>Notas a los Estados Financieros</w:t>
    </w:r>
  </w:p>
  <w:p w14:paraId="77EBC60F" w14:textId="47303DBB" w:rsidR="00BF564E" w:rsidRPr="00177384" w:rsidRDefault="00135398" w:rsidP="007F4E17">
    <w:pPr>
      <w:pStyle w:val="Encabezado"/>
      <w:jc w:val="center"/>
      <w:rPr>
        <w:rFonts w:ascii="Cambria" w:hAnsi="Cambria"/>
      </w:rPr>
    </w:pPr>
    <w:r>
      <w:rPr>
        <w:rFonts w:ascii="Cambria" w:hAnsi="Cambria"/>
      </w:rPr>
      <w:t>Al 30</w:t>
    </w:r>
    <w:r w:rsidR="00BF564E" w:rsidRPr="00177384">
      <w:rPr>
        <w:rFonts w:ascii="Cambria" w:hAnsi="Cambria"/>
      </w:rPr>
      <w:t xml:space="preserve"> de </w:t>
    </w:r>
    <w:r>
      <w:rPr>
        <w:rFonts w:ascii="Cambria" w:hAnsi="Cambria"/>
      </w:rPr>
      <w:t>junio</w:t>
    </w:r>
    <w:r w:rsidR="00BF564E" w:rsidRPr="00177384">
      <w:rPr>
        <w:rFonts w:ascii="Cambria" w:hAnsi="Cambria"/>
      </w:rPr>
      <w:t xml:space="preserve"> de 2022</w:t>
    </w:r>
  </w:p>
  <w:p w14:paraId="0CC30612" w14:textId="03FA69EE" w:rsidR="00BF564E" w:rsidRDefault="00BF564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71AC9" w14:textId="793EA983" w:rsidR="00BF564E" w:rsidRPr="00177384" w:rsidRDefault="00BF564E" w:rsidP="00177384">
    <w:pPr>
      <w:pStyle w:val="Encabezado"/>
      <w:tabs>
        <w:tab w:val="clear" w:pos="8838"/>
        <w:tab w:val="left" w:pos="7965"/>
      </w:tabs>
      <w:jc w:val="center"/>
      <w:rPr>
        <w:rFonts w:ascii="Arial" w:hAnsi="Arial" w:cs="Arial"/>
      </w:rPr>
    </w:pPr>
    <w:r w:rsidRPr="00DB13FC">
      <w:rPr>
        <w:rFonts w:ascii="Arial" w:hAnsi="Arial" w:cs="Arial"/>
        <w:noProof/>
        <w:lang w:eastAsia="es-MX"/>
      </w:rPr>
      <w:drawing>
        <wp:anchor distT="0" distB="0" distL="114300" distR="114300" simplePos="0" relativeHeight="251664384" behindDoc="1" locked="0" layoutInCell="1" allowOverlap="1" wp14:anchorId="4DE1AFC0" wp14:editId="4AEEEDDA">
          <wp:simplePos x="0" y="0"/>
          <wp:positionH relativeFrom="margin">
            <wp:align>right</wp:align>
          </wp:positionH>
          <wp:positionV relativeFrom="paragraph">
            <wp:posOffset>-121717</wp:posOffset>
          </wp:positionV>
          <wp:extent cx="1682496" cy="713660"/>
          <wp:effectExtent l="0" t="0" r="0" b="0"/>
          <wp:wrapNone/>
          <wp:docPr id="1" name="Imagen 1" descr="C:\Users\ilucio\AppData\Local\Microsoft\Windows\INetCache\Content.Outlook\6MYI6AMV\LogoUAT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ucio\AppData\Local\Microsoft\Windows\INetCache\Content.Outlook\6MYI6AMV\LogoUAT_Ne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496" cy="713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77384">
      <w:rPr>
        <w:rFonts w:ascii="Cambria" w:hAnsi="Cambria" w:cs="Arial"/>
      </w:rPr>
      <w:t>UNIVERSIDAD AUTÓNOMA DE TAMAULIPAS</w:t>
    </w:r>
  </w:p>
  <w:p w14:paraId="7A8C606E" w14:textId="74B8A817" w:rsidR="00BF564E" w:rsidRPr="00177384" w:rsidRDefault="00BF564E" w:rsidP="007F4E17">
    <w:pPr>
      <w:pStyle w:val="Encabezado"/>
      <w:tabs>
        <w:tab w:val="clear" w:pos="8838"/>
        <w:tab w:val="left" w:pos="7965"/>
      </w:tabs>
      <w:jc w:val="center"/>
      <w:rPr>
        <w:rFonts w:ascii="Cambria" w:hAnsi="Cambria" w:cs="Arial"/>
      </w:rPr>
    </w:pPr>
    <w:r w:rsidRPr="00177384">
      <w:rPr>
        <w:rFonts w:ascii="Cambria" w:hAnsi="Cambria" w:cs="Arial"/>
      </w:rPr>
      <w:t>Notas a los Estados Financieros</w:t>
    </w:r>
  </w:p>
  <w:p w14:paraId="7F379EF9" w14:textId="3FA15D56" w:rsidR="00BF564E" w:rsidRPr="00177384" w:rsidRDefault="00BF564E" w:rsidP="007F4E17">
    <w:pPr>
      <w:pStyle w:val="Encabezado"/>
      <w:tabs>
        <w:tab w:val="clear" w:pos="8838"/>
        <w:tab w:val="left" w:pos="7965"/>
      </w:tabs>
      <w:jc w:val="center"/>
      <w:rPr>
        <w:rFonts w:ascii="Cambria" w:hAnsi="Cambria" w:cs="Arial"/>
      </w:rPr>
    </w:pPr>
    <w:r w:rsidRPr="00177384">
      <w:rPr>
        <w:rFonts w:ascii="Cambria" w:hAnsi="Cambria" w:cs="Arial"/>
      </w:rPr>
      <w:t>Al 3</w:t>
    </w:r>
    <w:r>
      <w:rPr>
        <w:rFonts w:ascii="Cambria" w:hAnsi="Cambria" w:cs="Arial"/>
      </w:rPr>
      <w:t>0</w:t>
    </w:r>
    <w:r w:rsidRPr="00177384">
      <w:rPr>
        <w:rFonts w:ascii="Cambria" w:hAnsi="Cambria" w:cs="Arial"/>
      </w:rPr>
      <w:t xml:space="preserve"> de </w:t>
    </w:r>
    <w:r>
      <w:rPr>
        <w:rFonts w:ascii="Cambria" w:hAnsi="Cambria" w:cs="Arial"/>
      </w:rPr>
      <w:t>junio</w:t>
    </w:r>
    <w:r w:rsidRPr="00177384">
      <w:rPr>
        <w:rFonts w:ascii="Cambria" w:hAnsi="Cambria" w:cs="Arial"/>
      </w:rPr>
      <w:t xml:space="preserve"> de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37B1"/>
    <w:multiLevelType w:val="hybridMultilevel"/>
    <w:tmpl w:val="F03853BE"/>
    <w:lvl w:ilvl="0" w:tplc="3E269974">
      <w:start w:val="1"/>
      <w:numFmt w:val="lowerLetter"/>
      <w:lvlText w:val="%1)"/>
      <w:lvlJc w:val="left"/>
      <w:pPr>
        <w:ind w:left="1429" w:hanging="360"/>
      </w:pPr>
      <w:rPr>
        <w:b w:val="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2E071ED"/>
    <w:multiLevelType w:val="hybridMultilevel"/>
    <w:tmpl w:val="4D74B81E"/>
    <w:lvl w:ilvl="0" w:tplc="70A03D1E">
      <w:start w:val="1"/>
      <w:numFmt w:val="lowerLetter"/>
      <w:lvlText w:val="%1)"/>
      <w:lvlJc w:val="left"/>
      <w:pPr>
        <w:ind w:left="1789" w:hanging="360"/>
      </w:pPr>
      <w:rPr>
        <w:rFonts w:ascii="Arial" w:eastAsia="Calibri" w:hAnsi="Arial" w:hint="default"/>
        <w:sz w:val="18"/>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3" w15:restartNumberingAfterBreak="0">
    <w:nsid w:val="05512EFA"/>
    <w:multiLevelType w:val="hybridMultilevel"/>
    <w:tmpl w:val="E024482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59C7139"/>
    <w:multiLevelType w:val="hybridMultilevel"/>
    <w:tmpl w:val="DA1A9790"/>
    <w:lvl w:ilvl="0" w:tplc="8B70BAB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0F751BC8"/>
    <w:multiLevelType w:val="hybridMultilevel"/>
    <w:tmpl w:val="F03853BE"/>
    <w:lvl w:ilvl="0" w:tplc="3E269974">
      <w:start w:val="1"/>
      <w:numFmt w:val="lowerLetter"/>
      <w:lvlText w:val="%1)"/>
      <w:lvlJc w:val="left"/>
      <w:pPr>
        <w:ind w:left="1429" w:hanging="360"/>
      </w:pPr>
      <w:rPr>
        <w:b w:val="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112D2FC4"/>
    <w:multiLevelType w:val="hybridMultilevel"/>
    <w:tmpl w:val="58369BA6"/>
    <w:lvl w:ilvl="0" w:tplc="34ECA76E">
      <w:start w:val="1"/>
      <w:numFmt w:val="lowerLetter"/>
      <w:lvlText w:val="%1)"/>
      <w:lvlJc w:val="left"/>
      <w:pPr>
        <w:ind w:left="1429"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1F466719"/>
    <w:multiLevelType w:val="hybridMultilevel"/>
    <w:tmpl w:val="5C36FD2A"/>
    <w:lvl w:ilvl="0" w:tplc="762AB2B6">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24BF72B2"/>
    <w:multiLevelType w:val="hybridMultilevel"/>
    <w:tmpl w:val="DCFC4A84"/>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765A50"/>
    <w:multiLevelType w:val="hybridMultilevel"/>
    <w:tmpl w:val="D45C86F2"/>
    <w:lvl w:ilvl="0" w:tplc="8E42E1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D6B2BE9"/>
    <w:multiLevelType w:val="hybridMultilevel"/>
    <w:tmpl w:val="C606893C"/>
    <w:lvl w:ilvl="0" w:tplc="462A4B7A">
      <w:start w:val="1"/>
      <w:numFmt w:val="lowerLetter"/>
      <w:lvlText w:val="%1)"/>
      <w:lvlJc w:val="left"/>
      <w:pPr>
        <w:ind w:left="1789" w:hanging="360"/>
      </w:pPr>
      <w:rPr>
        <w:rFonts w:ascii="Arial" w:eastAsia="Calibri" w:hAnsi="Arial" w:hint="default"/>
        <w:b w:val="0"/>
        <w:sz w:val="18"/>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3" w15:restartNumberingAfterBreak="0">
    <w:nsid w:val="31442797"/>
    <w:multiLevelType w:val="hybridMultilevel"/>
    <w:tmpl w:val="D5108894"/>
    <w:lvl w:ilvl="0" w:tplc="8E42E1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187452A"/>
    <w:multiLevelType w:val="hybridMultilevel"/>
    <w:tmpl w:val="3F02934E"/>
    <w:lvl w:ilvl="0" w:tplc="F54E7BD0">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5" w15:restartNumberingAfterBreak="0">
    <w:nsid w:val="31EE3786"/>
    <w:multiLevelType w:val="hybridMultilevel"/>
    <w:tmpl w:val="ED162D80"/>
    <w:lvl w:ilvl="0" w:tplc="FFB469E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66744F3"/>
    <w:multiLevelType w:val="hybridMultilevel"/>
    <w:tmpl w:val="6570F648"/>
    <w:lvl w:ilvl="0" w:tplc="EF24D1A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17"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8" w15:restartNumberingAfterBreak="0">
    <w:nsid w:val="38EF74D4"/>
    <w:multiLevelType w:val="hybridMultilevel"/>
    <w:tmpl w:val="F0F81904"/>
    <w:lvl w:ilvl="0" w:tplc="FAAC4E2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4BBA6438"/>
    <w:multiLevelType w:val="hybridMultilevel"/>
    <w:tmpl w:val="EA20632A"/>
    <w:lvl w:ilvl="0" w:tplc="080A0017">
      <w:start w:val="1"/>
      <w:numFmt w:val="low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0" w15:restartNumberingAfterBreak="0">
    <w:nsid w:val="4D806FF7"/>
    <w:multiLevelType w:val="hybridMultilevel"/>
    <w:tmpl w:val="629EC700"/>
    <w:lvl w:ilvl="0" w:tplc="8E42E1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8074B25"/>
    <w:multiLevelType w:val="hybridMultilevel"/>
    <w:tmpl w:val="CBB46A94"/>
    <w:lvl w:ilvl="0" w:tplc="E46A41FC">
      <w:start w:val="5"/>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2" w15:restartNumberingAfterBreak="0">
    <w:nsid w:val="72600D4C"/>
    <w:multiLevelType w:val="hybridMultilevel"/>
    <w:tmpl w:val="4022C3EE"/>
    <w:lvl w:ilvl="0" w:tplc="F634C7F2">
      <w:start w:val="2"/>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3" w15:restartNumberingAfterBreak="0">
    <w:nsid w:val="79184E1B"/>
    <w:multiLevelType w:val="hybridMultilevel"/>
    <w:tmpl w:val="D6A6462E"/>
    <w:lvl w:ilvl="0" w:tplc="B7B06000">
      <w:start w:val="1"/>
      <w:numFmt w:val="bullet"/>
      <w:lvlText w:val=""/>
      <w:lvlJc w:val="left"/>
      <w:pPr>
        <w:ind w:left="1428" w:hanging="360"/>
      </w:pPr>
      <w:rPr>
        <w:rFonts w:ascii="Symbol" w:hAnsi="Symbol" w:hint="default"/>
        <w:b w:val="0"/>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4" w15:restartNumberingAfterBreak="0">
    <w:nsid w:val="7DB55452"/>
    <w:multiLevelType w:val="hybridMultilevel"/>
    <w:tmpl w:val="22E4C84E"/>
    <w:lvl w:ilvl="0" w:tplc="70A03D1E">
      <w:start w:val="1"/>
      <w:numFmt w:val="lowerLetter"/>
      <w:lvlText w:val="%1)"/>
      <w:lvlJc w:val="left"/>
      <w:pPr>
        <w:ind w:left="2497" w:hanging="360"/>
      </w:pPr>
      <w:rPr>
        <w:rFonts w:ascii="Arial" w:eastAsia="Calibri" w:hAnsi="Arial" w:hint="default"/>
        <w:sz w:val="18"/>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1"/>
  </w:num>
  <w:num w:numId="2">
    <w:abstractNumId w:val="7"/>
  </w:num>
  <w:num w:numId="3">
    <w:abstractNumId w:val="17"/>
  </w:num>
  <w:num w:numId="4">
    <w:abstractNumId w:val="10"/>
  </w:num>
  <w:num w:numId="5">
    <w:abstractNumId w:val="4"/>
  </w:num>
  <w:num w:numId="6">
    <w:abstractNumId w:val="8"/>
  </w:num>
  <w:num w:numId="7">
    <w:abstractNumId w:val="18"/>
  </w:num>
  <w:num w:numId="8">
    <w:abstractNumId w:val="16"/>
  </w:num>
  <w:num w:numId="9">
    <w:abstractNumId w:val="15"/>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
  </w:num>
  <w:num w:numId="14">
    <w:abstractNumId w:val="12"/>
  </w:num>
  <w:num w:numId="15">
    <w:abstractNumId w:val="24"/>
  </w:num>
  <w:num w:numId="16">
    <w:abstractNumId w:val="22"/>
  </w:num>
  <w:num w:numId="17">
    <w:abstractNumId w:val="14"/>
  </w:num>
  <w:num w:numId="18">
    <w:abstractNumId w:val="21"/>
  </w:num>
  <w:num w:numId="19">
    <w:abstractNumId w:val="23"/>
  </w:num>
  <w:num w:numId="20">
    <w:abstractNumId w:val="19"/>
  </w:num>
  <w:num w:numId="21">
    <w:abstractNumId w:val="0"/>
  </w:num>
  <w:num w:numId="22">
    <w:abstractNumId w:val="13"/>
  </w:num>
  <w:num w:numId="23">
    <w:abstractNumId w:val="20"/>
  </w:num>
  <w:num w:numId="24">
    <w:abstractNumId w:val="11"/>
  </w:num>
  <w:num w:numId="25">
    <w:abstractNumId w:val="3"/>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o:colormru v:ext="edit" colors="#40b4e5,#005cb9,#95d600,#0064a7,#97c93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52AF"/>
    <w:rsid w:val="00006431"/>
    <w:rsid w:val="000113AB"/>
    <w:rsid w:val="00013F0F"/>
    <w:rsid w:val="00022E3E"/>
    <w:rsid w:val="00040466"/>
    <w:rsid w:val="0004380F"/>
    <w:rsid w:val="0004649B"/>
    <w:rsid w:val="00050441"/>
    <w:rsid w:val="000644CA"/>
    <w:rsid w:val="00072D16"/>
    <w:rsid w:val="000768FE"/>
    <w:rsid w:val="000803D2"/>
    <w:rsid w:val="000865CE"/>
    <w:rsid w:val="00093161"/>
    <w:rsid w:val="00093702"/>
    <w:rsid w:val="00093AF5"/>
    <w:rsid w:val="000974E2"/>
    <w:rsid w:val="000A6616"/>
    <w:rsid w:val="000B3006"/>
    <w:rsid w:val="000B4EEC"/>
    <w:rsid w:val="000C7E64"/>
    <w:rsid w:val="000D5EFE"/>
    <w:rsid w:val="000E211B"/>
    <w:rsid w:val="000E6439"/>
    <w:rsid w:val="000E644D"/>
    <w:rsid w:val="000F79E7"/>
    <w:rsid w:val="00104B1B"/>
    <w:rsid w:val="0010633D"/>
    <w:rsid w:val="001121BF"/>
    <w:rsid w:val="00113149"/>
    <w:rsid w:val="00120CA2"/>
    <w:rsid w:val="00124F0B"/>
    <w:rsid w:val="001256FE"/>
    <w:rsid w:val="0013011C"/>
    <w:rsid w:val="00135398"/>
    <w:rsid w:val="00145173"/>
    <w:rsid w:val="00150171"/>
    <w:rsid w:val="001517A9"/>
    <w:rsid w:val="00155602"/>
    <w:rsid w:val="00163D6C"/>
    <w:rsid w:val="0017081E"/>
    <w:rsid w:val="00174108"/>
    <w:rsid w:val="00174E04"/>
    <w:rsid w:val="00177384"/>
    <w:rsid w:val="00180EF7"/>
    <w:rsid w:val="001819BD"/>
    <w:rsid w:val="0018264C"/>
    <w:rsid w:val="00183F52"/>
    <w:rsid w:val="00185224"/>
    <w:rsid w:val="00186C07"/>
    <w:rsid w:val="001A3522"/>
    <w:rsid w:val="001B1B72"/>
    <w:rsid w:val="001B20FC"/>
    <w:rsid w:val="001B35E4"/>
    <w:rsid w:val="001B3965"/>
    <w:rsid w:val="001B6AFE"/>
    <w:rsid w:val="001C2F26"/>
    <w:rsid w:val="001C327A"/>
    <w:rsid w:val="001C3CA6"/>
    <w:rsid w:val="001C6FD8"/>
    <w:rsid w:val="001C760F"/>
    <w:rsid w:val="001E2701"/>
    <w:rsid w:val="002013CC"/>
    <w:rsid w:val="002052B5"/>
    <w:rsid w:val="0020554C"/>
    <w:rsid w:val="00206D18"/>
    <w:rsid w:val="00222063"/>
    <w:rsid w:val="0022539D"/>
    <w:rsid w:val="002272C8"/>
    <w:rsid w:val="00231B38"/>
    <w:rsid w:val="00234D83"/>
    <w:rsid w:val="00236391"/>
    <w:rsid w:val="00236541"/>
    <w:rsid w:val="00241D8F"/>
    <w:rsid w:val="002437CF"/>
    <w:rsid w:val="0024446D"/>
    <w:rsid w:val="002448F0"/>
    <w:rsid w:val="00263A6C"/>
    <w:rsid w:val="00264F1F"/>
    <w:rsid w:val="00270FFF"/>
    <w:rsid w:val="0027220A"/>
    <w:rsid w:val="0029029E"/>
    <w:rsid w:val="00290E6D"/>
    <w:rsid w:val="002943EF"/>
    <w:rsid w:val="002A70B3"/>
    <w:rsid w:val="002B174B"/>
    <w:rsid w:val="002B3257"/>
    <w:rsid w:val="002B3FDA"/>
    <w:rsid w:val="002C3BA7"/>
    <w:rsid w:val="002C576A"/>
    <w:rsid w:val="002C7C1D"/>
    <w:rsid w:val="002D015C"/>
    <w:rsid w:val="002D1FBD"/>
    <w:rsid w:val="002D28A9"/>
    <w:rsid w:val="002D7A6B"/>
    <w:rsid w:val="002E118E"/>
    <w:rsid w:val="002F5E7C"/>
    <w:rsid w:val="0030227F"/>
    <w:rsid w:val="00304913"/>
    <w:rsid w:val="00306E20"/>
    <w:rsid w:val="0032505B"/>
    <w:rsid w:val="00325E35"/>
    <w:rsid w:val="00335E9C"/>
    <w:rsid w:val="00340C97"/>
    <w:rsid w:val="00351AA8"/>
    <w:rsid w:val="00351DD9"/>
    <w:rsid w:val="00353677"/>
    <w:rsid w:val="00372F40"/>
    <w:rsid w:val="00375BBC"/>
    <w:rsid w:val="00375C20"/>
    <w:rsid w:val="0039289D"/>
    <w:rsid w:val="003A0303"/>
    <w:rsid w:val="003B2FF9"/>
    <w:rsid w:val="003C1468"/>
    <w:rsid w:val="003C1806"/>
    <w:rsid w:val="003C31E3"/>
    <w:rsid w:val="003D125E"/>
    <w:rsid w:val="003D23FC"/>
    <w:rsid w:val="003D5DBF"/>
    <w:rsid w:val="003D7B22"/>
    <w:rsid w:val="003E1648"/>
    <w:rsid w:val="003E46AF"/>
    <w:rsid w:val="003E46D2"/>
    <w:rsid w:val="003E7FD0"/>
    <w:rsid w:val="003F316E"/>
    <w:rsid w:val="003F39C5"/>
    <w:rsid w:val="00404B1F"/>
    <w:rsid w:val="00405E18"/>
    <w:rsid w:val="00412814"/>
    <w:rsid w:val="004134F6"/>
    <w:rsid w:val="00414654"/>
    <w:rsid w:val="004152B3"/>
    <w:rsid w:val="00431FE0"/>
    <w:rsid w:val="0044253C"/>
    <w:rsid w:val="00451D35"/>
    <w:rsid w:val="00460462"/>
    <w:rsid w:val="00461A2F"/>
    <w:rsid w:val="00481236"/>
    <w:rsid w:val="00484C0D"/>
    <w:rsid w:val="00493508"/>
    <w:rsid w:val="00497203"/>
    <w:rsid w:val="00497D8B"/>
    <w:rsid w:val="004A0F7A"/>
    <w:rsid w:val="004A1198"/>
    <w:rsid w:val="004C09C1"/>
    <w:rsid w:val="004C1FD4"/>
    <w:rsid w:val="004C700E"/>
    <w:rsid w:val="004D41B8"/>
    <w:rsid w:val="004D4670"/>
    <w:rsid w:val="004E1B8F"/>
    <w:rsid w:val="004F0A1B"/>
    <w:rsid w:val="004F2C18"/>
    <w:rsid w:val="0050622C"/>
    <w:rsid w:val="00506BA8"/>
    <w:rsid w:val="00506D96"/>
    <w:rsid w:val="005173F4"/>
    <w:rsid w:val="00522632"/>
    <w:rsid w:val="00522ECA"/>
    <w:rsid w:val="0052553F"/>
    <w:rsid w:val="005303D5"/>
    <w:rsid w:val="00534D61"/>
    <w:rsid w:val="00540418"/>
    <w:rsid w:val="0054375F"/>
    <w:rsid w:val="00546D97"/>
    <w:rsid w:val="005655B2"/>
    <w:rsid w:val="00565F69"/>
    <w:rsid w:val="0056677B"/>
    <w:rsid w:val="0057608D"/>
    <w:rsid w:val="005774F0"/>
    <w:rsid w:val="0058129A"/>
    <w:rsid w:val="00591EE2"/>
    <w:rsid w:val="00592B60"/>
    <w:rsid w:val="005A137F"/>
    <w:rsid w:val="005A213E"/>
    <w:rsid w:val="005A5D7A"/>
    <w:rsid w:val="005A6BB2"/>
    <w:rsid w:val="005B24BE"/>
    <w:rsid w:val="005B2D52"/>
    <w:rsid w:val="005B2D86"/>
    <w:rsid w:val="005B707C"/>
    <w:rsid w:val="005C0024"/>
    <w:rsid w:val="005C393F"/>
    <w:rsid w:val="005E5C36"/>
    <w:rsid w:val="005E6911"/>
    <w:rsid w:val="00601334"/>
    <w:rsid w:val="00605A98"/>
    <w:rsid w:val="006277CD"/>
    <w:rsid w:val="006360E6"/>
    <w:rsid w:val="00645794"/>
    <w:rsid w:val="00645B83"/>
    <w:rsid w:val="00655E50"/>
    <w:rsid w:val="00670E42"/>
    <w:rsid w:val="00672861"/>
    <w:rsid w:val="006729F4"/>
    <w:rsid w:val="00677336"/>
    <w:rsid w:val="00686D70"/>
    <w:rsid w:val="00690D9F"/>
    <w:rsid w:val="00692CDF"/>
    <w:rsid w:val="006940C2"/>
    <w:rsid w:val="00696324"/>
    <w:rsid w:val="006A0498"/>
    <w:rsid w:val="006A30B4"/>
    <w:rsid w:val="006B0D0E"/>
    <w:rsid w:val="006B247B"/>
    <w:rsid w:val="006C4132"/>
    <w:rsid w:val="006D39A1"/>
    <w:rsid w:val="006D41B9"/>
    <w:rsid w:val="006D4591"/>
    <w:rsid w:val="006D45C8"/>
    <w:rsid w:val="006D4CB1"/>
    <w:rsid w:val="006E2C6F"/>
    <w:rsid w:val="006E4041"/>
    <w:rsid w:val="006E5364"/>
    <w:rsid w:val="006E77DD"/>
    <w:rsid w:val="006F4061"/>
    <w:rsid w:val="007006CA"/>
    <w:rsid w:val="0070709C"/>
    <w:rsid w:val="007075A0"/>
    <w:rsid w:val="00721651"/>
    <w:rsid w:val="00725F56"/>
    <w:rsid w:val="007305F2"/>
    <w:rsid w:val="007460DF"/>
    <w:rsid w:val="00746BFE"/>
    <w:rsid w:val="00763377"/>
    <w:rsid w:val="007645C8"/>
    <w:rsid w:val="007658CB"/>
    <w:rsid w:val="007818C6"/>
    <w:rsid w:val="0078392A"/>
    <w:rsid w:val="0078564E"/>
    <w:rsid w:val="00791481"/>
    <w:rsid w:val="0079582C"/>
    <w:rsid w:val="007A0CBA"/>
    <w:rsid w:val="007A5B39"/>
    <w:rsid w:val="007C1939"/>
    <w:rsid w:val="007C7982"/>
    <w:rsid w:val="007D2375"/>
    <w:rsid w:val="007D50C4"/>
    <w:rsid w:val="007D6912"/>
    <w:rsid w:val="007D6E9A"/>
    <w:rsid w:val="007E4A53"/>
    <w:rsid w:val="007F08FA"/>
    <w:rsid w:val="007F22C2"/>
    <w:rsid w:val="007F4E17"/>
    <w:rsid w:val="00811DAC"/>
    <w:rsid w:val="00820190"/>
    <w:rsid w:val="00824479"/>
    <w:rsid w:val="008256B2"/>
    <w:rsid w:val="00831463"/>
    <w:rsid w:val="00834657"/>
    <w:rsid w:val="00837703"/>
    <w:rsid w:val="00840317"/>
    <w:rsid w:val="008460FA"/>
    <w:rsid w:val="00847907"/>
    <w:rsid w:val="00847B0D"/>
    <w:rsid w:val="00852103"/>
    <w:rsid w:val="00855A8A"/>
    <w:rsid w:val="0085677D"/>
    <w:rsid w:val="00856833"/>
    <w:rsid w:val="00862A0D"/>
    <w:rsid w:val="008640C6"/>
    <w:rsid w:val="008647F6"/>
    <w:rsid w:val="008654C9"/>
    <w:rsid w:val="00865539"/>
    <w:rsid w:val="00870938"/>
    <w:rsid w:val="00872931"/>
    <w:rsid w:val="008758B1"/>
    <w:rsid w:val="00876FA6"/>
    <w:rsid w:val="00886FEA"/>
    <w:rsid w:val="00890055"/>
    <w:rsid w:val="008916C3"/>
    <w:rsid w:val="008932D7"/>
    <w:rsid w:val="008A120B"/>
    <w:rsid w:val="008A46DF"/>
    <w:rsid w:val="008A6E4D"/>
    <w:rsid w:val="008A6FF6"/>
    <w:rsid w:val="008B0017"/>
    <w:rsid w:val="008B3251"/>
    <w:rsid w:val="008B41CF"/>
    <w:rsid w:val="008D1C43"/>
    <w:rsid w:val="008E3652"/>
    <w:rsid w:val="008F6D58"/>
    <w:rsid w:val="00910AF6"/>
    <w:rsid w:val="00937CE6"/>
    <w:rsid w:val="00937ECC"/>
    <w:rsid w:val="00982D8E"/>
    <w:rsid w:val="009915EB"/>
    <w:rsid w:val="0099293B"/>
    <w:rsid w:val="00994738"/>
    <w:rsid w:val="0099635B"/>
    <w:rsid w:val="009A0783"/>
    <w:rsid w:val="009A5D0E"/>
    <w:rsid w:val="009B3615"/>
    <w:rsid w:val="009B7FAD"/>
    <w:rsid w:val="009C2472"/>
    <w:rsid w:val="009C4498"/>
    <w:rsid w:val="009C5C3A"/>
    <w:rsid w:val="009F49D4"/>
    <w:rsid w:val="009F5216"/>
    <w:rsid w:val="00A10572"/>
    <w:rsid w:val="00A14CE2"/>
    <w:rsid w:val="00A170E7"/>
    <w:rsid w:val="00A27D39"/>
    <w:rsid w:val="00A306AF"/>
    <w:rsid w:val="00A308E9"/>
    <w:rsid w:val="00A35095"/>
    <w:rsid w:val="00A516E6"/>
    <w:rsid w:val="00A54433"/>
    <w:rsid w:val="00A65BF9"/>
    <w:rsid w:val="00A70E38"/>
    <w:rsid w:val="00A7288E"/>
    <w:rsid w:val="00A74F12"/>
    <w:rsid w:val="00A752B2"/>
    <w:rsid w:val="00A80354"/>
    <w:rsid w:val="00A81AA0"/>
    <w:rsid w:val="00A822F1"/>
    <w:rsid w:val="00A838DF"/>
    <w:rsid w:val="00A8527A"/>
    <w:rsid w:val="00AA32C6"/>
    <w:rsid w:val="00AB0A33"/>
    <w:rsid w:val="00AB261D"/>
    <w:rsid w:val="00AD4A56"/>
    <w:rsid w:val="00AD6B30"/>
    <w:rsid w:val="00AE042E"/>
    <w:rsid w:val="00AE608D"/>
    <w:rsid w:val="00AE777E"/>
    <w:rsid w:val="00AF2F48"/>
    <w:rsid w:val="00AF4657"/>
    <w:rsid w:val="00AF50E1"/>
    <w:rsid w:val="00AF7996"/>
    <w:rsid w:val="00B00295"/>
    <w:rsid w:val="00B009FA"/>
    <w:rsid w:val="00B048E6"/>
    <w:rsid w:val="00B10695"/>
    <w:rsid w:val="00B171EB"/>
    <w:rsid w:val="00B21BD4"/>
    <w:rsid w:val="00B26248"/>
    <w:rsid w:val="00B368BA"/>
    <w:rsid w:val="00B3695E"/>
    <w:rsid w:val="00B65387"/>
    <w:rsid w:val="00B73DF3"/>
    <w:rsid w:val="00B827FC"/>
    <w:rsid w:val="00B849EE"/>
    <w:rsid w:val="00BA1F9B"/>
    <w:rsid w:val="00BA2940"/>
    <w:rsid w:val="00BA648B"/>
    <w:rsid w:val="00BB2FDB"/>
    <w:rsid w:val="00BD394C"/>
    <w:rsid w:val="00BD6292"/>
    <w:rsid w:val="00BE3E52"/>
    <w:rsid w:val="00BE475A"/>
    <w:rsid w:val="00BE6581"/>
    <w:rsid w:val="00BF1B93"/>
    <w:rsid w:val="00BF564E"/>
    <w:rsid w:val="00C00022"/>
    <w:rsid w:val="00C01B40"/>
    <w:rsid w:val="00C07D59"/>
    <w:rsid w:val="00C11164"/>
    <w:rsid w:val="00C166CD"/>
    <w:rsid w:val="00C235CB"/>
    <w:rsid w:val="00C23E45"/>
    <w:rsid w:val="00C24E4A"/>
    <w:rsid w:val="00C2567A"/>
    <w:rsid w:val="00C32D71"/>
    <w:rsid w:val="00C3752B"/>
    <w:rsid w:val="00C375CA"/>
    <w:rsid w:val="00C42BB1"/>
    <w:rsid w:val="00C456F2"/>
    <w:rsid w:val="00C46FC3"/>
    <w:rsid w:val="00C6037C"/>
    <w:rsid w:val="00C70BD8"/>
    <w:rsid w:val="00C7736C"/>
    <w:rsid w:val="00C80663"/>
    <w:rsid w:val="00C80DE1"/>
    <w:rsid w:val="00C824EB"/>
    <w:rsid w:val="00C87AA4"/>
    <w:rsid w:val="00C91212"/>
    <w:rsid w:val="00C9777A"/>
    <w:rsid w:val="00CB7C0D"/>
    <w:rsid w:val="00CC2371"/>
    <w:rsid w:val="00CD0037"/>
    <w:rsid w:val="00CD0499"/>
    <w:rsid w:val="00CD18B0"/>
    <w:rsid w:val="00CD2644"/>
    <w:rsid w:val="00CE33E9"/>
    <w:rsid w:val="00CE4D94"/>
    <w:rsid w:val="00D0206A"/>
    <w:rsid w:val="00D055EC"/>
    <w:rsid w:val="00D10273"/>
    <w:rsid w:val="00D104D8"/>
    <w:rsid w:val="00D20277"/>
    <w:rsid w:val="00D20501"/>
    <w:rsid w:val="00D27C80"/>
    <w:rsid w:val="00D33FB6"/>
    <w:rsid w:val="00D46417"/>
    <w:rsid w:val="00D5488A"/>
    <w:rsid w:val="00D555C8"/>
    <w:rsid w:val="00D72BB6"/>
    <w:rsid w:val="00D77AF7"/>
    <w:rsid w:val="00D804CD"/>
    <w:rsid w:val="00D846EF"/>
    <w:rsid w:val="00D85F71"/>
    <w:rsid w:val="00D87FDA"/>
    <w:rsid w:val="00D9138F"/>
    <w:rsid w:val="00DA36CB"/>
    <w:rsid w:val="00DB13FC"/>
    <w:rsid w:val="00DB1A77"/>
    <w:rsid w:val="00DB593E"/>
    <w:rsid w:val="00DC459C"/>
    <w:rsid w:val="00DC53C5"/>
    <w:rsid w:val="00DD5E6E"/>
    <w:rsid w:val="00DE0B18"/>
    <w:rsid w:val="00DE4602"/>
    <w:rsid w:val="00DF166B"/>
    <w:rsid w:val="00E01D94"/>
    <w:rsid w:val="00E020BE"/>
    <w:rsid w:val="00E06CCA"/>
    <w:rsid w:val="00E07C35"/>
    <w:rsid w:val="00E1192E"/>
    <w:rsid w:val="00E13CFC"/>
    <w:rsid w:val="00E22936"/>
    <w:rsid w:val="00E22FE3"/>
    <w:rsid w:val="00E25CB8"/>
    <w:rsid w:val="00E32708"/>
    <w:rsid w:val="00E529D0"/>
    <w:rsid w:val="00E63627"/>
    <w:rsid w:val="00E65E25"/>
    <w:rsid w:val="00E6779D"/>
    <w:rsid w:val="00E71540"/>
    <w:rsid w:val="00E75E3C"/>
    <w:rsid w:val="00E81C2E"/>
    <w:rsid w:val="00E86DE0"/>
    <w:rsid w:val="00E90349"/>
    <w:rsid w:val="00E9152E"/>
    <w:rsid w:val="00E95AB2"/>
    <w:rsid w:val="00EA5418"/>
    <w:rsid w:val="00EB070B"/>
    <w:rsid w:val="00EB26B0"/>
    <w:rsid w:val="00EB37D6"/>
    <w:rsid w:val="00EB4758"/>
    <w:rsid w:val="00EC7061"/>
    <w:rsid w:val="00ED118F"/>
    <w:rsid w:val="00EF2D81"/>
    <w:rsid w:val="00F15476"/>
    <w:rsid w:val="00F17617"/>
    <w:rsid w:val="00F212CF"/>
    <w:rsid w:val="00F26617"/>
    <w:rsid w:val="00F33659"/>
    <w:rsid w:val="00F36B42"/>
    <w:rsid w:val="00F4120D"/>
    <w:rsid w:val="00F45C83"/>
    <w:rsid w:val="00F4664C"/>
    <w:rsid w:val="00F51CE9"/>
    <w:rsid w:val="00F63220"/>
    <w:rsid w:val="00F66C46"/>
    <w:rsid w:val="00F73619"/>
    <w:rsid w:val="00F7620E"/>
    <w:rsid w:val="00F85A4D"/>
    <w:rsid w:val="00F91435"/>
    <w:rsid w:val="00F91B63"/>
    <w:rsid w:val="00FB1010"/>
    <w:rsid w:val="00FB3352"/>
    <w:rsid w:val="00FB4A01"/>
    <w:rsid w:val="00FC149D"/>
    <w:rsid w:val="00FC4979"/>
    <w:rsid w:val="00FD2B3A"/>
    <w:rsid w:val="00FD3E6F"/>
    <w:rsid w:val="00FD6239"/>
    <w:rsid w:val="00FD6BB3"/>
    <w:rsid w:val="00FE4A87"/>
    <w:rsid w:val="00FF6A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40b4e5,#005cb9,#95d600,#0064a7,#97c93d"/>
    </o:shapedefaults>
    <o:shapelayout v:ext="edit">
      <o:idmap v:ext="edit" data="1"/>
    </o:shapelayout>
  </w:shapeDefaults>
  <w:decimalSymbol w:val="."/>
  <w:listSeparator w:val=","/>
  <w14:docId w14:val="6B6A818B"/>
  <w15:docId w15:val="{4460D03D-0F3D-4CF1-946B-6B7865390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E17"/>
    <w:pPr>
      <w:spacing w:after="200" w:line="276" w:lineRule="auto"/>
    </w:pPr>
    <w:rPr>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lang w:val="x-none" w:eastAsia="x-none"/>
    </w:rPr>
  </w:style>
  <w:style w:type="character" w:customStyle="1" w:styleId="TextonotapieCar">
    <w:name w:val="Texto nota pie Car"/>
    <w:link w:val="Textonotapie"/>
    <w:uiPriority w:val="99"/>
    <w:semiHidden/>
    <w:rsid w:val="00EA5418"/>
    <w:rPr>
      <w:sz w:val="20"/>
      <w:szCs w:val="20"/>
    </w:rPr>
  </w:style>
  <w:style w:type="character" w:styleId="Refdenotaalpie">
    <w:name w:val="footnote reference"/>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Titulo1">
    <w:name w:val="Titulo 1"/>
    <w:basedOn w:val="Texto"/>
    <w:rsid w:val="00451D35"/>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character" w:customStyle="1" w:styleId="ROMANOSCar">
    <w:name w:val="ROMANOS Car"/>
    <w:link w:val="ROMANOS"/>
    <w:locked/>
    <w:rsid w:val="00451D35"/>
    <w:rPr>
      <w:rFonts w:ascii="Arial" w:eastAsia="Times New Roman" w:hAnsi="Arial" w:cs="Arial"/>
      <w:sz w:val="18"/>
      <w:szCs w:val="18"/>
      <w:lang w:val="es-ES" w:eastAsia="es-ES"/>
    </w:rPr>
  </w:style>
  <w:style w:type="table" w:styleId="Tablaconcuadrcula">
    <w:name w:val="Table Grid"/>
    <w:basedOn w:val="Tablanormal"/>
    <w:uiPriority w:val="59"/>
    <w:rsid w:val="00890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0622C"/>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4F0A1B"/>
    <w:pPr>
      <w:autoSpaceDE w:val="0"/>
      <w:autoSpaceDN w:val="0"/>
      <w:adjustRightInd w:val="0"/>
    </w:pPr>
    <w:rPr>
      <w:rFonts w:ascii="Zurich Lt BT" w:hAnsi="Zurich Lt BT" w:cs="Zurich Lt BT"/>
      <w:color w:val="000000"/>
      <w:sz w:val="24"/>
      <w:szCs w:val="24"/>
    </w:rPr>
  </w:style>
  <w:style w:type="paragraph" w:customStyle="1" w:styleId="xmsonormal">
    <w:name w:val="x_msonormal"/>
    <w:basedOn w:val="Normal"/>
    <w:rsid w:val="009C4498"/>
    <w:pPr>
      <w:spacing w:after="0" w:line="240" w:lineRule="auto"/>
    </w:pPr>
    <w:rPr>
      <w:rFonts w:ascii="Times New Roman" w:eastAsiaTheme="minorHAnsi"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4720">
      <w:bodyDiv w:val="1"/>
      <w:marLeft w:val="0"/>
      <w:marRight w:val="0"/>
      <w:marTop w:val="0"/>
      <w:marBottom w:val="0"/>
      <w:divBdr>
        <w:top w:val="none" w:sz="0" w:space="0" w:color="auto"/>
        <w:left w:val="none" w:sz="0" w:space="0" w:color="auto"/>
        <w:bottom w:val="none" w:sz="0" w:space="0" w:color="auto"/>
        <w:right w:val="none" w:sz="0" w:space="0" w:color="auto"/>
      </w:divBdr>
    </w:div>
    <w:div w:id="116726642">
      <w:bodyDiv w:val="1"/>
      <w:marLeft w:val="0"/>
      <w:marRight w:val="0"/>
      <w:marTop w:val="0"/>
      <w:marBottom w:val="0"/>
      <w:divBdr>
        <w:top w:val="none" w:sz="0" w:space="0" w:color="auto"/>
        <w:left w:val="none" w:sz="0" w:space="0" w:color="auto"/>
        <w:bottom w:val="none" w:sz="0" w:space="0" w:color="auto"/>
        <w:right w:val="none" w:sz="0" w:space="0" w:color="auto"/>
      </w:divBdr>
    </w:div>
    <w:div w:id="134832362">
      <w:bodyDiv w:val="1"/>
      <w:marLeft w:val="0"/>
      <w:marRight w:val="0"/>
      <w:marTop w:val="0"/>
      <w:marBottom w:val="0"/>
      <w:divBdr>
        <w:top w:val="none" w:sz="0" w:space="0" w:color="auto"/>
        <w:left w:val="none" w:sz="0" w:space="0" w:color="auto"/>
        <w:bottom w:val="none" w:sz="0" w:space="0" w:color="auto"/>
        <w:right w:val="none" w:sz="0" w:space="0" w:color="auto"/>
      </w:divBdr>
    </w:div>
    <w:div w:id="161629076">
      <w:bodyDiv w:val="1"/>
      <w:marLeft w:val="0"/>
      <w:marRight w:val="0"/>
      <w:marTop w:val="0"/>
      <w:marBottom w:val="0"/>
      <w:divBdr>
        <w:top w:val="none" w:sz="0" w:space="0" w:color="auto"/>
        <w:left w:val="none" w:sz="0" w:space="0" w:color="auto"/>
        <w:bottom w:val="none" w:sz="0" w:space="0" w:color="auto"/>
        <w:right w:val="none" w:sz="0" w:space="0" w:color="auto"/>
      </w:divBdr>
    </w:div>
    <w:div w:id="164171359">
      <w:bodyDiv w:val="1"/>
      <w:marLeft w:val="0"/>
      <w:marRight w:val="0"/>
      <w:marTop w:val="0"/>
      <w:marBottom w:val="0"/>
      <w:divBdr>
        <w:top w:val="none" w:sz="0" w:space="0" w:color="auto"/>
        <w:left w:val="none" w:sz="0" w:space="0" w:color="auto"/>
        <w:bottom w:val="none" w:sz="0" w:space="0" w:color="auto"/>
        <w:right w:val="none" w:sz="0" w:space="0" w:color="auto"/>
      </w:divBdr>
    </w:div>
    <w:div w:id="180701535">
      <w:bodyDiv w:val="1"/>
      <w:marLeft w:val="0"/>
      <w:marRight w:val="0"/>
      <w:marTop w:val="0"/>
      <w:marBottom w:val="0"/>
      <w:divBdr>
        <w:top w:val="none" w:sz="0" w:space="0" w:color="auto"/>
        <w:left w:val="none" w:sz="0" w:space="0" w:color="auto"/>
        <w:bottom w:val="none" w:sz="0" w:space="0" w:color="auto"/>
        <w:right w:val="none" w:sz="0" w:space="0" w:color="auto"/>
      </w:divBdr>
    </w:div>
    <w:div w:id="290210032">
      <w:bodyDiv w:val="1"/>
      <w:marLeft w:val="0"/>
      <w:marRight w:val="0"/>
      <w:marTop w:val="0"/>
      <w:marBottom w:val="0"/>
      <w:divBdr>
        <w:top w:val="none" w:sz="0" w:space="0" w:color="auto"/>
        <w:left w:val="none" w:sz="0" w:space="0" w:color="auto"/>
        <w:bottom w:val="none" w:sz="0" w:space="0" w:color="auto"/>
        <w:right w:val="none" w:sz="0" w:space="0" w:color="auto"/>
      </w:divBdr>
    </w:div>
    <w:div w:id="291978624">
      <w:bodyDiv w:val="1"/>
      <w:marLeft w:val="0"/>
      <w:marRight w:val="0"/>
      <w:marTop w:val="0"/>
      <w:marBottom w:val="0"/>
      <w:divBdr>
        <w:top w:val="none" w:sz="0" w:space="0" w:color="auto"/>
        <w:left w:val="none" w:sz="0" w:space="0" w:color="auto"/>
        <w:bottom w:val="none" w:sz="0" w:space="0" w:color="auto"/>
        <w:right w:val="none" w:sz="0" w:space="0" w:color="auto"/>
      </w:divBdr>
    </w:div>
    <w:div w:id="321127353">
      <w:bodyDiv w:val="1"/>
      <w:marLeft w:val="0"/>
      <w:marRight w:val="0"/>
      <w:marTop w:val="0"/>
      <w:marBottom w:val="0"/>
      <w:divBdr>
        <w:top w:val="none" w:sz="0" w:space="0" w:color="auto"/>
        <w:left w:val="none" w:sz="0" w:space="0" w:color="auto"/>
        <w:bottom w:val="none" w:sz="0" w:space="0" w:color="auto"/>
        <w:right w:val="none" w:sz="0" w:space="0" w:color="auto"/>
      </w:divBdr>
    </w:div>
    <w:div w:id="387799668">
      <w:bodyDiv w:val="1"/>
      <w:marLeft w:val="0"/>
      <w:marRight w:val="0"/>
      <w:marTop w:val="0"/>
      <w:marBottom w:val="0"/>
      <w:divBdr>
        <w:top w:val="none" w:sz="0" w:space="0" w:color="auto"/>
        <w:left w:val="none" w:sz="0" w:space="0" w:color="auto"/>
        <w:bottom w:val="none" w:sz="0" w:space="0" w:color="auto"/>
        <w:right w:val="none" w:sz="0" w:space="0" w:color="auto"/>
      </w:divBdr>
    </w:div>
    <w:div w:id="472674519">
      <w:bodyDiv w:val="1"/>
      <w:marLeft w:val="0"/>
      <w:marRight w:val="0"/>
      <w:marTop w:val="0"/>
      <w:marBottom w:val="0"/>
      <w:divBdr>
        <w:top w:val="none" w:sz="0" w:space="0" w:color="auto"/>
        <w:left w:val="none" w:sz="0" w:space="0" w:color="auto"/>
        <w:bottom w:val="none" w:sz="0" w:space="0" w:color="auto"/>
        <w:right w:val="none" w:sz="0" w:space="0" w:color="auto"/>
      </w:divBdr>
    </w:div>
    <w:div w:id="486751254">
      <w:bodyDiv w:val="1"/>
      <w:marLeft w:val="0"/>
      <w:marRight w:val="0"/>
      <w:marTop w:val="0"/>
      <w:marBottom w:val="0"/>
      <w:divBdr>
        <w:top w:val="none" w:sz="0" w:space="0" w:color="auto"/>
        <w:left w:val="none" w:sz="0" w:space="0" w:color="auto"/>
        <w:bottom w:val="none" w:sz="0" w:space="0" w:color="auto"/>
        <w:right w:val="none" w:sz="0" w:space="0" w:color="auto"/>
      </w:divBdr>
    </w:div>
    <w:div w:id="489254243">
      <w:bodyDiv w:val="1"/>
      <w:marLeft w:val="0"/>
      <w:marRight w:val="0"/>
      <w:marTop w:val="0"/>
      <w:marBottom w:val="0"/>
      <w:divBdr>
        <w:top w:val="none" w:sz="0" w:space="0" w:color="auto"/>
        <w:left w:val="none" w:sz="0" w:space="0" w:color="auto"/>
        <w:bottom w:val="none" w:sz="0" w:space="0" w:color="auto"/>
        <w:right w:val="none" w:sz="0" w:space="0" w:color="auto"/>
      </w:divBdr>
    </w:div>
    <w:div w:id="517232288">
      <w:bodyDiv w:val="1"/>
      <w:marLeft w:val="0"/>
      <w:marRight w:val="0"/>
      <w:marTop w:val="0"/>
      <w:marBottom w:val="0"/>
      <w:divBdr>
        <w:top w:val="none" w:sz="0" w:space="0" w:color="auto"/>
        <w:left w:val="none" w:sz="0" w:space="0" w:color="auto"/>
        <w:bottom w:val="none" w:sz="0" w:space="0" w:color="auto"/>
        <w:right w:val="none" w:sz="0" w:space="0" w:color="auto"/>
      </w:divBdr>
    </w:div>
    <w:div w:id="521212859">
      <w:bodyDiv w:val="1"/>
      <w:marLeft w:val="0"/>
      <w:marRight w:val="0"/>
      <w:marTop w:val="0"/>
      <w:marBottom w:val="0"/>
      <w:divBdr>
        <w:top w:val="none" w:sz="0" w:space="0" w:color="auto"/>
        <w:left w:val="none" w:sz="0" w:space="0" w:color="auto"/>
        <w:bottom w:val="none" w:sz="0" w:space="0" w:color="auto"/>
        <w:right w:val="none" w:sz="0" w:space="0" w:color="auto"/>
      </w:divBdr>
    </w:div>
    <w:div w:id="575362126">
      <w:bodyDiv w:val="1"/>
      <w:marLeft w:val="0"/>
      <w:marRight w:val="0"/>
      <w:marTop w:val="0"/>
      <w:marBottom w:val="0"/>
      <w:divBdr>
        <w:top w:val="none" w:sz="0" w:space="0" w:color="auto"/>
        <w:left w:val="none" w:sz="0" w:space="0" w:color="auto"/>
        <w:bottom w:val="none" w:sz="0" w:space="0" w:color="auto"/>
        <w:right w:val="none" w:sz="0" w:space="0" w:color="auto"/>
      </w:divBdr>
    </w:div>
    <w:div w:id="578247933">
      <w:bodyDiv w:val="1"/>
      <w:marLeft w:val="0"/>
      <w:marRight w:val="0"/>
      <w:marTop w:val="0"/>
      <w:marBottom w:val="0"/>
      <w:divBdr>
        <w:top w:val="none" w:sz="0" w:space="0" w:color="auto"/>
        <w:left w:val="none" w:sz="0" w:space="0" w:color="auto"/>
        <w:bottom w:val="none" w:sz="0" w:space="0" w:color="auto"/>
        <w:right w:val="none" w:sz="0" w:space="0" w:color="auto"/>
      </w:divBdr>
    </w:div>
    <w:div w:id="661547588">
      <w:bodyDiv w:val="1"/>
      <w:marLeft w:val="0"/>
      <w:marRight w:val="0"/>
      <w:marTop w:val="0"/>
      <w:marBottom w:val="0"/>
      <w:divBdr>
        <w:top w:val="none" w:sz="0" w:space="0" w:color="auto"/>
        <w:left w:val="none" w:sz="0" w:space="0" w:color="auto"/>
        <w:bottom w:val="none" w:sz="0" w:space="0" w:color="auto"/>
        <w:right w:val="none" w:sz="0" w:space="0" w:color="auto"/>
      </w:divBdr>
    </w:div>
    <w:div w:id="715083849">
      <w:bodyDiv w:val="1"/>
      <w:marLeft w:val="0"/>
      <w:marRight w:val="0"/>
      <w:marTop w:val="0"/>
      <w:marBottom w:val="0"/>
      <w:divBdr>
        <w:top w:val="none" w:sz="0" w:space="0" w:color="auto"/>
        <w:left w:val="none" w:sz="0" w:space="0" w:color="auto"/>
        <w:bottom w:val="none" w:sz="0" w:space="0" w:color="auto"/>
        <w:right w:val="none" w:sz="0" w:space="0" w:color="auto"/>
      </w:divBdr>
    </w:div>
    <w:div w:id="788624027">
      <w:bodyDiv w:val="1"/>
      <w:marLeft w:val="0"/>
      <w:marRight w:val="0"/>
      <w:marTop w:val="0"/>
      <w:marBottom w:val="0"/>
      <w:divBdr>
        <w:top w:val="none" w:sz="0" w:space="0" w:color="auto"/>
        <w:left w:val="none" w:sz="0" w:space="0" w:color="auto"/>
        <w:bottom w:val="none" w:sz="0" w:space="0" w:color="auto"/>
        <w:right w:val="none" w:sz="0" w:space="0" w:color="auto"/>
      </w:divBdr>
    </w:div>
    <w:div w:id="790130424">
      <w:bodyDiv w:val="1"/>
      <w:marLeft w:val="0"/>
      <w:marRight w:val="0"/>
      <w:marTop w:val="0"/>
      <w:marBottom w:val="0"/>
      <w:divBdr>
        <w:top w:val="none" w:sz="0" w:space="0" w:color="auto"/>
        <w:left w:val="none" w:sz="0" w:space="0" w:color="auto"/>
        <w:bottom w:val="none" w:sz="0" w:space="0" w:color="auto"/>
        <w:right w:val="none" w:sz="0" w:space="0" w:color="auto"/>
      </w:divBdr>
    </w:div>
    <w:div w:id="809631823">
      <w:bodyDiv w:val="1"/>
      <w:marLeft w:val="0"/>
      <w:marRight w:val="0"/>
      <w:marTop w:val="0"/>
      <w:marBottom w:val="0"/>
      <w:divBdr>
        <w:top w:val="none" w:sz="0" w:space="0" w:color="auto"/>
        <w:left w:val="none" w:sz="0" w:space="0" w:color="auto"/>
        <w:bottom w:val="none" w:sz="0" w:space="0" w:color="auto"/>
        <w:right w:val="none" w:sz="0" w:space="0" w:color="auto"/>
      </w:divBdr>
    </w:div>
    <w:div w:id="817958199">
      <w:bodyDiv w:val="1"/>
      <w:marLeft w:val="0"/>
      <w:marRight w:val="0"/>
      <w:marTop w:val="0"/>
      <w:marBottom w:val="0"/>
      <w:divBdr>
        <w:top w:val="none" w:sz="0" w:space="0" w:color="auto"/>
        <w:left w:val="none" w:sz="0" w:space="0" w:color="auto"/>
        <w:bottom w:val="none" w:sz="0" w:space="0" w:color="auto"/>
        <w:right w:val="none" w:sz="0" w:space="0" w:color="auto"/>
      </w:divBdr>
    </w:div>
    <w:div w:id="829559606">
      <w:bodyDiv w:val="1"/>
      <w:marLeft w:val="0"/>
      <w:marRight w:val="0"/>
      <w:marTop w:val="0"/>
      <w:marBottom w:val="0"/>
      <w:divBdr>
        <w:top w:val="none" w:sz="0" w:space="0" w:color="auto"/>
        <w:left w:val="none" w:sz="0" w:space="0" w:color="auto"/>
        <w:bottom w:val="none" w:sz="0" w:space="0" w:color="auto"/>
        <w:right w:val="none" w:sz="0" w:space="0" w:color="auto"/>
      </w:divBdr>
    </w:div>
    <w:div w:id="846599577">
      <w:bodyDiv w:val="1"/>
      <w:marLeft w:val="0"/>
      <w:marRight w:val="0"/>
      <w:marTop w:val="0"/>
      <w:marBottom w:val="0"/>
      <w:divBdr>
        <w:top w:val="none" w:sz="0" w:space="0" w:color="auto"/>
        <w:left w:val="none" w:sz="0" w:space="0" w:color="auto"/>
        <w:bottom w:val="none" w:sz="0" w:space="0" w:color="auto"/>
        <w:right w:val="none" w:sz="0" w:space="0" w:color="auto"/>
      </w:divBdr>
    </w:div>
    <w:div w:id="879047627">
      <w:bodyDiv w:val="1"/>
      <w:marLeft w:val="0"/>
      <w:marRight w:val="0"/>
      <w:marTop w:val="0"/>
      <w:marBottom w:val="0"/>
      <w:divBdr>
        <w:top w:val="none" w:sz="0" w:space="0" w:color="auto"/>
        <w:left w:val="none" w:sz="0" w:space="0" w:color="auto"/>
        <w:bottom w:val="none" w:sz="0" w:space="0" w:color="auto"/>
        <w:right w:val="none" w:sz="0" w:space="0" w:color="auto"/>
      </w:divBdr>
    </w:div>
    <w:div w:id="926815023">
      <w:bodyDiv w:val="1"/>
      <w:marLeft w:val="0"/>
      <w:marRight w:val="0"/>
      <w:marTop w:val="0"/>
      <w:marBottom w:val="0"/>
      <w:divBdr>
        <w:top w:val="none" w:sz="0" w:space="0" w:color="auto"/>
        <w:left w:val="none" w:sz="0" w:space="0" w:color="auto"/>
        <w:bottom w:val="none" w:sz="0" w:space="0" w:color="auto"/>
        <w:right w:val="none" w:sz="0" w:space="0" w:color="auto"/>
      </w:divBdr>
    </w:div>
    <w:div w:id="936717633">
      <w:bodyDiv w:val="1"/>
      <w:marLeft w:val="0"/>
      <w:marRight w:val="0"/>
      <w:marTop w:val="0"/>
      <w:marBottom w:val="0"/>
      <w:divBdr>
        <w:top w:val="none" w:sz="0" w:space="0" w:color="auto"/>
        <w:left w:val="none" w:sz="0" w:space="0" w:color="auto"/>
        <w:bottom w:val="none" w:sz="0" w:space="0" w:color="auto"/>
        <w:right w:val="none" w:sz="0" w:space="0" w:color="auto"/>
      </w:divBdr>
    </w:div>
    <w:div w:id="944111991">
      <w:bodyDiv w:val="1"/>
      <w:marLeft w:val="0"/>
      <w:marRight w:val="0"/>
      <w:marTop w:val="0"/>
      <w:marBottom w:val="0"/>
      <w:divBdr>
        <w:top w:val="none" w:sz="0" w:space="0" w:color="auto"/>
        <w:left w:val="none" w:sz="0" w:space="0" w:color="auto"/>
        <w:bottom w:val="none" w:sz="0" w:space="0" w:color="auto"/>
        <w:right w:val="none" w:sz="0" w:space="0" w:color="auto"/>
      </w:divBdr>
    </w:div>
    <w:div w:id="945116654">
      <w:bodyDiv w:val="1"/>
      <w:marLeft w:val="0"/>
      <w:marRight w:val="0"/>
      <w:marTop w:val="0"/>
      <w:marBottom w:val="0"/>
      <w:divBdr>
        <w:top w:val="none" w:sz="0" w:space="0" w:color="auto"/>
        <w:left w:val="none" w:sz="0" w:space="0" w:color="auto"/>
        <w:bottom w:val="none" w:sz="0" w:space="0" w:color="auto"/>
        <w:right w:val="none" w:sz="0" w:space="0" w:color="auto"/>
      </w:divBdr>
    </w:div>
    <w:div w:id="953250348">
      <w:bodyDiv w:val="1"/>
      <w:marLeft w:val="0"/>
      <w:marRight w:val="0"/>
      <w:marTop w:val="0"/>
      <w:marBottom w:val="0"/>
      <w:divBdr>
        <w:top w:val="none" w:sz="0" w:space="0" w:color="auto"/>
        <w:left w:val="none" w:sz="0" w:space="0" w:color="auto"/>
        <w:bottom w:val="none" w:sz="0" w:space="0" w:color="auto"/>
        <w:right w:val="none" w:sz="0" w:space="0" w:color="auto"/>
      </w:divBdr>
    </w:div>
    <w:div w:id="1040009176">
      <w:bodyDiv w:val="1"/>
      <w:marLeft w:val="0"/>
      <w:marRight w:val="0"/>
      <w:marTop w:val="0"/>
      <w:marBottom w:val="0"/>
      <w:divBdr>
        <w:top w:val="none" w:sz="0" w:space="0" w:color="auto"/>
        <w:left w:val="none" w:sz="0" w:space="0" w:color="auto"/>
        <w:bottom w:val="none" w:sz="0" w:space="0" w:color="auto"/>
        <w:right w:val="none" w:sz="0" w:space="0" w:color="auto"/>
      </w:divBdr>
    </w:div>
    <w:div w:id="1042172983">
      <w:bodyDiv w:val="1"/>
      <w:marLeft w:val="0"/>
      <w:marRight w:val="0"/>
      <w:marTop w:val="0"/>
      <w:marBottom w:val="0"/>
      <w:divBdr>
        <w:top w:val="none" w:sz="0" w:space="0" w:color="auto"/>
        <w:left w:val="none" w:sz="0" w:space="0" w:color="auto"/>
        <w:bottom w:val="none" w:sz="0" w:space="0" w:color="auto"/>
        <w:right w:val="none" w:sz="0" w:space="0" w:color="auto"/>
      </w:divBdr>
    </w:div>
    <w:div w:id="1085880943">
      <w:bodyDiv w:val="1"/>
      <w:marLeft w:val="0"/>
      <w:marRight w:val="0"/>
      <w:marTop w:val="0"/>
      <w:marBottom w:val="0"/>
      <w:divBdr>
        <w:top w:val="none" w:sz="0" w:space="0" w:color="auto"/>
        <w:left w:val="none" w:sz="0" w:space="0" w:color="auto"/>
        <w:bottom w:val="none" w:sz="0" w:space="0" w:color="auto"/>
        <w:right w:val="none" w:sz="0" w:space="0" w:color="auto"/>
      </w:divBdr>
    </w:div>
    <w:div w:id="1178151556">
      <w:bodyDiv w:val="1"/>
      <w:marLeft w:val="0"/>
      <w:marRight w:val="0"/>
      <w:marTop w:val="0"/>
      <w:marBottom w:val="0"/>
      <w:divBdr>
        <w:top w:val="none" w:sz="0" w:space="0" w:color="auto"/>
        <w:left w:val="none" w:sz="0" w:space="0" w:color="auto"/>
        <w:bottom w:val="none" w:sz="0" w:space="0" w:color="auto"/>
        <w:right w:val="none" w:sz="0" w:space="0" w:color="auto"/>
      </w:divBdr>
    </w:div>
    <w:div w:id="1178928012">
      <w:bodyDiv w:val="1"/>
      <w:marLeft w:val="0"/>
      <w:marRight w:val="0"/>
      <w:marTop w:val="0"/>
      <w:marBottom w:val="0"/>
      <w:divBdr>
        <w:top w:val="none" w:sz="0" w:space="0" w:color="auto"/>
        <w:left w:val="none" w:sz="0" w:space="0" w:color="auto"/>
        <w:bottom w:val="none" w:sz="0" w:space="0" w:color="auto"/>
        <w:right w:val="none" w:sz="0" w:space="0" w:color="auto"/>
      </w:divBdr>
    </w:div>
    <w:div w:id="1186988278">
      <w:bodyDiv w:val="1"/>
      <w:marLeft w:val="0"/>
      <w:marRight w:val="0"/>
      <w:marTop w:val="0"/>
      <w:marBottom w:val="0"/>
      <w:divBdr>
        <w:top w:val="none" w:sz="0" w:space="0" w:color="auto"/>
        <w:left w:val="none" w:sz="0" w:space="0" w:color="auto"/>
        <w:bottom w:val="none" w:sz="0" w:space="0" w:color="auto"/>
        <w:right w:val="none" w:sz="0" w:space="0" w:color="auto"/>
      </w:divBdr>
    </w:div>
    <w:div w:id="1218198958">
      <w:bodyDiv w:val="1"/>
      <w:marLeft w:val="0"/>
      <w:marRight w:val="0"/>
      <w:marTop w:val="0"/>
      <w:marBottom w:val="0"/>
      <w:divBdr>
        <w:top w:val="none" w:sz="0" w:space="0" w:color="auto"/>
        <w:left w:val="none" w:sz="0" w:space="0" w:color="auto"/>
        <w:bottom w:val="none" w:sz="0" w:space="0" w:color="auto"/>
        <w:right w:val="none" w:sz="0" w:space="0" w:color="auto"/>
      </w:divBdr>
    </w:div>
    <w:div w:id="1235163560">
      <w:bodyDiv w:val="1"/>
      <w:marLeft w:val="0"/>
      <w:marRight w:val="0"/>
      <w:marTop w:val="0"/>
      <w:marBottom w:val="0"/>
      <w:divBdr>
        <w:top w:val="none" w:sz="0" w:space="0" w:color="auto"/>
        <w:left w:val="none" w:sz="0" w:space="0" w:color="auto"/>
        <w:bottom w:val="none" w:sz="0" w:space="0" w:color="auto"/>
        <w:right w:val="none" w:sz="0" w:space="0" w:color="auto"/>
      </w:divBdr>
    </w:div>
    <w:div w:id="1306007078">
      <w:bodyDiv w:val="1"/>
      <w:marLeft w:val="0"/>
      <w:marRight w:val="0"/>
      <w:marTop w:val="0"/>
      <w:marBottom w:val="0"/>
      <w:divBdr>
        <w:top w:val="none" w:sz="0" w:space="0" w:color="auto"/>
        <w:left w:val="none" w:sz="0" w:space="0" w:color="auto"/>
        <w:bottom w:val="none" w:sz="0" w:space="0" w:color="auto"/>
        <w:right w:val="none" w:sz="0" w:space="0" w:color="auto"/>
      </w:divBdr>
    </w:div>
    <w:div w:id="1361010058">
      <w:bodyDiv w:val="1"/>
      <w:marLeft w:val="0"/>
      <w:marRight w:val="0"/>
      <w:marTop w:val="0"/>
      <w:marBottom w:val="0"/>
      <w:divBdr>
        <w:top w:val="none" w:sz="0" w:space="0" w:color="auto"/>
        <w:left w:val="none" w:sz="0" w:space="0" w:color="auto"/>
        <w:bottom w:val="none" w:sz="0" w:space="0" w:color="auto"/>
        <w:right w:val="none" w:sz="0" w:space="0" w:color="auto"/>
      </w:divBdr>
    </w:div>
    <w:div w:id="1380086918">
      <w:bodyDiv w:val="1"/>
      <w:marLeft w:val="0"/>
      <w:marRight w:val="0"/>
      <w:marTop w:val="0"/>
      <w:marBottom w:val="0"/>
      <w:divBdr>
        <w:top w:val="none" w:sz="0" w:space="0" w:color="auto"/>
        <w:left w:val="none" w:sz="0" w:space="0" w:color="auto"/>
        <w:bottom w:val="none" w:sz="0" w:space="0" w:color="auto"/>
        <w:right w:val="none" w:sz="0" w:space="0" w:color="auto"/>
      </w:divBdr>
    </w:div>
    <w:div w:id="1437287141">
      <w:bodyDiv w:val="1"/>
      <w:marLeft w:val="0"/>
      <w:marRight w:val="0"/>
      <w:marTop w:val="0"/>
      <w:marBottom w:val="0"/>
      <w:divBdr>
        <w:top w:val="none" w:sz="0" w:space="0" w:color="auto"/>
        <w:left w:val="none" w:sz="0" w:space="0" w:color="auto"/>
        <w:bottom w:val="none" w:sz="0" w:space="0" w:color="auto"/>
        <w:right w:val="none" w:sz="0" w:space="0" w:color="auto"/>
      </w:divBdr>
    </w:div>
    <w:div w:id="1468206217">
      <w:bodyDiv w:val="1"/>
      <w:marLeft w:val="0"/>
      <w:marRight w:val="0"/>
      <w:marTop w:val="0"/>
      <w:marBottom w:val="0"/>
      <w:divBdr>
        <w:top w:val="none" w:sz="0" w:space="0" w:color="auto"/>
        <w:left w:val="none" w:sz="0" w:space="0" w:color="auto"/>
        <w:bottom w:val="none" w:sz="0" w:space="0" w:color="auto"/>
        <w:right w:val="none" w:sz="0" w:space="0" w:color="auto"/>
      </w:divBdr>
    </w:div>
    <w:div w:id="1498643443">
      <w:bodyDiv w:val="1"/>
      <w:marLeft w:val="0"/>
      <w:marRight w:val="0"/>
      <w:marTop w:val="0"/>
      <w:marBottom w:val="0"/>
      <w:divBdr>
        <w:top w:val="none" w:sz="0" w:space="0" w:color="auto"/>
        <w:left w:val="none" w:sz="0" w:space="0" w:color="auto"/>
        <w:bottom w:val="none" w:sz="0" w:space="0" w:color="auto"/>
        <w:right w:val="none" w:sz="0" w:space="0" w:color="auto"/>
      </w:divBdr>
    </w:div>
    <w:div w:id="1615017172">
      <w:bodyDiv w:val="1"/>
      <w:marLeft w:val="0"/>
      <w:marRight w:val="0"/>
      <w:marTop w:val="0"/>
      <w:marBottom w:val="0"/>
      <w:divBdr>
        <w:top w:val="none" w:sz="0" w:space="0" w:color="auto"/>
        <w:left w:val="none" w:sz="0" w:space="0" w:color="auto"/>
        <w:bottom w:val="none" w:sz="0" w:space="0" w:color="auto"/>
        <w:right w:val="none" w:sz="0" w:space="0" w:color="auto"/>
      </w:divBdr>
    </w:div>
    <w:div w:id="1641350296">
      <w:bodyDiv w:val="1"/>
      <w:marLeft w:val="0"/>
      <w:marRight w:val="0"/>
      <w:marTop w:val="0"/>
      <w:marBottom w:val="0"/>
      <w:divBdr>
        <w:top w:val="none" w:sz="0" w:space="0" w:color="auto"/>
        <w:left w:val="none" w:sz="0" w:space="0" w:color="auto"/>
        <w:bottom w:val="none" w:sz="0" w:space="0" w:color="auto"/>
        <w:right w:val="none" w:sz="0" w:space="0" w:color="auto"/>
      </w:divBdr>
    </w:div>
    <w:div w:id="1753894114">
      <w:bodyDiv w:val="1"/>
      <w:marLeft w:val="0"/>
      <w:marRight w:val="0"/>
      <w:marTop w:val="0"/>
      <w:marBottom w:val="0"/>
      <w:divBdr>
        <w:top w:val="none" w:sz="0" w:space="0" w:color="auto"/>
        <w:left w:val="none" w:sz="0" w:space="0" w:color="auto"/>
        <w:bottom w:val="none" w:sz="0" w:space="0" w:color="auto"/>
        <w:right w:val="none" w:sz="0" w:space="0" w:color="auto"/>
      </w:divBdr>
    </w:div>
    <w:div w:id="1769085552">
      <w:bodyDiv w:val="1"/>
      <w:marLeft w:val="0"/>
      <w:marRight w:val="0"/>
      <w:marTop w:val="0"/>
      <w:marBottom w:val="0"/>
      <w:divBdr>
        <w:top w:val="none" w:sz="0" w:space="0" w:color="auto"/>
        <w:left w:val="none" w:sz="0" w:space="0" w:color="auto"/>
        <w:bottom w:val="none" w:sz="0" w:space="0" w:color="auto"/>
        <w:right w:val="none" w:sz="0" w:space="0" w:color="auto"/>
      </w:divBdr>
    </w:div>
    <w:div w:id="1795244235">
      <w:bodyDiv w:val="1"/>
      <w:marLeft w:val="0"/>
      <w:marRight w:val="0"/>
      <w:marTop w:val="0"/>
      <w:marBottom w:val="0"/>
      <w:divBdr>
        <w:top w:val="none" w:sz="0" w:space="0" w:color="auto"/>
        <w:left w:val="none" w:sz="0" w:space="0" w:color="auto"/>
        <w:bottom w:val="none" w:sz="0" w:space="0" w:color="auto"/>
        <w:right w:val="none" w:sz="0" w:space="0" w:color="auto"/>
      </w:divBdr>
    </w:div>
    <w:div w:id="1864173102">
      <w:bodyDiv w:val="1"/>
      <w:marLeft w:val="0"/>
      <w:marRight w:val="0"/>
      <w:marTop w:val="0"/>
      <w:marBottom w:val="0"/>
      <w:divBdr>
        <w:top w:val="none" w:sz="0" w:space="0" w:color="auto"/>
        <w:left w:val="none" w:sz="0" w:space="0" w:color="auto"/>
        <w:bottom w:val="none" w:sz="0" w:space="0" w:color="auto"/>
        <w:right w:val="none" w:sz="0" w:space="0" w:color="auto"/>
      </w:divBdr>
    </w:div>
    <w:div w:id="1938521407">
      <w:bodyDiv w:val="1"/>
      <w:marLeft w:val="0"/>
      <w:marRight w:val="0"/>
      <w:marTop w:val="0"/>
      <w:marBottom w:val="0"/>
      <w:divBdr>
        <w:top w:val="none" w:sz="0" w:space="0" w:color="auto"/>
        <w:left w:val="none" w:sz="0" w:space="0" w:color="auto"/>
        <w:bottom w:val="none" w:sz="0" w:space="0" w:color="auto"/>
        <w:right w:val="none" w:sz="0" w:space="0" w:color="auto"/>
      </w:divBdr>
    </w:div>
    <w:div w:id="1978535823">
      <w:bodyDiv w:val="1"/>
      <w:marLeft w:val="0"/>
      <w:marRight w:val="0"/>
      <w:marTop w:val="0"/>
      <w:marBottom w:val="0"/>
      <w:divBdr>
        <w:top w:val="none" w:sz="0" w:space="0" w:color="auto"/>
        <w:left w:val="none" w:sz="0" w:space="0" w:color="auto"/>
        <w:bottom w:val="none" w:sz="0" w:space="0" w:color="auto"/>
        <w:right w:val="none" w:sz="0" w:space="0" w:color="auto"/>
      </w:divBdr>
    </w:div>
    <w:div w:id="1997105153">
      <w:bodyDiv w:val="1"/>
      <w:marLeft w:val="0"/>
      <w:marRight w:val="0"/>
      <w:marTop w:val="0"/>
      <w:marBottom w:val="0"/>
      <w:divBdr>
        <w:top w:val="none" w:sz="0" w:space="0" w:color="auto"/>
        <w:left w:val="none" w:sz="0" w:space="0" w:color="auto"/>
        <w:bottom w:val="none" w:sz="0" w:space="0" w:color="auto"/>
        <w:right w:val="none" w:sz="0" w:space="0" w:color="auto"/>
      </w:divBdr>
    </w:div>
    <w:div w:id="1997682084">
      <w:bodyDiv w:val="1"/>
      <w:marLeft w:val="0"/>
      <w:marRight w:val="0"/>
      <w:marTop w:val="0"/>
      <w:marBottom w:val="0"/>
      <w:divBdr>
        <w:top w:val="none" w:sz="0" w:space="0" w:color="auto"/>
        <w:left w:val="none" w:sz="0" w:space="0" w:color="auto"/>
        <w:bottom w:val="none" w:sz="0" w:space="0" w:color="auto"/>
        <w:right w:val="none" w:sz="0" w:space="0" w:color="auto"/>
      </w:divBdr>
    </w:div>
    <w:div w:id="1997956750">
      <w:bodyDiv w:val="1"/>
      <w:marLeft w:val="0"/>
      <w:marRight w:val="0"/>
      <w:marTop w:val="0"/>
      <w:marBottom w:val="0"/>
      <w:divBdr>
        <w:top w:val="none" w:sz="0" w:space="0" w:color="auto"/>
        <w:left w:val="none" w:sz="0" w:space="0" w:color="auto"/>
        <w:bottom w:val="none" w:sz="0" w:space="0" w:color="auto"/>
        <w:right w:val="none" w:sz="0" w:space="0" w:color="auto"/>
      </w:divBdr>
    </w:div>
    <w:div w:id="2018844645">
      <w:bodyDiv w:val="1"/>
      <w:marLeft w:val="0"/>
      <w:marRight w:val="0"/>
      <w:marTop w:val="0"/>
      <w:marBottom w:val="0"/>
      <w:divBdr>
        <w:top w:val="none" w:sz="0" w:space="0" w:color="auto"/>
        <w:left w:val="none" w:sz="0" w:space="0" w:color="auto"/>
        <w:bottom w:val="none" w:sz="0" w:space="0" w:color="auto"/>
        <w:right w:val="none" w:sz="0" w:space="0" w:color="auto"/>
      </w:divBdr>
    </w:div>
    <w:div w:id="211971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customXml" Target="../customXml/item3.xml"/><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DE7585E7B847143B45C6AD33D592EEC" ma:contentTypeVersion="0" ma:contentTypeDescription="Crear nuevo documento." ma:contentTypeScope="" ma:versionID="c1f97d2dcddf1d546c666bbcb4f83bb4">
  <xsd:schema xmlns:xsd="http://www.w3.org/2001/XMLSchema" xmlns:xs="http://www.w3.org/2001/XMLSchema" xmlns:p="http://schemas.microsoft.com/office/2006/metadata/properties" xmlns:ns2="444fec25-3085-41b1-8d41-d817476a79db" targetNamespace="http://schemas.microsoft.com/office/2006/metadata/properties" ma:root="true" ma:fieldsID="ae3bcb8796dccb7f75059c8839f09169" ns2:_="">
    <xsd:import namespace="444fec25-3085-41b1-8d41-d817476a79db"/>
    <xsd:element name="properties">
      <xsd:complexType>
        <xsd:sequence>
          <xsd:element name="documentManagement">
            <xsd:complexType>
              <xsd:all>
                <xsd:element ref="ns2:Número_x0020_de_x0020_Empleado" minOccurs="0"/>
                <xsd:element ref="ns2:Grado_x0020_Académico" minOccurs="0"/>
                <xsd:element ref="ns2:Tipo_x0020_de_x0020_Actualización" minOccurs="0"/>
                <xsd:element ref="ns2:Nombre_x0020_de_x0020_la_x0020_actividad_x002c_posgrado_x0020_o_x0020_evento" minOccurs="0"/>
                <xsd:element ref="ns2:Institución" minOccurs="0"/>
                <xsd:element ref="ns2:Lugar" minOccurs="0"/>
                <xsd:element ref="ns2:Descripción_x0020_de_x0020_la_x0020_notici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fec25-3085-41b1-8d41-d817476a79db" elementFormDefault="qualified">
    <xsd:import namespace="http://schemas.microsoft.com/office/2006/documentManagement/types"/>
    <xsd:import namespace="http://schemas.microsoft.com/office/infopath/2007/PartnerControls"/>
    <xsd:element name="Número_x0020_de_x0020_Empleado" ma:index="8" nillable="true" ma:displayName="Número de Empleado" ma:internalName="N_x00fa_mero_x0020_de_x0020_Empleado">
      <xsd:simpleType>
        <xsd:restriction base="dms:Text">
          <xsd:maxLength value="255"/>
        </xsd:restriction>
      </xsd:simpleType>
    </xsd:element>
    <xsd:element name="Grado_x0020_Académico" ma:index="9" nillable="true" ma:displayName="Grado Académico" ma:default="Doctorado" ma:format="Dropdown" ma:internalName="Grado_x0020_Acad_x00e9_mico">
      <xsd:simpleType>
        <xsd:restriction base="dms:Choice">
          <xsd:enumeration value="Doctorado"/>
          <xsd:enumeration value="Maestría"/>
          <xsd:enumeration value="Licenciatura"/>
        </xsd:restriction>
      </xsd:simpleType>
    </xsd:element>
    <xsd:element name="Tipo_x0020_de_x0020_Actualización" ma:index="10" nillable="true" ma:displayName="Tipo de Actualización" ma:default="Estudiante de Posgrado(Inscripción vigente)" ma:format="Dropdown" ma:internalName="Tipo_x0020_de_x0020_Actualizaci_x00f3_n">
      <xsd:simpleType>
        <xsd:restriction base="dms:Choice">
          <xsd:enumeration value="Estudiante de Posgrado(Inscripción vigente)"/>
          <xsd:enumeration value="Curso,Taller o diplomado igual o mas de 40 horas"/>
          <xsd:enumeration value="Curso,Taller o diplomado de menos de 40 horas."/>
          <xsd:enumeration value="Estancia Académica"/>
        </xsd:restriction>
      </xsd:simpleType>
    </xsd:element>
    <xsd:element name="Nombre_x0020_de_x0020_la_x0020_actividad_x002c_posgrado_x0020_o_x0020_evento" ma:index="11" nillable="true" ma:displayName="Nombre de la actividad,posgrado o evento" ma:internalName="Nombre_x0020_de_x0020_la_x0020_actividad_x002C_posgrado_x0020_o_x0020_evento">
      <xsd:simpleType>
        <xsd:restriction base="dms:Text">
          <xsd:maxLength value="255"/>
        </xsd:restriction>
      </xsd:simpleType>
    </xsd:element>
    <xsd:element name="Institución" ma:index="12" nillable="true" ma:displayName="Institución" ma:internalName="Instituci_x00f3_n">
      <xsd:simpleType>
        <xsd:restriction base="dms:Text">
          <xsd:maxLength value="255"/>
        </xsd:restriction>
      </xsd:simpleType>
    </xsd:element>
    <xsd:element name="Lugar" ma:index="13" nillable="true" ma:displayName="Lugar" ma:internalName="Lugar">
      <xsd:simpleType>
        <xsd:restriction base="dms:Text">
          <xsd:maxLength value="255"/>
        </xsd:restriction>
      </xsd:simpleType>
    </xsd:element>
    <xsd:element name="Descripción_x0020_de_x0020_la_x0020_noticia" ma:index="14" nillable="true" ma:displayName="Descripción de la noticia" ma:internalName="Descripci_x00f3_n_x0020_de_x0020_la_x0020_noticia">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ipo_x0020_de_x0020_Actualización xmlns="444fec25-3085-41b1-8d41-d817476a79db" xsi:nil="true"/>
    <Descripción_x0020_de_x0020_la_x0020_noticia xmlns="444fec25-3085-41b1-8d41-d817476a79db" xsi:nil="true"/>
    <Nombre_x0020_de_x0020_la_x0020_actividad_x002c_posgrado_x0020_o_x0020_evento xmlns="444fec25-3085-41b1-8d41-d817476a79db" xsi:nil="true"/>
    <Grado_x0020_Académico xmlns="444fec25-3085-41b1-8d41-d817476a79db" xsi:nil="true"/>
    <Lugar xmlns="444fec25-3085-41b1-8d41-d817476a79db" xsi:nil="true"/>
    <Número_x0020_de_x0020_Empleado xmlns="444fec25-3085-41b1-8d41-d817476a79db" xsi:nil="true"/>
    <Institución xmlns="444fec25-3085-41b1-8d41-d817476a79db" xsi:nil="true"/>
  </documentManagement>
</p:properties>
</file>

<file path=customXml/itemProps1.xml><?xml version="1.0" encoding="utf-8"?>
<ds:datastoreItem xmlns:ds="http://schemas.openxmlformats.org/officeDocument/2006/customXml" ds:itemID="{7FFBEF0B-19B6-497E-9E9E-97B75E21B908}"/>
</file>

<file path=customXml/itemProps2.xml><?xml version="1.0" encoding="utf-8"?>
<ds:datastoreItem xmlns:ds="http://schemas.openxmlformats.org/officeDocument/2006/customXml" ds:itemID="{DF2C2C86-9A17-496E-B0C1-FA05F78856FA}"/>
</file>

<file path=customXml/itemProps3.xml><?xml version="1.0" encoding="utf-8"?>
<ds:datastoreItem xmlns:ds="http://schemas.openxmlformats.org/officeDocument/2006/customXml" ds:itemID="{BF551664-691D-4357-ABA4-D1E18D1107C6}"/>
</file>

<file path=customXml/itemProps4.xml><?xml version="1.0" encoding="utf-8"?>
<ds:datastoreItem xmlns:ds="http://schemas.openxmlformats.org/officeDocument/2006/customXml" ds:itemID="{0E1C6F86-2101-4E3F-8E59-CA2500470B71}"/>
</file>

<file path=docProps/app.xml><?xml version="1.0" encoding="utf-8"?>
<Properties xmlns="http://schemas.openxmlformats.org/officeDocument/2006/extended-properties" xmlns:vt="http://schemas.openxmlformats.org/officeDocument/2006/docPropsVTypes">
  <Template>Normal.dotm</Template>
  <TotalTime>1036</TotalTime>
  <Pages>23</Pages>
  <Words>6190</Words>
  <Characters>34050</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40160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cp:lastModifiedBy>Lucio Cepeda Maria Isabel</cp:lastModifiedBy>
  <cp:revision>168</cp:revision>
  <cp:lastPrinted>2022-07-20T23:09:00Z</cp:lastPrinted>
  <dcterms:created xsi:type="dcterms:W3CDTF">2022-04-06T19:20:00Z</dcterms:created>
  <dcterms:modified xsi:type="dcterms:W3CDTF">2022-07-21T14:33:00Z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0x0101002DE7585E7B847143B45C6AD33D592EEC</vt:lpwstr>
  </property>
</Properties>
</file>