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ED3B1D5"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 xml:space="preserve">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w:t>
      </w:r>
      <w:r w:rsidR="005B5235" w:rsidRPr="005B2D52">
        <w:rPr>
          <w:rFonts w:ascii="Cambria" w:hAnsi="Cambria" w:cs="DIN Pro Regular"/>
          <w:bCs/>
          <w:iCs/>
          <w:sz w:val="20"/>
          <w:lang w:val="es-MX"/>
        </w:rPr>
        <w:t>y el</w:t>
      </w:r>
      <w:r w:rsidRPr="005B2D52">
        <w:rPr>
          <w:rFonts w:ascii="Cambria" w:hAnsi="Cambria" w:cs="DIN Pro Regular"/>
          <w:bCs/>
          <w:iCs/>
          <w:sz w:val="20"/>
          <w:lang w:val="es-MX"/>
        </w:rPr>
        <w:t xml:space="preserve"> ejercicio del Presupuesto de la Universidad Autónoma de Tamaulipas.</w:t>
      </w:r>
    </w:p>
    <w:p w14:paraId="5B86C946" w14:textId="77777777" w:rsidR="005B55E5" w:rsidRPr="005B2D52" w:rsidRDefault="005B55E5" w:rsidP="005B55E5">
      <w:pPr>
        <w:pStyle w:val="Texto"/>
        <w:spacing w:after="0" w:line="240" w:lineRule="exact"/>
        <w:ind w:firstLine="0"/>
        <w:rPr>
          <w:rFonts w:ascii="Cambria" w:hAnsi="Cambria" w:cs="DIN Pro Regular"/>
          <w:bCs/>
          <w:iCs/>
          <w:sz w:val="20"/>
          <w:lang w:val="es-MX"/>
        </w:rPr>
      </w:pPr>
    </w:p>
    <w:p w14:paraId="79B95371"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3F9ED924" w14:textId="77777777" w:rsidR="00BD4EEE" w:rsidRDefault="00BD4EEE" w:rsidP="00414654">
      <w:pPr>
        <w:pStyle w:val="Texto"/>
        <w:spacing w:line="240" w:lineRule="exact"/>
        <w:ind w:firstLine="0"/>
        <w:rPr>
          <w:rFonts w:ascii="Cambria" w:hAnsi="Cambria" w:cs="DIN Pro Regular"/>
          <w:bCs/>
          <w:iCs/>
          <w:sz w:val="20"/>
          <w:lang w:val="es-MX"/>
        </w:rPr>
      </w:pPr>
    </w:p>
    <w:p w14:paraId="3EACE293" w14:textId="5BF9AECD" w:rsidR="00BD4EEE" w:rsidRPr="00E020BE" w:rsidRDefault="009A2FEE" w:rsidP="00BD4EEE">
      <w:pPr>
        <w:pStyle w:val="Texto"/>
        <w:spacing w:after="0" w:line="240" w:lineRule="exact"/>
        <w:ind w:firstLine="0"/>
        <w:jc w:val="center"/>
        <w:rPr>
          <w:rFonts w:ascii="Cambria" w:hAnsi="Cambria" w:cs="DIN Pro Regular"/>
          <w:b/>
          <w:sz w:val="20"/>
          <w:lang w:val="es-MX"/>
        </w:rPr>
      </w:pPr>
      <w:r>
        <w:rPr>
          <w:rFonts w:ascii="Cambria" w:hAnsi="Cambria" w:cs="DIN Pro Regular"/>
          <w:b/>
          <w:sz w:val="20"/>
          <w:lang w:val="es-MX"/>
        </w:rPr>
        <w:t>a</w:t>
      </w:r>
      <w:r w:rsidR="00BD4EEE" w:rsidRPr="00E020BE">
        <w:rPr>
          <w:rFonts w:ascii="Cambria" w:hAnsi="Cambria" w:cs="DIN Pro Regular"/>
          <w:b/>
          <w:sz w:val="20"/>
          <w:lang w:val="es-MX"/>
        </w:rPr>
        <w:t>) NOTAS DE GESTIÓN ADMINISTRATIVA</w:t>
      </w:r>
    </w:p>
    <w:p w14:paraId="097D001E" w14:textId="77777777" w:rsidR="00BD4EEE" w:rsidRPr="00E020BE" w:rsidRDefault="00BD4EEE" w:rsidP="00BD4EEE">
      <w:pPr>
        <w:pStyle w:val="Texto"/>
        <w:spacing w:after="0" w:line="240" w:lineRule="exact"/>
        <w:ind w:firstLine="0"/>
        <w:jc w:val="left"/>
        <w:rPr>
          <w:rFonts w:ascii="Cambria" w:hAnsi="Cambria" w:cs="DIN Pro Regular"/>
          <w:b/>
          <w:sz w:val="20"/>
          <w:lang w:val="es-MX"/>
        </w:rPr>
      </w:pPr>
    </w:p>
    <w:p w14:paraId="083008AE" w14:textId="77777777" w:rsidR="00E74E9B" w:rsidRPr="00E74E9B" w:rsidRDefault="00E74E9B" w:rsidP="009F5D0F">
      <w:pPr>
        <w:pStyle w:val="Texto"/>
        <w:numPr>
          <w:ilvl w:val="0"/>
          <w:numId w:val="31"/>
        </w:numPr>
        <w:spacing w:after="0" w:line="240" w:lineRule="exact"/>
        <w:rPr>
          <w:rFonts w:ascii="Cambria" w:hAnsi="Cambria" w:cs="DIN Pro Regular"/>
          <w:sz w:val="20"/>
        </w:rPr>
      </w:pPr>
      <w:r w:rsidRPr="00E74E9B">
        <w:rPr>
          <w:rFonts w:ascii="Cambria" w:hAnsi="Cambria" w:cs="DIN Pro Regular"/>
          <w:sz w:val="20"/>
        </w:rPr>
        <w:t>Autorización e Historia</w:t>
      </w:r>
    </w:p>
    <w:p w14:paraId="35C9BBF3" w14:textId="0260E29D" w:rsidR="00E74E9B" w:rsidRDefault="00E74E9B" w:rsidP="009F5D0F">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En apego a la normatividad establecida por el Consejo Nacional de Armonización Contable para la formulación de las notas a los Estados Financieros, a </w:t>
      </w:r>
      <w:r w:rsidR="004627C4" w:rsidRPr="00E74E9B">
        <w:rPr>
          <w:rFonts w:ascii="Cambria" w:hAnsi="Cambria" w:cs="DIN Pro Regular"/>
          <w:sz w:val="20"/>
        </w:rPr>
        <w:t>continuación,</w:t>
      </w:r>
      <w:r w:rsidR="004627C4">
        <w:rPr>
          <w:rFonts w:ascii="Cambria" w:hAnsi="Cambria" w:cs="DIN Pro Regular"/>
          <w:sz w:val="20"/>
        </w:rPr>
        <w:t xml:space="preserve"> se señalan los decretos de creación y sus modificaciones:</w:t>
      </w:r>
      <w:r w:rsidRPr="00E74E9B">
        <w:rPr>
          <w:rFonts w:ascii="Cambria" w:hAnsi="Cambria" w:cs="DIN Pro Regular"/>
          <w:sz w:val="20"/>
        </w:rPr>
        <w:t xml:space="preserve"> </w:t>
      </w:r>
    </w:p>
    <w:p w14:paraId="3D3A568C" w14:textId="77777777" w:rsidR="00E74E9B" w:rsidRPr="00E74E9B" w:rsidRDefault="00E74E9B" w:rsidP="009F5D0F">
      <w:pPr>
        <w:pStyle w:val="Texto"/>
        <w:spacing w:after="0" w:line="240" w:lineRule="exact"/>
        <w:ind w:left="708" w:firstLine="0"/>
        <w:rPr>
          <w:rFonts w:ascii="Cambria" w:hAnsi="Cambria" w:cs="DIN Pro Regular"/>
          <w:sz w:val="20"/>
        </w:rPr>
      </w:pPr>
    </w:p>
    <w:p w14:paraId="173C30B9" w14:textId="31249C67" w:rsidR="00E74E9B" w:rsidRDefault="004627C4" w:rsidP="009F5D0F">
      <w:pPr>
        <w:pStyle w:val="Texto"/>
        <w:spacing w:after="0" w:line="240" w:lineRule="exact"/>
        <w:ind w:left="720" w:firstLine="0"/>
        <w:rPr>
          <w:rFonts w:ascii="Cambria" w:hAnsi="Cambria" w:cs="DIN Pro Regular"/>
          <w:bCs/>
          <w:sz w:val="20"/>
        </w:rPr>
      </w:pPr>
      <w:r>
        <w:rPr>
          <w:rFonts w:ascii="Cambria" w:hAnsi="Cambria" w:cs="DIN Pro Regular"/>
          <w:bCs/>
          <w:sz w:val="20"/>
        </w:rPr>
        <w:t>La U</w:t>
      </w:r>
      <w:r w:rsidR="00B945C5">
        <w:rPr>
          <w:rFonts w:ascii="Cambria" w:hAnsi="Cambria" w:cs="DIN Pro Regular"/>
          <w:bCs/>
          <w:sz w:val="20"/>
        </w:rPr>
        <w:t>niversidad Autónoma de Tamaulipas</w:t>
      </w:r>
      <w:r w:rsidR="00E74E9B" w:rsidRPr="00E74E9B">
        <w:rPr>
          <w:rFonts w:ascii="Cambria" w:hAnsi="Cambria" w:cs="DIN Pro Regular"/>
          <w:bCs/>
          <w:sz w:val="20"/>
        </w:rPr>
        <w:t xml:space="preserve"> </w:t>
      </w:r>
      <w:r w:rsidR="00EF5BAB">
        <w:rPr>
          <w:rFonts w:ascii="Cambria" w:hAnsi="Cambria" w:cs="DIN Pro Regular"/>
          <w:bCs/>
          <w:sz w:val="20"/>
        </w:rPr>
        <w:t>fue creada como</w:t>
      </w:r>
      <w:r w:rsidR="00E74E9B" w:rsidRPr="00E74E9B">
        <w:rPr>
          <w:rFonts w:ascii="Cambria" w:hAnsi="Cambria" w:cs="DIN Pro Regular"/>
          <w:bCs/>
          <w:sz w:val="20"/>
        </w:rPr>
        <w:t xml:space="preserve"> Corporación pública , con autonomía, personalidad jurídica y patrimonio propios,  por Decretos 156 y 157, publicados en el Periódico Oficial del Estado, con fecha 11 de febrero de 1956, que contiene su Ley constitutiva y su Ley orgánica;</w:t>
      </w:r>
      <w:r>
        <w:rPr>
          <w:rFonts w:ascii="Cambria" w:hAnsi="Cambria" w:cs="DIN Pro Regular"/>
          <w:bCs/>
          <w:sz w:val="20"/>
        </w:rPr>
        <w:t xml:space="preserve"> Mediante</w:t>
      </w:r>
      <w:r w:rsidR="00E74E9B" w:rsidRPr="00E74E9B">
        <w:rPr>
          <w:rFonts w:ascii="Cambria" w:hAnsi="Cambria" w:cs="DIN Pro Regular"/>
          <w:bCs/>
          <w:sz w:val="20"/>
        </w:rPr>
        <w:t xml:space="preserve"> Decreto 145, publicado en el Periódico Oficial del Estado, de fecha 15 de </w:t>
      </w:r>
      <w:r w:rsidR="00A03F0F">
        <w:rPr>
          <w:rFonts w:ascii="Cambria" w:hAnsi="Cambria" w:cs="DIN Pro Regular"/>
          <w:bCs/>
          <w:sz w:val="20"/>
        </w:rPr>
        <w:t>septiembre</w:t>
      </w:r>
      <w:r w:rsidR="00E74E9B" w:rsidRPr="00E74E9B">
        <w:rPr>
          <w:rFonts w:ascii="Cambria" w:hAnsi="Cambria" w:cs="DIN Pro Regular"/>
          <w:bCs/>
          <w:sz w:val="20"/>
        </w:rPr>
        <w:t xml:space="preserve"> de 1967, que reforma la constitución de la Universidad, </w:t>
      </w:r>
      <w:r>
        <w:rPr>
          <w:rFonts w:ascii="Cambria" w:hAnsi="Cambria" w:cs="DIN Pro Regular"/>
          <w:bCs/>
          <w:sz w:val="20"/>
        </w:rPr>
        <w:t>se le otorga</w:t>
      </w:r>
      <w:r w:rsidR="00E74E9B" w:rsidRPr="00E74E9B">
        <w:rPr>
          <w:rFonts w:ascii="Cambria" w:hAnsi="Cambria" w:cs="DIN Pro Regular"/>
          <w:bCs/>
          <w:sz w:val="20"/>
        </w:rPr>
        <w:t xml:space="preserve"> su autonomía, y con Decreto 33, publicado en el Periódico Oficial del Estado, con fecha 4 de octubre de 1972, que modifica el Decreto 145, </w:t>
      </w:r>
      <w:r>
        <w:rPr>
          <w:rFonts w:ascii="Cambria" w:hAnsi="Cambria" w:cs="DIN Pro Regular"/>
          <w:bCs/>
          <w:sz w:val="20"/>
        </w:rPr>
        <w:t>se faculta</w:t>
      </w:r>
      <w:r w:rsidR="00E74E9B" w:rsidRPr="00E74E9B">
        <w:rPr>
          <w:rFonts w:ascii="Cambria" w:hAnsi="Cambria" w:cs="DIN Pro Regular"/>
          <w:bCs/>
          <w:sz w:val="20"/>
        </w:rPr>
        <w:t xml:space="preserve"> a la Universidad Autónoma de Tamaulipas, para expedir su propio Estatuto Orgánico.</w:t>
      </w:r>
    </w:p>
    <w:p w14:paraId="47F64890" w14:textId="77777777" w:rsidR="00E74E9B" w:rsidRPr="00E74E9B" w:rsidRDefault="00E74E9B" w:rsidP="00E74E9B">
      <w:pPr>
        <w:pStyle w:val="Texto"/>
        <w:spacing w:after="0"/>
        <w:ind w:left="708" w:firstLine="0"/>
        <w:rPr>
          <w:rFonts w:ascii="Cambria" w:hAnsi="Cambria" w:cs="DIN Pro Regular"/>
          <w:bCs/>
          <w:sz w:val="20"/>
        </w:rPr>
      </w:pPr>
    </w:p>
    <w:p w14:paraId="766A98ED" w14:textId="77777777" w:rsidR="00E74E9B" w:rsidRPr="00E74E9B" w:rsidRDefault="00E74E9B" w:rsidP="00A46C11">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Tiene su domicilio en Ciudad Victoria, Tamaulipas y se organiza en un régimen de desconcentración a través de sus diversas dependencias dentro del territorio del Estado de Tamaulipas. </w:t>
      </w:r>
    </w:p>
    <w:p w14:paraId="000CC7B8" w14:textId="77777777" w:rsidR="00E74E9B" w:rsidRDefault="00E74E9B" w:rsidP="00E74E9B">
      <w:pPr>
        <w:pStyle w:val="Texto"/>
        <w:spacing w:after="0" w:line="240" w:lineRule="exact"/>
        <w:ind w:left="708" w:firstLine="0"/>
        <w:rPr>
          <w:rFonts w:ascii="Cambria" w:hAnsi="Cambria" w:cs="DIN Pro Regular"/>
          <w:sz w:val="20"/>
          <w:lang w:val="es-MX"/>
        </w:rPr>
      </w:pPr>
    </w:p>
    <w:p w14:paraId="65C87F22" w14:textId="77777777" w:rsidR="00A46C11" w:rsidRDefault="00A46C11" w:rsidP="00A46C11">
      <w:pPr>
        <w:numPr>
          <w:ilvl w:val="0"/>
          <w:numId w:val="31"/>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6D9B6AD8" w14:textId="103D7BFC" w:rsidR="008B2F4F" w:rsidRDefault="008B2F4F" w:rsidP="008B2F4F">
      <w:pPr>
        <w:pStyle w:val="Prrafodelista"/>
        <w:spacing w:after="0" w:line="240" w:lineRule="exact"/>
        <w:jc w:val="both"/>
        <w:rPr>
          <w:rFonts w:ascii="Cambria" w:hAnsi="Cambria" w:cs="DIN Pro Regular"/>
          <w:spacing w:val="-1"/>
          <w:sz w:val="20"/>
          <w:szCs w:val="20"/>
        </w:rPr>
      </w:pPr>
      <w:r w:rsidRPr="00A46C11">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Secretaría de Educación Pública</w:t>
      </w:r>
      <w:r w:rsidR="004627C4">
        <w:rPr>
          <w:rFonts w:ascii="Cambria" w:hAnsi="Cambria" w:cs="DIN Pro Regular"/>
          <w:spacing w:val="-1"/>
          <w:sz w:val="20"/>
          <w:szCs w:val="20"/>
        </w:rPr>
        <w:t xml:space="preserve"> </w:t>
      </w:r>
      <w:r w:rsidR="00B03B40">
        <w:rPr>
          <w:rFonts w:ascii="Cambria" w:hAnsi="Cambria" w:cs="DIN Pro Regular"/>
          <w:spacing w:val="-1"/>
          <w:sz w:val="20"/>
          <w:szCs w:val="20"/>
        </w:rPr>
        <w:t>e</w:t>
      </w:r>
      <w:r w:rsidR="004627C4">
        <w:rPr>
          <w:rFonts w:ascii="Cambria" w:hAnsi="Cambria" w:cs="DIN Pro Regular"/>
          <w:spacing w:val="-1"/>
          <w:sz w:val="20"/>
          <w:szCs w:val="20"/>
        </w:rPr>
        <w:t>n</w:t>
      </w:r>
      <w:r w:rsidR="00B03B40">
        <w:rPr>
          <w:rFonts w:ascii="Cambria" w:hAnsi="Cambria" w:cs="DIN Pro Regular"/>
          <w:spacing w:val="-1"/>
          <w:sz w:val="20"/>
          <w:szCs w:val="20"/>
        </w:rPr>
        <w:t xml:space="preserve"> </w:t>
      </w:r>
      <w:r w:rsidR="004627C4">
        <w:rPr>
          <w:rFonts w:ascii="Cambria" w:hAnsi="Cambria" w:cs="DIN Pro Regular"/>
          <w:spacing w:val="-1"/>
          <w:sz w:val="20"/>
          <w:szCs w:val="20"/>
        </w:rPr>
        <w:t>el que</w:t>
      </w:r>
      <w:r w:rsidR="00B03B40">
        <w:rPr>
          <w:rFonts w:ascii="Cambria" w:hAnsi="Cambria" w:cs="DIN Pro Regular"/>
          <w:spacing w:val="-1"/>
          <w:sz w:val="20"/>
          <w:szCs w:val="20"/>
        </w:rPr>
        <w:t xml:space="preserve"> se</w:t>
      </w:r>
      <w:r w:rsidRPr="00A46C11">
        <w:rPr>
          <w:rFonts w:ascii="Cambria" w:hAnsi="Cambria" w:cs="DIN Pro Regular"/>
          <w:spacing w:val="-1"/>
          <w:sz w:val="20"/>
          <w:szCs w:val="20"/>
        </w:rPr>
        <w:t xml:space="preserve"> establece la aportación ordinaria que recibirá la UAT, con base en aspectos como la calidad, pertinencia, diversificación y ampliación de cobertura. Así mismo el Convenio define el destino de los recursos, calendario de ministraciones y plantillas</w:t>
      </w:r>
      <w:r w:rsidR="00B03B40">
        <w:rPr>
          <w:rFonts w:ascii="Cambria" w:hAnsi="Cambria" w:cs="DIN Pro Regular"/>
          <w:spacing w:val="-1"/>
          <w:sz w:val="20"/>
          <w:szCs w:val="20"/>
        </w:rPr>
        <w:t xml:space="preserve"> de personal</w:t>
      </w:r>
      <w:r w:rsidRPr="00A46C11">
        <w:rPr>
          <w:rFonts w:ascii="Cambria" w:hAnsi="Cambria" w:cs="DIN Pro Regular"/>
          <w:spacing w:val="-1"/>
          <w:sz w:val="20"/>
          <w:szCs w:val="20"/>
        </w:rPr>
        <w:t>.</w:t>
      </w:r>
    </w:p>
    <w:p w14:paraId="15AF8942"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3CA65F0A" w14:textId="77777777" w:rsidR="00A46C11" w:rsidRDefault="00A46C11" w:rsidP="008B2F4F">
      <w:pPr>
        <w:numPr>
          <w:ilvl w:val="0"/>
          <w:numId w:val="31"/>
        </w:numPr>
        <w:spacing w:after="0" w:line="240" w:lineRule="exact"/>
        <w:jc w:val="both"/>
        <w:rPr>
          <w:rFonts w:ascii="Cambria" w:eastAsia="Times New Roman" w:hAnsi="Cambria" w:cs="DIN Pro Regular"/>
          <w:sz w:val="20"/>
          <w:szCs w:val="20"/>
          <w:lang w:eastAsia="es-ES"/>
        </w:rPr>
      </w:pPr>
      <w:r w:rsidRPr="008B2F4F">
        <w:rPr>
          <w:rFonts w:ascii="Cambria" w:eastAsia="Times New Roman" w:hAnsi="Cambria" w:cs="DIN Pro Regular"/>
          <w:sz w:val="20"/>
          <w:szCs w:val="20"/>
          <w:lang w:eastAsia="es-ES"/>
        </w:rPr>
        <w:t>Organización y Objeto Social</w:t>
      </w:r>
    </w:p>
    <w:p w14:paraId="42A4DCFB" w14:textId="469206D6" w:rsidR="008B2F4F" w:rsidRPr="00E020BE" w:rsidRDefault="008B2F4F" w:rsidP="008B2F4F">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w:t>
      </w:r>
      <w:r w:rsidR="00B03B40">
        <w:rPr>
          <w:rFonts w:ascii="Cambria" w:hAnsi="Cambria" w:cs="DIN Pro Regular"/>
          <w:bCs/>
          <w:sz w:val="20"/>
          <w:szCs w:val="20"/>
          <w:lang w:val="es-ES"/>
        </w:rPr>
        <w:t>,</w:t>
      </w:r>
      <w:r w:rsidRPr="00E020BE">
        <w:rPr>
          <w:rFonts w:ascii="Cambria" w:hAnsi="Cambria" w:cs="DIN Pro Regular"/>
          <w:bCs/>
          <w:sz w:val="20"/>
          <w:szCs w:val="20"/>
          <w:lang w:val="es-ES"/>
        </w:rPr>
        <w:t xml:space="preserve">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49BE5EFA" w14:textId="77777777" w:rsidR="008B2F4F" w:rsidRPr="00E020BE" w:rsidRDefault="008B2F4F" w:rsidP="008B2F4F">
      <w:pPr>
        <w:spacing w:after="0" w:line="240" w:lineRule="exact"/>
        <w:ind w:left="708"/>
        <w:jc w:val="both"/>
        <w:rPr>
          <w:rFonts w:ascii="Cambria" w:hAnsi="Cambria" w:cs="DIN Pro Regular"/>
          <w:bCs/>
          <w:sz w:val="20"/>
          <w:szCs w:val="20"/>
          <w:lang w:val="es-ES"/>
        </w:rPr>
      </w:pPr>
    </w:p>
    <w:p w14:paraId="3AC4CF24" w14:textId="6E2A6ACB" w:rsidR="008D307F" w:rsidRDefault="008B2F4F" w:rsidP="00DA20BF">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p>
    <w:p w14:paraId="080B647E" w14:textId="3B07F167" w:rsidR="008B2F4F" w:rsidRPr="00E020BE" w:rsidRDefault="008B2F4F" w:rsidP="008B2F4F">
      <w:pPr>
        <w:spacing w:line="240" w:lineRule="auto"/>
        <w:ind w:firstLine="708"/>
        <w:jc w:val="both"/>
        <w:rPr>
          <w:rFonts w:ascii="Cambria" w:hAnsi="Cambria" w:cs="DIN Pro Regular"/>
          <w:sz w:val="20"/>
          <w:szCs w:val="20"/>
        </w:rPr>
      </w:pPr>
      <w:r w:rsidRPr="00E020BE">
        <w:rPr>
          <w:rFonts w:ascii="Cambria" w:hAnsi="Cambria" w:cs="DIN Pro Regular"/>
          <w:sz w:val="20"/>
          <w:szCs w:val="20"/>
        </w:rPr>
        <w:lastRenderedPageBreak/>
        <w:t>Sus principales obligaciones son las siguientes:</w:t>
      </w:r>
    </w:p>
    <w:p w14:paraId="381AEFC5" w14:textId="3CF7B578" w:rsidR="008B2F4F"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provisional mensual de retenciones del Impuesto Sobre la Renta por concepto del pago de sueldos y salarios, asimilados a salarios y servicios profesionales</w:t>
      </w:r>
      <w:r w:rsidR="00364CF1">
        <w:rPr>
          <w:rFonts w:ascii="Cambria" w:hAnsi="Cambria" w:cs="DIN Pro Regular"/>
          <w:sz w:val="20"/>
          <w:szCs w:val="20"/>
        </w:rPr>
        <w:t>, arrendamiento, actividades empresariales.</w:t>
      </w:r>
    </w:p>
    <w:p w14:paraId="01D7EC9E" w14:textId="6D12B34A" w:rsidR="008B2F4F" w:rsidRPr="00EF5BAB" w:rsidRDefault="008B2F4F" w:rsidP="00EF5BAB">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definitivo mensual del Impuesto al Valor Agregado.</w:t>
      </w:r>
    </w:p>
    <w:p w14:paraId="10C5714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0AE8C4C0" w14:textId="4B2061F4" w:rsidR="00BD4EEE" w:rsidRDefault="00BD4EEE" w:rsidP="000244BA">
      <w:pPr>
        <w:numPr>
          <w:ilvl w:val="0"/>
          <w:numId w:val="31"/>
        </w:numPr>
        <w:spacing w:after="0" w:line="240" w:lineRule="auto"/>
        <w:jc w:val="both"/>
        <w:rPr>
          <w:rFonts w:ascii="Cambria" w:eastAsia="Times New Roman" w:hAnsi="Cambria" w:cs="DIN Pro Regular"/>
          <w:sz w:val="20"/>
          <w:szCs w:val="20"/>
          <w:lang w:eastAsia="es-ES"/>
        </w:rPr>
      </w:pPr>
      <w:r w:rsidRPr="00D17E75">
        <w:rPr>
          <w:rFonts w:ascii="Cambria" w:eastAsia="Times New Roman" w:hAnsi="Cambria" w:cs="DIN Pro Regular"/>
          <w:sz w:val="20"/>
          <w:szCs w:val="20"/>
          <w:lang w:eastAsia="es-ES"/>
        </w:rPr>
        <w:t>Bases de Preparación de los Estados Financieros</w:t>
      </w:r>
    </w:p>
    <w:p w14:paraId="09B68CAB" w14:textId="639FAF9E" w:rsidR="00DE020D" w:rsidRPr="00217780" w:rsidRDefault="00DE020D" w:rsidP="00217780">
      <w:pPr>
        <w:pStyle w:val="Prrafodelista"/>
        <w:spacing w:after="0" w:line="240" w:lineRule="auto"/>
        <w:jc w:val="both"/>
        <w:rPr>
          <w:rFonts w:ascii="Cambria" w:hAnsi="Cambria" w:cs="DIN Pro Regular"/>
          <w:sz w:val="20"/>
          <w:szCs w:val="20"/>
        </w:rPr>
      </w:pPr>
      <w:r w:rsidRPr="00DE020D">
        <w:rPr>
          <w:rFonts w:ascii="Cambria" w:hAnsi="Cambria" w:cs="DIN Pro Regular"/>
          <w:spacing w:val="-1"/>
          <w:sz w:val="20"/>
          <w:szCs w:val="20"/>
          <w:lang w:eastAsia="es-MX"/>
        </w:rPr>
        <w:t>L</w:t>
      </w:r>
      <w:r w:rsidRPr="00DE020D">
        <w:rPr>
          <w:rFonts w:ascii="Cambria" w:hAnsi="Cambria" w:cs="DIN Pro Regular"/>
          <w:sz w:val="20"/>
          <w:szCs w:val="20"/>
        </w:rPr>
        <w:t>a Universidad Autónoma de Tamaulipas a partir del 1 de enero de 2011</w:t>
      </w:r>
      <w:r w:rsidR="00217780">
        <w:rPr>
          <w:rFonts w:ascii="Cambria" w:hAnsi="Cambria" w:cs="DIN Pro Regular"/>
          <w:sz w:val="20"/>
          <w:szCs w:val="20"/>
        </w:rPr>
        <w:t xml:space="preserve">, efectuó el registro contable y presupuestal de sus operaciones con base en la normatividad emitida </w:t>
      </w:r>
      <w:r w:rsidRPr="00DE020D">
        <w:rPr>
          <w:rFonts w:ascii="Cambria" w:hAnsi="Cambria" w:cs="DIN Pro Regular"/>
          <w:spacing w:val="-1"/>
          <w:sz w:val="20"/>
          <w:szCs w:val="20"/>
          <w:lang w:eastAsia="es-MX"/>
        </w:rPr>
        <w:t>por el Consejo Nacional de Armonización Contabl</w:t>
      </w:r>
      <w:r w:rsidR="00217780">
        <w:rPr>
          <w:rFonts w:ascii="Cambria" w:hAnsi="Cambria" w:cs="DIN Pro Regular"/>
          <w:spacing w:val="-1"/>
          <w:sz w:val="20"/>
          <w:szCs w:val="20"/>
          <w:lang w:eastAsia="es-MX"/>
        </w:rPr>
        <w:t xml:space="preserve">e en </w:t>
      </w:r>
      <w:r w:rsidRPr="00217780">
        <w:rPr>
          <w:rFonts w:ascii="Cambria" w:hAnsi="Cambria" w:cs="DIN Pro Regular"/>
          <w:sz w:val="20"/>
          <w:szCs w:val="20"/>
        </w:rPr>
        <w:t>cumplimiento</w:t>
      </w:r>
      <w:r w:rsidR="00217780">
        <w:rPr>
          <w:rFonts w:ascii="Cambria" w:hAnsi="Cambria" w:cs="DIN Pro Regular"/>
          <w:sz w:val="20"/>
          <w:szCs w:val="20"/>
        </w:rPr>
        <w:t xml:space="preserve"> de lo</w:t>
      </w:r>
      <w:r w:rsidRPr="00217780">
        <w:rPr>
          <w:rFonts w:ascii="Cambria" w:hAnsi="Cambria" w:cs="DIN Pro Regular"/>
          <w:sz w:val="20"/>
          <w:szCs w:val="20"/>
        </w:rPr>
        <w:t xml:space="preserve"> establecid</w:t>
      </w:r>
      <w:r w:rsidR="00217780">
        <w:rPr>
          <w:rFonts w:ascii="Cambria" w:hAnsi="Cambria" w:cs="DIN Pro Regular"/>
          <w:sz w:val="20"/>
          <w:szCs w:val="20"/>
        </w:rPr>
        <w:t xml:space="preserve">o </w:t>
      </w:r>
      <w:r w:rsidRPr="00217780">
        <w:rPr>
          <w:rFonts w:ascii="Cambria" w:hAnsi="Cambria" w:cs="DIN Pro Regular"/>
          <w:sz w:val="20"/>
          <w:szCs w:val="20"/>
        </w:rPr>
        <w:t>en la Ley General de Contabilidad Gubernamental.</w:t>
      </w:r>
    </w:p>
    <w:p w14:paraId="3B3F275B" w14:textId="77777777" w:rsidR="00DE020D" w:rsidRPr="00DE020D" w:rsidRDefault="00DE020D" w:rsidP="00DE020D">
      <w:pPr>
        <w:pStyle w:val="Prrafodelista"/>
        <w:spacing w:after="0" w:line="240" w:lineRule="auto"/>
        <w:jc w:val="both"/>
        <w:rPr>
          <w:rFonts w:ascii="Cambria" w:hAnsi="Cambria" w:cs="DIN Pro Regular"/>
          <w:sz w:val="20"/>
          <w:szCs w:val="20"/>
        </w:rPr>
      </w:pPr>
    </w:p>
    <w:p w14:paraId="00D5A07C" w14:textId="3CF224D1"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 xml:space="preserve">El reconocimiento, valuación y revelación, se realizó considerando que todos los eventos que afecten económicamente a la Universidad deben ser cuantificados en términos monetarios y se registrarán al costo histórico o al valor </w:t>
      </w:r>
      <w:r w:rsidR="00EF5BAB">
        <w:rPr>
          <w:rFonts w:ascii="Cambria" w:hAnsi="Cambria" w:cs="DIN Pro Regular"/>
          <w:spacing w:val="-1"/>
          <w:sz w:val="20"/>
          <w:szCs w:val="20"/>
          <w:lang w:eastAsia="es-MX"/>
        </w:rPr>
        <w:t xml:space="preserve">de </w:t>
      </w:r>
      <w:r w:rsidRPr="00DE020D">
        <w:rPr>
          <w:rFonts w:ascii="Cambria" w:hAnsi="Cambria" w:cs="DIN Pro Regular"/>
          <w:spacing w:val="-1"/>
          <w:sz w:val="20"/>
          <w:szCs w:val="20"/>
          <w:lang w:eastAsia="es-MX"/>
        </w:rPr>
        <w:t>avalúo en moneda nacional.</w:t>
      </w:r>
    </w:p>
    <w:p w14:paraId="226CEF95" w14:textId="77777777" w:rsidR="00967410" w:rsidRDefault="00967410" w:rsidP="00DE020D">
      <w:pPr>
        <w:spacing w:after="0" w:line="240" w:lineRule="auto"/>
        <w:ind w:left="720"/>
        <w:jc w:val="both"/>
        <w:rPr>
          <w:rFonts w:ascii="Cambria" w:eastAsia="Times New Roman" w:hAnsi="Cambria" w:cs="DIN Pro Regular"/>
          <w:sz w:val="20"/>
          <w:szCs w:val="20"/>
          <w:lang w:eastAsia="es-ES"/>
        </w:rPr>
      </w:pPr>
    </w:p>
    <w:p w14:paraId="103DAA15" w14:textId="776ACAD3" w:rsidR="00BD4EEE" w:rsidRDefault="00BD4EEE" w:rsidP="00DE020D">
      <w:pPr>
        <w:numPr>
          <w:ilvl w:val="0"/>
          <w:numId w:val="31"/>
        </w:numPr>
        <w:spacing w:after="0" w:line="240" w:lineRule="auto"/>
        <w:jc w:val="both"/>
        <w:rPr>
          <w:rFonts w:ascii="Cambria" w:eastAsia="Times New Roman" w:hAnsi="Cambria" w:cs="DIN Pro Regular"/>
          <w:sz w:val="20"/>
          <w:szCs w:val="20"/>
          <w:lang w:eastAsia="es-ES"/>
        </w:rPr>
      </w:pPr>
      <w:r w:rsidRPr="00DE020D">
        <w:rPr>
          <w:rFonts w:ascii="Cambria" w:eastAsia="Times New Roman" w:hAnsi="Cambria" w:cs="DIN Pro Regular"/>
          <w:sz w:val="20"/>
          <w:szCs w:val="20"/>
          <w:lang w:eastAsia="es-ES"/>
        </w:rPr>
        <w:t>Políticas de Contabilidad Significativas</w:t>
      </w:r>
    </w:p>
    <w:p w14:paraId="7CC6A818" w14:textId="77777777" w:rsidR="00FE51F8" w:rsidRPr="00C37868" w:rsidRDefault="00FE51F8" w:rsidP="00FE51F8">
      <w:pPr>
        <w:pStyle w:val="Prrafodelista"/>
        <w:autoSpaceDE w:val="0"/>
        <w:autoSpaceDN w:val="0"/>
        <w:adjustRightInd w:val="0"/>
        <w:spacing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Actualización</w:t>
      </w:r>
    </w:p>
    <w:p w14:paraId="6C2B917C"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5E792A1F"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6951CCA3"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Operaciones en el Extranjero</w:t>
      </w:r>
    </w:p>
    <w:p w14:paraId="02248034"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Las operaciones que se realizan en el extranjero se registran al pagarse en su equivalente en moneda nacional.</w:t>
      </w:r>
    </w:p>
    <w:p w14:paraId="4D570F73"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1FF89057"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Beneficios a los empleados</w:t>
      </w:r>
    </w:p>
    <w:p w14:paraId="1DC610C1" w14:textId="28A2AFE1"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527D89F7"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35229801"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Provisiones</w:t>
      </w:r>
    </w:p>
    <w:p w14:paraId="0B2E3EF3"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0831A8ED"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742A4BDC"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Reservas</w:t>
      </w:r>
    </w:p>
    <w:p w14:paraId="15AD26DE"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2EB8D483"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03BD7278"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Cambios en políticas contables</w:t>
      </w:r>
    </w:p>
    <w:p w14:paraId="15DD2702" w14:textId="44525809"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la Universidad Autónoma de Tamaulipas no se han registrado cambios significativos en la política contable durante el ejercicio 202</w:t>
      </w:r>
      <w:r w:rsidR="00176204">
        <w:rPr>
          <w:rFonts w:ascii="Cambria" w:hAnsi="Cambria" w:cs="DIN Pro Regular"/>
          <w:spacing w:val="-1"/>
          <w:sz w:val="20"/>
          <w:szCs w:val="20"/>
          <w:lang w:eastAsia="es-MX"/>
        </w:rPr>
        <w:t>5</w:t>
      </w:r>
      <w:r w:rsidRPr="00C37868">
        <w:rPr>
          <w:rFonts w:ascii="Cambria" w:hAnsi="Cambria" w:cs="DIN Pro Regular"/>
          <w:spacing w:val="-1"/>
          <w:sz w:val="20"/>
          <w:szCs w:val="20"/>
          <w:lang w:eastAsia="es-MX"/>
        </w:rPr>
        <w:t>.</w:t>
      </w:r>
    </w:p>
    <w:p w14:paraId="4FA93C21" w14:textId="77777777" w:rsidR="0043283D" w:rsidRDefault="0043283D" w:rsidP="00FE51F8">
      <w:pPr>
        <w:pStyle w:val="Prrafodelista"/>
        <w:spacing w:after="0" w:line="250" w:lineRule="exact"/>
        <w:jc w:val="both"/>
        <w:rPr>
          <w:rFonts w:ascii="Cambria" w:hAnsi="Cambria" w:cs="DIN Pro Regular"/>
          <w:spacing w:val="-1"/>
          <w:sz w:val="20"/>
          <w:szCs w:val="20"/>
          <w:lang w:eastAsia="es-MX"/>
        </w:rPr>
      </w:pPr>
    </w:p>
    <w:p w14:paraId="698675AB" w14:textId="605C7A54" w:rsidR="00FE51F8" w:rsidRPr="00C37868" w:rsidRDefault="00FE51F8" w:rsidP="005133CB">
      <w:pPr>
        <w:spacing w:after="0" w:line="240" w:lineRule="auto"/>
        <w:ind w:firstLine="708"/>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Reclasificaciones</w:t>
      </w:r>
    </w:p>
    <w:p w14:paraId="665D0EAA"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4F166E10" w14:textId="77777777" w:rsidR="00DB161C" w:rsidRDefault="00DB161C" w:rsidP="00FE51F8">
      <w:pPr>
        <w:pStyle w:val="Prrafodelista"/>
        <w:spacing w:after="0" w:line="240" w:lineRule="auto"/>
        <w:jc w:val="both"/>
        <w:rPr>
          <w:rFonts w:ascii="Cambria" w:eastAsia="Times New Roman" w:hAnsi="Cambria" w:cs="DIN Pro Regular"/>
          <w:sz w:val="20"/>
          <w:szCs w:val="20"/>
          <w:lang w:eastAsia="es-ES"/>
        </w:rPr>
      </w:pPr>
    </w:p>
    <w:p w14:paraId="16D2A27D" w14:textId="365098F0"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Posición en Moneda Extranjera y Protección por Riesgo Cambiario</w:t>
      </w:r>
    </w:p>
    <w:p w14:paraId="728083BF"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No aplica.</w:t>
      </w:r>
    </w:p>
    <w:p w14:paraId="4F407965" w14:textId="77777777" w:rsidR="00DA20BF" w:rsidRPr="00FE51F8" w:rsidRDefault="00DA20BF" w:rsidP="00FE51F8">
      <w:pPr>
        <w:pStyle w:val="Prrafodelista"/>
        <w:spacing w:after="0" w:line="240" w:lineRule="exact"/>
        <w:jc w:val="both"/>
        <w:rPr>
          <w:rFonts w:ascii="Cambria" w:eastAsia="Times New Roman" w:hAnsi="Cambria" w:cs="DIN Pro Regular"/>
          <w:sz w:val="20"/>
          <w:szCs w:val="20"/>
          <w:lang w:eastAsia="es-ES"/>
        </w:rPr>
      </w:pPr>
    </w:p>
    <w:p w14:paraId="721858FE" w14:textId="77777777" w:rsidR="00967410" w:rsidRDefault="00967410" w:rsidP="00FE51F8">
      <w:pPr>
        <w:pStyle w:val="Prrafodelista"/>
        <w:spacing w:after="0" w:line="240" w:lineRule="auto"/>
        <w:jc w:val="both"/>
        <w:rPr>
          <w:rFonts w:ascii="Cambria" w:eastAsia="Times New Roman" w:hAnsi="Cambria" w:cs="DIN Pro Regular"/>
          <w:sz w:val="20"/>
          <w:szCs w:val="20"/>
          <w:lang w:eastAsia="es-ES"/>
        </w:rPr>
      </w:pPr>
    </w:p>
    <w:p w14:paraId="589F442A" w14:textId="6F19B8B7"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Reporte Analítico del Activo</w:t>
      </w:r>
    </w:p>
    <w:p w14:paraId="4BBDB993" w14:textId="77777777" w:rsidR="00C8299A" w:rsidRDefault="00C8299A" w:rsidP="00C8299A">
      <w:pPr>
        <w:pStyle w:val="Prrafodelista"/>
        <w:spacing w:after="0" w:line="240" w:lineRule="auto"/>
        <w:jc w:val="both"/>
        <w:rPr>
          <w:rFonts w:ascii="Cambria" w:eastAsia="Times New Roman" w:hAnsi="Cambria" w:cs="DIN Pro Regular"/>
          <w:sz w:val="20"/>
          <w:szCs w:val="20"/>
          <w:lang w:eastAsia="es-ES"/>
        </w:rPr>
      </w:pPr>
    </w:p>
    <w:p w14:paraId="061D791A" w14:textId="77777777" w:rsid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lastRenderedPageBreak/>
        <w:t>Vida útil y porcentajes de depreciación de los diferentes activos</w:t>
      </w:r>
    </w:p>
    <w:p w14:paraId="189D8E36" w14:textId="77777777" w:rsidR="009B60CF" w:rsidRPr="003B08CC" w:rsidRDefault="009B60CF" w:rsidP="009B60CF">
      <w:pPr>
        <w:pStyle w:val="Prrafodelista"/>
        <w:spacing w:after="0" w:line="240" w:lineRule="exact"/>
        <w:ind w:left="1440"/>
        <w:jc w:val="both"/>
        <w:rPr>
          <w:rFonts w:ascii="Cambria" w:eastAsia="Times New Roman" w:hAnsi="Cambria" w:cs="DIN Pro Regular"/>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3B08CC" w:rsidRPr="005B55E5" w14:paraId="0B7DB14B" w14:textId="77777777" w:rsidTr="00850C2C">
        <w:trPr>
          <w:trHeight w:val="262"/>
          <w:jc w:val="center"/>
        </w:trPr>
        <w:tc>
          <w:tcPr>
            <w:tcW w:w="4471" w:type="dxa"/>
            <w:shd w:val="clear" w:color="auto" w:fill="1F4E79" w:themeFill="accent1" w:themeFillShade="80"/>
            <w:vAlign w:val="center"/>
          </w:tcPr>
          <w:p w14:paraId="3A803397"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CUENTA CONTABLE</w:t>
            </w:r>
          </w:p>
        </w:tc>
        <w:tc>
          <w:tcPr>
            <w:tcW w:w="1418" w:type="dxa"/>
            <w:shd w:val="clear" w:color="auto" w:fill="1F4E79" w:themeFill="accent1" w:themeFillShade="80"/>
            <w:vAlign w:val="center"/>
          </w:tcPr>
          <w:p w14:paraId="6347EE19"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AÑOS VIDA ÚTIL</w:t>
            </w:r>
          </w:p>
        </w:tc>
        <w:tc>
          <w:tcPr>
            <w:tcW w:w="1842" w:type="dxa"/>
            <w:shd w:val="clear" w:color="auto" w:fill="1F4E79" w:themeFill="accent1" w:themeFillShade="80"/>
            <w:vAlign w:val="center"/>
          </w:tcPr>
          <w:p w14:paraId="59862D1E"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 DEPRECIACIÓN ANUAL</w:t>
            </w:r>
          </w:p>
        </w:tc>
      </w:tr>
      <w:tr w:rsidR="003B08CC" w:rsidRPr="005B55E5" w14:paraId="5F1A27EC" w14:textId="77777777" w:rsidTr="005732F9">
        <w:trPr>
          <w:trHeight w:val="165"/>
          <w:jc w:val="center"/>
        </w:trPr>
        <w:tc>
          <w:tcPr>
            <w:tcW w:w="7731" w:type="dxa"/>
            <w:gridSpan w:val="3"/>
            <w:shd w:val="clear" w:color="auto" w:fill="auto"/>
          </w:tcPr>
          <w:p w14:paraId="7007321B"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1.2.3 Bienes Inmuebles</w:t>
            </w:r>
          </w:p>
        </w:tc>
      </w:tr>
      <w:tr w:rsidR="003B08CC" w:rsidRPr="005B55E5" w14:paraId="7F83C2FA" w14:textId="77777777" w:rsidTr="005732F9">
        <w:trPr>
          <w:trHeight w:val="165"/>
          <w:jc w:val="center"/>
        </w:trPr>
        <w:tc>
          <w:tcPr>
            <w:tcW w:w="4471" w:type="dxa"/>
            <w:shd w:val="clear" w:color="auto" w:fill="auto"/>
          </w:tcPr>
          <w:p w14:paraId="097A7B2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Terrenos</w:t>
            </w:r>
          </w:p>
        </w:tc>
        <w:tc>
          <w:tcPr>
            <w:tcW w:w="1418" w:type="dxa"/>
            <w:shd w:val="clear" w:color="auto" w:fill="auto"/>
          </w:tcPr>
          <w:p w14:paraId="3AD348A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697256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54447901" w14:textId="77777777" w:rsidTr="005732F9">
        <w:trPr>
          <w:trHeight w:val="165"/>
          <w:jc w:val="center"/>
        </w:trPr>
        <w:tc>
          <w:tcPr>
            <w:tcW w:w="4471" w:type="dxa"/>
            <w:shd w:val="clear" w:color="auto" w:fill="auto"/>
          </w:tcPr>
          <w:p w14:paraId="7CDBDEBD"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Edificios</w:t>
            </w:r>
          </w:p>
        </w:tc>
        <w:tc>
          <w:tcPr>
            <w:tcW w:w="1418" w:type="dxa"/>
            <w:shd w:val="clear" w:color="auto" w:fill="auto"/>
          </w:tcPr>
          <w:p w14:paraId="19FCE47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30</w:t>
            </w:r>
          </w:p>
        </w:tc>
        <w:tc>
          <w:tcPr>
            <w:tcW w:w="1842" w:type="dxa"/>
            <w:shd w:val="clear" w:color="auto" w:fill="auto"/>
          </w:tcPr>
          <w:p w14:paraId="15D62B3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28E5FEB9" w14:textId="77777777" w:rsidTr="005732F9">
        <w:trPr>
          <w:trHeight w:val="165"/>
          <w:jc w:val="center"/>
        </w:trPr>
        <w:tc>
          <w:tcPr>
            <w:tcW w:w="4471" w:type="dxa"/>
            <w:shd w:val="clear" w:color="auto" w:fill="auto"/>
          </w:tcPr>
          <w:p w14:paraId="61E2F2A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Construcciones en Proceso (Obra Pública)</w:t>
            </w:r>
          </w:p>
        </w:tc>
        <w:tc>
          <w:tcPr>
            <w:tcW w:w="1418" w:type="dxa"/>
            <w:shd w:val="clear" w:color="auto" w:fill="auto"/>
          </w:tcPr>
          <w:p w14:paraId="5A83E1F5"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080666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684E4353" w14:textId="77777777" w:rsidTr="005732F9">
        <w:trPr>
          <w:trHeight w:val="165"/>
          <w:jc w:val="center"/>
        </w:trPr>
        <w:tc>
          <w:tcPr>
            <w:tcW w:w="7731" w:type="dxa"/>
            <w:gridSpan w:val="3"/>
            <w:shd w:val="clear" w:color="auto" w:fill="auto"/>
          </w:tcPr>
          <w:p w14:paraId="1A69CF9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1.2.4 Bienes Muebles</w:t>
            </w:r>
          </w:p>
        </w:tc>
      </w:tr>
      <w:tr w:rsidR="003B08CC" w:rsidRPr="005B55E5" w14:paraId="7C91C6E6" w14:textId="77777777" w:rsidTr="005732F9">
        <w:trPr>
          <w:trHeight w:val="165"/>
          <w:jc w:val="center"/>
        </w:trPr>
        <w:tc>
          <w:tcPr>
            <w:tcW w:w="4471" w:type="dxa"/>
            <w:shd w:val="clear" w:color="auto" w:fill="auto"/>
          </w:tcPr>
          <w:p w14:paraId="1D79B513"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w:t>
            </w:r>
          </w:p>
        </w:tc>
        <w:tc>
          <w:tcPr>
            <w:tcW w:w="1418" w:type="dxa"/>
            <w:shd w:val="clear" w:color="auto" w:fill="auto"/>
          </w:tcPr>
          <w:p w14:paraId="61245F4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4B68550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7D4B1564" w14:textId="77777777" w:rsidTr="005732F9">
        <w:trPr>
          <w:trHeight w:val="165"/>
          <w:jc w:val="center"/>
        </w:trPr>
        <w:tc>
          <w:tcPr>
            <w:tcW w:w="4471" w:type="dxa"/>
            <w:shd w:val="clear" w:color="auto" w:fill="auto"/>
          </w:tcPr>
          <w:p w14:paraId="7F8866F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 / Equipo Computo</w:t>
            </w:r>
          </w:p>
        </w:tc>
        <w:tc>
          <w:tcPr>
            <w:tcW w:w="1418" w:type="dxa"/>
            <w:shd w:val="clear" w:color="auto" w:fill="auto"/>
          </w:tcPr>
          <w:p w14:paraId="2EE2932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45342A64" w14:textId="232D7656"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r w:rsidR="004876CE">
              <w:rPr>
                <w:rFonts w:ascii="Cambria" w:hAnsi="Cambria" w:cs="DIN Pro Regular"/>
                <w:sz w:val="16"/>
                <w:szCs w:val="16"/>
                <w:lang w:eastAsia="es-MX"/>
              </w:rPr>
              <w:t>.33</w:t>
            </w:r>
          </w:p>
        </w:tc>
      </w:tr>
      <w:tr w:rsidR="003B08CC" w:rsidRPr="005B55E5" w14:paraId="3D43A00B" w14:textId="77777777" w:rsidTr="005732F9">
        <w:trPr>
          <w:trHeight w:val="165"/>
          <w:jc w:val="center"/>
        </w:trPr>
        <w:tc>
          <w:tcPr>
            <w:tcW w:w="4471" w:type="dxa"/>
            <w:shd w:val="clear" w:color="auto" w:fill="auto"/>
          </w:tcPr>
          <w:p w14:paraId="4480A01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w:t>
            </w:r>
          </w:p>
        </w:tc>
        <w:tc>
          <w:tcPr>
            <w:tcW w:w="1418" w:type="dxa"/>
            <w:shd w:val="clear" w:color="auto" w:fill="auto"/>
          </w:tcPr>
          <w:p w14:paraId="1589F7C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68F294C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2843C91B" w14:textId="77777777" w:rsidTr="005732F9">
        <w:trPr>
          <w:trHeight w:val="165"/>
          <w:jc w:val="center"/>
        </w:trPr>
        <w:tc>
          <w:tcPr>
            <w:tcW w:w="4471" w:type="dxa"/>
            <w:shd w:val="clear" w:color="auto" w:fill="auto"/>
          </w:tcPr>
          <w:p w14:paraId="665F8D7A"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7AC3661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3530B2B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33.33</w:t>
            </w:r>
          </w:p>
        </w:tc>
      </w:tr>
      <w:tr w:rsidR="003B08CC" w:rsidRPr="005B55E5" w14:paraId="1D1AD5CD" w14:textId="77777777" w:rsidTr="005732F9">
        <w:trPr>
          <w:trHeight w:val="165"/>
          <w:jc w:val="center"/>
        </w:trPr>
        <w:tc>
          <w:tcPr>
            <w:tcW w:w="4471" w:type="dxa"/>
            <w:shd w:val="clear" w:color="auto" w:fill="auto"/>
          </w:tcPr>
          <w:p w14:paraId="4B86C90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e Instrumental Médico y de Laboratorio</w:t>
            </w:r>
          </w:p>
        </w:tc>
        <w:tc>
          <w:tcPr>
            <w:tcW w:w="1418" w:type="dxa"/>
            <w:shd w:val="clear" w:color="auto" w:fill="auto"/>
          </w:tcPr>
          <w:p w14:paraId="0CDA0E0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24599E4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70EC5C8C" w14:textId="77777777" w:rsidTr="005732F9">
        <w:trPr>
          <w:trHeight w:val="165"/>
          <w:jc w:val="center"/>
        </w:trPr>
        <w:tc>
          <w:tcPr>
            <w:tcW w:w="4471" w:type="dxa"/>
            <w:shd w:val="clear" w:color="auto" w:fill="auto"/>
          </w:tcPr>
          <w:p w14:paraId="2988ED8B"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de Transporte</w:t>
            </w:r>
          </w:p>
        </w:tc>
        <w:tc>
          <w:tcPr>
            <w:tcW w:w="1418" w:type="dxa"/>
            <w:shd w:val="clear" w:color="auto" w:fill="auto"/>
          </w:tcPr>
          <w:p w14:paraId="050DBFB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7B7FCD1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B1D89FB" w14:textId="77777777" w:rsidTr="005732F9">
        <w:trPr>
          <w:trHeight w:val="165"/>
          <w:jc w:val="center"/>
        </w:trPr>
        <w:tc>
          <w:tcPr>
            <w:tcW w:w="4471" w:type="dxa"/>
            <w:shd w:val="clear" w:color="auto" w:fill="auto"/>
          </w:tcPr>
          <w:p w14:paraId="36A75BAC"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Maquinaria, Otros Equipos y Herramientas</w:t>
            </w:r>
          </w:p>
        </w:tc>
        <w:tc>
          <w:tcPr>
            <w:tcW w:w="1418" w:type="dxa"/>
            <w:shd w:val="clear" w:color="auto" w:fill="auto"/>
          </w:tcPr>
          <w:p w14:paraId="4D74B637"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117F48E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003FA591" w14:textId="77777777" w:rsidTr="005732F9">
        <w:trPr>
          <w:trHeight w:val="165"/>
          <w:jc w:val="center"/>
        </w:trPr>
        <w:tc>
          <w:tcPr>
            <w:tcW w:w="4471" w:type="dxa"/>
            <w:shd w:val="clear" w:color="auto" w:fill="auto"/>
          </w:tcPr>
          <w:p w14:paraId="174352E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Activos Biológicos</w:t>
            </w:r>
          </w:p>
        </w:tc>
        <w:tc>
          <w:tcPr>
            <w:tcW w:w="1418" w:type="dxa"/>
            <w:shd w:val="clear" w:color="auto" w:fill="auto"/>
          </w:tcPr>
          <w:p w14:paraId="0CCF3C6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054D443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A98A506" w14:textId="77777777" w:rsidTr="005732F9">
        <w:trPr>
          <w:trHeight w:val="165"/>
          <w:jc w:val="center"/>
        </w:trPr>
        <w:tc>
          <w:tcPr>
            <w:tcW w:w="7731" w:type="dxa"/>
            <w:gridSpan w:val="3"/>
            <w:shd w:val="clear" w:color="auto" w:fill="auto"/>
          </w:tcPr>
          <w:p w14:paraId="24BF512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1.2.5 Activos Intangibles</w:t>
            </w:r>
          </w:p>
        </w:tc>
      </w:tr>
      <w:tr w:rsidR="003B08CC" w:rsidRPr="005B55E5" w14:paraId="1672F78A" w14:textId="77777777" w:rsidTr="005732F9">
        <w:trPr>
          <w:trHeight w:val="165"/>
          <w:jc w:val="center"/>
        </w:trPr>
        <w:tc>
          <w:tcPr>
            <w:tcW w:w="4471" w:type="dxa"/>
            <w:shd w:val="clear" w:color="auto" w:fill="auto"/>
          </w:tcPr>
          <w:p w14:paraId="2CFFC25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Software</w:t>
            </w:r>
          </w:p>
        </w:tc>
        <w:tc>
          <w:tcPr>
            <w:tcW w:w="1418" w:type="dxa"/>
            <w:shd w:val="clear" w:color="auto" w:fill="auto"/>
          </w:tcPr>
          <w:p w14:paraId="6ACEE09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D8BC78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7D2F470D" w14:textId="77777777" w:rsidTr="005732F9">
        <w:trPr>
          <w:trHeight w:val="165"/>
          <w:jc w:val="center"/>
        </w:trPr>
        <w:tc>
          <w:tcPr>
            <w:tcW w:w="4471" w:type="dxa"/>
            <w:shd w:val="clear" w:color="auto" w:fill="auto"/>
          </w:tcPr>
          <w:p w14:paraId="538F2D0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Patentes, Marcas y Derechos</w:t>
            </w:r>
          </w:p>
        </w:tc>
        <w:tc>
          <w:tcPr>
            <w:tcW w:w="1418" w:type="dxa"/>
            <w:shd w:val="clear" w:color="auto" w:fill="auto"/>
          </w:tcPr>
          <w:p w14:paraId="36BEE20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3F1C56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3B776C25" w14:textId="77777777" w:rsidTr="005732F9">
        <w:trPr>
          <w:trHeight w:val="165"/>
          <w:jc w:val="center"/>
        </w:trPr>
        <w:tc>
          <w:tcPr>
            <w:tcW w:w="4471" w:type="dxa"/>
            <w:shd w:val="clear" w:color="auto" w:fill="auto"/>
          </w:tcPr>
          <w:p w14:paraId="19C5ABDF"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Licencias</w:t>
            </w:r>
          </w:p>
        </w:tc>
        <w:tc>
          <w:tcPr>
            <w:tcW w:w="1418" w:type="dxa"/>
            <w:shd w:val="clear" w:color="auto" w:fill="auto"/>
          </w:tcPr>
          <w:p w14:paraId="4F5F3E16" w14:textId="01BC04BF"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3DDB50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bl>
    <w:p w14:paraId="6F7C98A9" w14:textId="5739AC2F" w:rsidR="003B08CC" w:rsidRDefault="003B08CC" w:rsidP="003B08CC">
      <w:pPr>
        <w:spacing w:after="0" w:line="240" w:lineRule="exact"/>
        <w:ind w:firstLine="648"/>
        <w:jc w:val="both"/>
        <w:rPr>
          <w:rFonts w:ascii="DIN Pro Regular" w:eastAsia="Times New Roman" w:hAnsi="DIN Pro Regular" w:cs="DIN Pro Regular"/>
          <w:sz w:val="20"/>
          <w:szCs w:val="20"/>
          <w:lang w:eastAsia="es-ES"/>
        </w:rPr>
      </w:pPr>
    </w:p>
    <w:p w14:paraId="19F987B4" w14:textId="7848B52C" w:rsidR="003B08CC" w:rsidRPr="00E020BE" w:rsidRDefault="003B08CC" w:rsidP="003B08CC">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14D7C50F" w14:textId="0442258E" w:rsidR="003B08CC" w:rsidRPr="00E020BE" w:rsidRDefault="003B08CC" w:rsidP="003B08CC">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34AF7A8F" w14:textId="5CA5298B" w:rsidR="003B08CC" w:rsidRDefault="003B08CC" w:rsidP="003B08CC">
      <w:pPr>
        <w:spacing w:after="0" w:line="240" w:lineRule="exact"/>
        <w:ind w:left="1008"/>
        <w:jc w:val="both"/>
        <w:rPr>
          <w:rFonts w:ascii="Cambria" w:eastAsia="Times New Roman" w:hAnsi="Cambria" w:cs="DIN Pro Regular"/>
          <w:b/>
          <w:sz w:val="20"/>
          <w:szCs w:val="20"/>
          <w:lang w:eastAsia="es-ES"/>
        </w:rPr>
      </w:pPr>
    </w:p>
    <w:p w14:paraId="4AFD9CEF" w14:textId="75A5CD9E" w:rsidR="003B08CC" w:rsidRPr="00E136F5"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E136F5">
        <w:rPr>
          <w:rFonts w:ascii="Cambria" w:eastAsia="Times New Roman" w:hAnsi="Cambria" w:cs="DIN Pro Regular"/>
          <w:sz w:val="20"/>
          <w:szCs w:val="20"/>
          <w:lang w:eastAsia="es-ES"/>
        </w:rPr>
        <w:t>Valor activado en el ejercicio de los bienes construidos por la entidad.</w:t>
      </w:r>
    </w:p>
    <w:p w14:paraId="3888FB14" w14:textId="77777777" w:rsidR="00B74D4D" w:rsidRPr="00B74D4D" w:rsidRDefault="00B74D4D" w:rsidP="00B74D4D">
      <w:pPr>
        <w:spacing w:after="0" w:line="240" w:lineRule="exact"/>
        <w:ind w:left="1080"/>
        <w:jc w:val="both"/>
        <w:rPr>
          <w:rFonts w:ascii="Cambria" w:eastAsia="Times New Roman" w:hAnsi="Cambria" w:cs="DIN Pro Regular"/>
          <w:sz w:val="20"/>
          <w:szCs w:val="20"/>
          <w:highlight w:val="yellow"/>
          <w:lang w:eastAsia="es-ES"/>
        </w:rPr>
      </w:pPr>
    </w:p>
    <w:p w14:paraId="572E4C85" w14:textId="2CC03CC2" w:rsidR="00B74D4D" w:rsidRDefault="00E136F5" w:rsidP="004F5594">
      <w:pPr>
        <w:pStyle w:val="Prrafodelista"/>
        <w:spacing w:after="0" w:line="240" w:lineRule="auto"/>
        <w:jc w:val="center"/>
        <w:rPr>
          <w:rFonts w:ascii="Cambria" w:eastAsia="Times New Roman" w:hAnsi="Cambria" w:cs="DIN Pro Regular"/>
          <w:sz w:val="20"/>
          <w:szCs w:val="20"/>
          <w:lang w:eastAsia="es-ES"/>
        </w:rPr>
      </w:pPr>
      <w:r>
        <w:rPr>
          <w:rFonts w:ascii="Cambria" w:eastAsia="Times New Roman" w:hAnsi="Cambria" w:cs="DIN Pro Regular"/>
          <w:noProof/>
          <w:sz w:val="20"/>
          <w:szCs w:val="20"/>
          <w:lang w:eastAsia="es-ES"/>
        </w:rPr>
        <w:drawing>
          <wp:inline distT="0" distB="0" distL="0" distR="0" wp14:anchorId="4C7B7EFF" wp14:editId="63CBB4DB">
            <wp:extent cx="5222240" cy="2061893"/>
            <wp:effectExtent l="0" t="0" r="0" b="0"/>
            <wp:docPr id="12925134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9248" cy="2084402"/>
                    </a:xfrm>
                    <a:prstGeom prst="rect">
                      <a:avLst/>
                    </a:prstGeom>
                    <a:noFill/>
                    <a:ln>
                      <a:noFill/>
                    </a:ln>
                  </pic:spPr>
                </pic:pic>
              </a:graphicData>
            </a:graphic>
          </wp:inline>
        </w:drawing>
      </w:r>
    </w:p>
    <w:p w14:paraId="75DD4C18" w14:textId="355D0C45" w:rsidR="005A56A5" w:rsidRPr="00CD7AF4" w:rsidRDefault="005A56A5" w:rsidP="00CD7AF4">
      <w:pPr>
        <w:spacing w:after="0" w:line="240" w:lineRule="auto"/>
        <w:rPr>
          <w:rFonts w:ascii="Cambria" w:eastAsia="Times New Roman" w:hAnsi="Cambria" w:cs="DIN Pro Regular"/>
          <w:sz w:val="20"/>
          <w:szCs w:val="20"/>
          <w:lang w:eastAsia="es-ES"/>
        </w:rPr>
      </w:pPr>
    </w:p>
    <w:p w14:paraId="2D0CC2E2" w14:textId="77777777" w:rsidR="00713D3F" w:rsidRDefault="00713D3F" w:rsidP="004F5594">
      <w:pPr>
        <w:pStyle w:val="Prrafodelista"/>
        <w:spacing w:after="0" w:line="240" w:lineRule="auto"/>
        <w:jc w:val="center"/>
        <w:rPr>
          <w:rFonts w:ascii="Cambria" w:eastAsia="Times New Roman" w:hAnsi="Cambria" w:cs="DIN Pro Regular"/>
          <w:sz w:val="20"/>
          <w:szCs w:val="20"/>
          <w:lang w:eastAsia="es-ES"/>
        </w:rPr>
      </w:pPr>
    </w:p>
    <w:p w14:paraId="75A7403C" w14:textId="2BE04E73" w:rsidR="00BD4EEE" w:rsidRDefault="00BD4EEE" w:rsidP="003B08CC">
      <w:pPr>
        <w:pStyle w:val="Prrafodelista"/>
        <w:numPr>
          <w:ilvl w:val="0"/>
          <w:numId w:val="31"/>
        </w:numPr>
        <w:spacing w:after="0" w:line="240" w:lineRule="auto"/>
        <w:jc w:val="both"/>
        <w:rPr>
          <w:rFonts w:ascii="Cambria" w:eastAsia="Times New Roman" w:hAnsi="Cambria" w:cs="DIN Pro Regular"/>
          <w:sz w:val="20"/>
          <w:szCs w:val="20"/>
          <w:lang w:eastAsia="es-ES"/>
        </w:rPr>
      </w:pPr>
      <w:r w:rsidRPr="00B82D9A">
        <w:rPr>
          <w:rFonts w:ascii="Cambria" w:eastAsia="Times New Roman" w:hAnsi="Cambria" w:cs="DIN Pro Regular"/>
          <w:sz w:val="20"/>
          <w:szCs w:val="20"/>
          <w:lang w:eastAsia="es-ES"/>
        </w:rPr>
        <w:t>Fideicomisos, Mandatos y Análogos.</w:t>
      </w:r>
    </w:p>
    <w:p w14:paraId="37C05545" w14:textId="77777777" w:rsidR="00E136F5" w:rsidRDefault="00E136F5" w:rsidP="00E136F5">
      <w:pPr>
        <w:pStyle w:val="Prrafodelista"/>
        <w:spacing w:after="0" w:line="240" w:lineRule="auto"/>
        <w:jc w:val="both"/>
        <w:rPr>
          <w:rFonts w:ascii="Cambria" w:eastAsia="Times New Roman" w:hAnsi="Cambria" w:cs="DIN Pro Regular"/>
          <w:sz w:val="20"/>
          <w:szCs w:val="20"/>
          <w:lang w:eastAsia="es-ES"/>
        </w:rPr>
      </w:pPr>
    </w:p>
    <w:tbl>
      <w:tblPr>
        <w:tblW w:w="6646" w:type="dxa"/>
        <w:jc w:val="center"/>
        <w:tblCellMar>
          <w:left w:w="70" w:type="dxa"/>
          <w:right w:w="70" w:type="dxa"/>
        </w:tblCellMar>
        <w:tblLook w:val="04A0" w:firstRow="1" w:lastRow="0" w:firstColumn="1" w:lastColumn="0" w:noHBand="0" w:noVBand="1"/>
      </w:tblPr>
      <w:tblGrid>
        <w:gridCol w:w="3600"/>
        <w:gridCol w:w="1939"/>
        <w:gridCol w:w="1107"/>
      </w:tblGrid>
      <w:tr w:rsidR="00051670" w:rsidRPr="00051670" w14:paraId="4EA2862E" w14:textId="77777777" w:rsidTr="00426FDE">
        <w:trPr>
          <w:trHeight w:val="371"/>
          <w:jc w:val="center"/>
        </w:trPr>
        <w:tc>
          <w:tcPr>
            <w:tcW w:w="3600"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6149E3D7"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FIDEICOMISO</w:t>
            </w:r>
          </w:p>
        </w:tc>
        <w:tc>
          <w:tcPr>
            <w:tcW w:w="1939" w:type="dxa"/>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6AB68C2A"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INSTITUCION BANCARIA RESGUARDANTE</w:t>
            </w:r>
          </w:p>
        </w:tc>
        <w:tc>
          <w:tcPr>
            <w:tcW w:w="1107" w:type="dxa"/>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782C1806" w14:textId="4EE907F1" w:rsidR="00051670" w:rsidRPr="00051670" w:rsidRDefault="001735C8" w:rsidP="00051670">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NUMERO</w:t>
            </w:r>
          </w:p>
        </w:tc>
      </w:tr>
      <w:tr w:rsidR="00051670" w:rsidRPr="000905B5" w14:paraId="11214E86"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C02710C" w14:textId="141390CE"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nil"/>
              <w:left w:val="nil"/>
              <w:bottom w:val="single" w:sz="4" w:space="0" w:color="auto"/>
              <w:right w:val="single" w:sz="4" w:space="0" w:color="auto"/>
            </w:tcBorders>
            <w:shd w:val="clear" w:color="auto" w:fill="auto"/>
            <w:noWrap/>
            <w:vAlign w:val="center"/>
            <w:hideMark/>
          </w:tcPr>
          <w:p w14:paraId="14B7A723"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nil"/>
              <w:left w:val="nil"/>
              <w:bottom w:val="single" w:sz="4" w:space="0" w:color="auto"/>
              <w:right w:val="single" w:sz="4" w:space="0" w:color="auto"/>
            </w:tcBorders>
            <w:shd w:val="clear" w:color="auto" w:fill="auto"/>
            <w:noWrap/>
            <w:vAlign w:val="center"/>
            <w:hideMark/>
          </w:tcPr>
          <w:p w14:paraId="6493B205" w14:textId="43F9FD60"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0011</w:t>
            </w:r>
          </w:p>
        </w:tc>
      </w:tr>
      <w:tr w:rsidR="00051670" w:rsidRPr="000905B5" w14:paraId="48CF1F5C" w14:textId="77777777" w:rsidTr="00DA20BF">
        <w:trPr>
          <w:trHeight w:val="371"/>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22F3" w14:textId="4DA6FE1C"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101FADEE"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A603B49" w14:textId="762C6C16"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1448</w:t>
            </w:r>
          </w:p>
        </w:tc>
      </w:tr>
      <w:tr w:rsidR="00051670" w:rsidRPr="000905B5" w14:paraId="6F1239C3" w14:textId="77777777" w:rsidTr="00DA20BF">
        <w:trPr>
          <w:trHeight w:val="371"/>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2DCF8" w14:textId="37B95FE9"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3FA0D"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8409" w14:textId="046B9CD8"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6911</w:t>
            </w:r>
          </w:p>
        </w:tc>
      </w:tr>
      <w:tr w:rsidR="00051670" w:rsidRPr="000905B5" w14:paraId="0E1A657B" w14:textId="77777777" w:rsidTr="00DA20BF">
        <w:trPr>
          <w:trHeight w:val="371"/>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EEEA5" w14:textId="5DA12F5B"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lastRenderedPageBreak/>
              <w:t xml:space="preserve">Federal: Programa para el Desarrollo Profesional Docente. (PRODEP) </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6E55ECB5"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166C181" w14:textId="6DD1A7B2"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3390</w:t>
            </w:r>
          </w:p>
        </w:tc>
      </w:tr>
      <w:tr w:rsidR="00051670" w:rsidRPr="000905B5" w14:paraId="542F3FCA"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5B3DDA7" w14:textId="0BA29B5D"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nil"/>
              <w:left w:val="nil"/>
              <w:bottom w:val="single" w:sz="4" w:space="0" w:color="auto"/>
              <w:right w:val="single" w:sz="4" w:space="0" w:color="auto"/>
            </w:tcBorders>
            <w:shd w:val="clear" w:color="auto" w:fill="auto"/>
            <w:noWrap/>
            <w:vAlign w:val="center"/>
            <w:hideMark/>
          </w:tcPr>
          <w:p w14:paraId="004B0B77"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nil"/>
              <w:left w:val="nil"/>
              <w:bottom w:val="single" w:sz="4" w:space="0" w:color="auto"/>
              <w:right w:val="single" w:sz="4" w:space="0" w:color="auto"/>
            </w:tcBorders>
            <w:shd w:val="clear" w:color="auto" w:fill="auto"/>
            <w:noWrap/>
            <w:vAlign w:val="center"/>
            <w:hideMark/>
          </w:tcPr>
          <w:p w14:paraId="5A0385C2" w14:textId="13900CC6"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0561</w:t>
            </w:r>
          </w:p>
        </w:tc>
      </w:tr>
      <w:tr w:rsidR="00051670" w:rsidRPr="00051670" w14:paraId="4B60FCEE"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9FD5BC2" w14:textId="0C47613A" w:rsidR="00051670" w:rsidRPr="000905B5" w:rsidRDefault="00EF5BAB" w:rsidP="00051670">
            <w:pPr>
              <w:spacing w:after="0" w:line="240" w:lineRule="auto"/>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Propios</w:t>
            </w:r>
            <w:r w:rsidR="00051670" w:rsidRPr="000905B5">
              <w:rPr>
                <w:rFonts w:ascii="Cambria" w:eastAsia="Times New Roman" w:hAnsi="Cambria" w:cs="Calibri"/>
                <w:color w:val="000000"/>
                <w:sz w:val="16"/>
                <w:szCs w:val="16"/>
                <w:lang w:eastAsia="es-MX"/>
              </w:rPr>
              <w:t xml:space="preserve">: </w:t>
            </w:r>
            <w:r w:rsidR="004543A5" w:rsidRPr="000905B5">
              <w:rPr>
                <w:rFonts w:ascii="Cambria" w:eastAsia="Times New Roman" w:hAnsi="Cambria" w:cs="Calibri"/>
                <w:color w:val="000000"/>
                <w:sz w:val="16"/>
                <w:szCs w:val="16"/>
                <w:lang w:eastAsia="es-MX"/>
              </w:rPr>
              <w:t>Atención</w:t>
            </w:r>
            <w:r w:rsidR="00051670" w:rsidRPr="000905B5">
              <w:rPr>
                <w:rFonts w:ascii="Cambria" w:eastAsia="Times New Roman" w:hAnsi="Cambria" w:cs="Calibri"/>
                <w:color w:val="000000"/>
                <w:sz w:val="16"/>
                <w:szCs w:val="16"/>
                <w:lang w:eastAsia="es-MX"/>
              </w:rPr>
              <w:t xml:space="preserve"> a Problemas Estructurales (Pensiones)</w:t>
            </w:r>
          </w:p>
        </w:tc>
        <w:tc>
          <w:tcPr>
            <w:tcW w:w="1939" w:type="dxa"/>
            <w:tcBorders>
              <w:top w:val="nil"/>
              <w:left w:val="nil"/>
              <w:bottom w:val="single" w:sz="4" w:space="0" w:color="auto"/>
              <w:right w:val="single" w:sz="4" w:space="0" w:color="auto"/>
            </w:tcBorders>
            <w:shd w:val="clear" w:color="auto" w:fill="auto"/>
            <w:noWrap/>
            <w:vAlign w:val="center"/>
            <w:hideMark/>
          </w:tcPr>
          <w:p w14:paraId="57B5C84A"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 </w:t>
            </w:r>
            <w:proofErr w:type="spellStart"/>
            <w:r w:rsidRPr="000905B5">
              <w:rPr>
                <w:rFonts w:ascii="Cambria" w:eastAsia="Times New Roman" w:hAnsi="Cambria" w:cs="Calibri"/>
                <w:color w:val="000000"/>
                <w:sz w:val="16"/>
                <w:szCs w:val="16"/>
                <w:lang w:eastAsia="es-MX"/>
              </w:rPr>
              <w:t>Scotia</w:t>
            </w:r>
            <w:proofErr w:type="spellEnd"/>
            <w:r w:rsidRPr="000905B5">
              <w:rPr>
                <w:rFonts w:ascii="Cambria" w:eastAsia="Times New Roman" w:hAnsi="Cambria" w:cs="Calibri"/>
                <w:color w:val="000000"/>
                <w:sz w:val="16"/>
                <w:szCs w:val="16"/>
                <w:lang w:eastAsia="es-MX"/>
              </w:rPr>
              <w:t xml:space="preserve"> Bank Inverlat </w:t>
            </w:r>
          </w:p>
        </w:tc>
        <w:tc>
          <w:tcPr>
            <w:tcW w:w="1107" w:type="dxa"/>
            <w:tcBorders>
              <w:top w:val="nil"/>
              <w:left w:val="nil"/>
              <w:bottom w:val="single" w:sz="4" w:space="0" w:color="auto"/>
              <w:right w:val="single" w:sz="4" w:space="0" w:color="auto"/>
            </w:tcBorders>
            <w:shd w:val="clear" w:color="auto" w:fill="auto"/>
            <w:noWrap/>
            <w:vAlign w:val="center"/>
            <w:hideMark/>
          </w:tcPr>
          <w:p w14:paraId="73D19C2A" w14:textId="42925E5E"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7054</w:t>
            </w:r>
          </w:p>
        </w:tc>
      </w:tr>
    </w:tbl>
    <w:p w14:paraId="42E832B2" w14:textId="77777777" w:rsidR="00967410" w:rsidRDefault="00967410" w:rsidP="00BD4EEE">
      <w:pPr>
        <w:spacing w:after="0" w:line="240" w:lineRule="exact"/>
        <w:ind w:firstLine="284"/>
        <w:rPr>
          <w:rFonts w:ascii="Cambria" w:eastAsia="Times New Roman" w:hAnsi="Cambria" w:cs="DIN Pro Regular"/>
          <w:sz w:val="20"/>
          <w:szCs w:val="20"/>
          <w:lang w:eastAsia="es-ES"/>
        </w:rPr>
      </w:pPr>
    </w:p>
    <w:p w14:paraId="072E0D47" w14:textId="77777777" w:rsidR="00E136F5" w:rsidRDefault="00E136F5" w:rsidP="00BD4EEE">
      <w:pPr>
        <w:spacing w:after="0" w:line="240" w:lineRule="exact"/>
        <w:ind w:firstLine="284"/>
        <w:rPr>
          <w:rFonts w:ascii="Cambria" w:eastAsia="Times New Roman" w:hAnsi="Cambria" w:cs="DIN Pro Regular"/>
          <w:sz w:val="20"/>
          <w:szCs w:val="20"/>
          <w:lang w:eastAsia="es-ES"/>
        </w:rPr>
      </w:pPr>
    </w:p>
    <w:p w14:paraId="36D54198" w14:textId="6A3175E9" w:rsidR="00BD4EEE" w:rsidRPr="0070497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704977">
        <w:rPr>
          <w:rFonts w:ascii="Cambria" w:eastAsia="Times New Roman" w:hAnsi="Cambria" w:cs="DIN Pro Regular"/>
          <w:sz w:val="20"/>
          <w:szCs w:val="20"/>
          <w:lang w:eastAsia="es-ES"/>
        </w:rPr>
        <w:t>Reporte de la Recaudación</w:t>
      </w:r>
    </w:p>
    <w:p w14:paraId="2E422DBA" w14:textId="3A30C6A3" w:rsidR="00BD4EEE" w:rsidRPr="00704977" w:rsidRDefault="00BD4EEE" w:rsidP="0020761C">
      <w:pPr>
        <w:pStyle w:val="Prrafodelista"/>
        <w:spacing w:before="80" w:after="0" w:line="250" w:lineRule="exact"/>
        <w:jc w:val="both"/>
        <w:rPr>
          <w:rFonts w:ascii="Cambria" w:hAnsi="Cambria" w:cs="DIN Pro Regular"/>
          <w:spacing w:val="-1"/>
          <w:sz w:val="20"/>
          <w:szCs w:val="20"/>
          <w:lang w:eastAsia="es-MX"/>
        </w:rPr>
      </w:pPr>
      <w:r w:rsidRPr="00704977">
        <w:rPr>
          <w:rFonts w:ascii="Cambria" w:hAnsi="Cambria" w:cs="DIN Pro Regular"/>
          <w:spacing w:val="-1"/>
          <w:sz w:val="20"/>
          <w:szCs w:val="20"/>
          <w:lang w:eastAsia="es-MX"/>
        </w:rPr>
        <w:t>Análisis del comportamiento de la recaudación.</w:t>
      </w:r>
    </w:p>
    <w:p w14:paraId="76135A35" w14:textId="07F1DBEA" w:rsidR="0043283D" w:rsidRPr="00704977" w:rsidRDefault="00BD4EEE" w:rsidP="0020761C">
      <w:pPr>
        <w:pStyle w:val="Prrafodelista"/>
        <w:spacing w:before="80" w:after="0" w:line="250" w:lineRule="exact"/>
        <w:ind w:left="1416" w:hanging="696"/>
        <w:jc w:val="both"/>
        <w:rPr>
          <w:rFonts w:ascii="Cambria" w:hAnsi="Cambria" w:cs="DIN Pro Regular"/>
          <w:spacing w:val="-1"/>
          <w:sz w:val="20"/>
          <w:szCs w:val="20"/>
          <w:lang w:eastAsia="es-MX"/>
        </w:rPr>
      </w:pPr>
      <w:r w:rsidRPr="00704977">
        <w:rPr>
          <w:rFonts w:ascii="Cambria" w:hAnsi="Cambria" w:cs="DIN Pro Regular"/>
          <w:spacing w:val="-1"/>
          <w:sz w:val="20"/>
          <w:szCs w:val="20"/>
          <w:lang w:eastAsia="es-MX"/>
        </w:rPr>
        <w:t xml:space="preserve">Al </w:t>
      </w:r>
      <w:r w:rsidR="00A64923" w:rsidRPr="00704977">
        <w:rPr>
          <w:rFonts w:ascii="Cambria" w:hAnsi="Cambria" w:cs="DIN Pro Regular"/>
          <w:spacing w:val="-1"/>
          <w:sz w:val="20"/>
          <w:szCs w:val="20"/>
          <w:lang w:eastAsia="es-MX"/>
        </w:rPr>
        <w:t>31</w:t>
      </w:r>
      <w:r w:rsidR="00B7195D" w:rsidRPr="00704977">
        <w:rPr>
          <w:rFonts w:ascii="Cambria" w:hAnsi="Cambria" w:cs="DIN Pro Regular"/>
          <w:spacing w:val="-1"/>
          <w:sz w:val="20"/>
          <w:szCs w:val="20"/>
          <w:lang w:eastAsia="es-MX"/>
        </w:rPr>
        <w:t xml:space="preserve"> de </w:t>
      </w:r>
      <w:r w:rsidR="00704977">
        <w:rPr>
          <w:rFonts w:ascii="Cambria" w:hAnsi="Cambria" w:cs="DIN Pro Regular"/>
          <w:spacing w:val="-1"/>
          <w:sz w:val="20"/>
          <w:szCs w:val="20"/>
          <w:lang w:eastAsia="es-MX"/>
        </w:rPr>
        <w:t>marzo</w:t>
      </w:r>
      <w:r w:rsidRPr="00704977">
        <w:rPr>
          <w:rFonts w:ascii="Cambria" w:hAnsi="Cambria" w:cs="DIN Pro Regular"/>
          <w:spacing w:val="-1"/>
          <w:sz w:val="20"/>
          <w:szCs w:val="20"/>
          <w:lang w:eastAsia="es-MX"/>
        </w:rPr>
        <w:t xml:space="preserve"> de 202</w:t>
      </w:r>
      <w:r w:rsidR="00704977">
        <w:rPr>
          <w:rFonts w:ascii="Cambria" w:hAnsi="Cambria" w:cs="DIN Pro Regular"/>
          <w:spacing w:val="-1"/>
          <w:sz w:val="20"/>
          <w:szCs w:val="20"/>
          <w:lang w:eastAsia="es-MX"/>
        </w:rPr>
        <w:t>5</w:t>
      </w:r>
      <w:r w:rsidRPr="00704977">
        <w:rPr>
          <w:rFonts w:ascii="Cambria" w:hAnsi="Cambria" w:cs="DIN Pro Regular"/>
          <w:sz w:val="20"/>
          <w:szCs w:val="20"/>
        </w:rPr>
        <w:t xml:space="preserve"> </w:t>
      </w:r>
      <w:r w:rsidRPr="00704977">
        <w:rPr>
          <w:rFonts w:ascii="Cambria" w:hAnsi="Cambria" w:cs="DIN Pro Regular"/>
          <w:spacing w:val="-1"/>
          <w:sz w:val="20"/>
          <w:szCs w:val="20"/>
          <w:lang w:eastAsia="es-MX"/>
        </w:rPr>
        <w:t>se recaudó</w:t>
      </w:r>
      <w:r w:rsidR="00304813" w:rsidRPr="00704977">
        <w:rPr>
          <w:rFonts w:ascii="Cambria" w:hAnsi="Cambria" w:cs="DIN Pro Regular"/>
          <w:spacing w:val="-1"/>
          <w:sz w:val="20"/>
          <w:szCs w:val="20"/>
          <w:lang w:eastAsia="es-MX"/>
        </w:rPr>
        <w:t xml:space="preserve"> </w:t>
      </w:r>
      <w:r w:rsidR="00A64923" w:rsidRPr="00704977">
        <w:rPr>
          <w:rFonts w:ascii="Cambria" w:hAnsi="Cambria" w:cs="DIN Pro Regular"/>
          <w:spacing w:val="-1"/>
          <w:sz w:val="20"/>
          <w:szCs w:val="20"/>
          <w:lang w:eastAsia="es-MX"/>
        </w:rPr>
        <w:t>$</w:t>
      </w:r>
      <w:r w:rsidR="00704977">
        <w:rPr>
          <w:rFonts w:ascii="Cambria" w:hAnsi="Cambria" w:cs="DIN Pro Regular"/>
          <w:spacing w:val="-1"/>
          <w:sz w:val="20"/>
          <w:szCs w:val="20"/>
          <w:lang w:eastAsia="es-MX"/>
        </w:rPr>
        <w:t>1</w:t>
      </w:r>
      <w:r w:rsidR="00A64923" w:rsidRPr="00704977">
        <w:rPr>
          <w:rFonts w:ascii="Cambria" w:hAnsi="Cambria" w:cs="DIN Pro Regular"/>
          <w:spacing w:val="-1"/>
          <w:sz w:val="20"/>
          <w:szCs w:val="20"/>
          <w:lang w:eastAsia="es-MX"/>
        </w:rPr>
        <w:t>,</w:t>
      </w:r>
      <w:r w:rsidR="00704977">
        <w:rPr>
          <w:rFonts w:ascii="Cambria" w:hAnsi="Cambria" w:cs="DIN Pro Regular"/>
          <w:spacing w:val="-1"/>
          <w:sz w:val="20"/>
          <w:szCs w:val="20"/>
          <w:lang w:eastAsia="es-MX"/>
        </w:rPr>
        <w:t>628</w:t>
      </w:r>
      <w:r w:rsidR="00A64923" w:rsidRPr="00704977">
        <w:rPr>
          <w:rFonts w:ascii="Cambria" w:hAnsi="Cambria" w:cs="DIN Pro Regular"/>
          <w:spacing w:val="-1"/>
          <w:sz w:val="20"/>
          <w:szCs w:val="20"/>
          <w:lang w:eastAsia="es-MX"/>
        </w:rPr>
        <w:t>,</w:t>
      </w:r>
      <w:r w:rsidR="00704977">
        <w:rPr>
          <w:rFonts w:ascii="Cambria" w:hAnsi="Cambria" w:cs="DIN Pro Regular"/>
          <w:spacing w:val="-1"/>
          <w:sz w:val="20"/>
          <w:szCs w:val="20"/>
          <w:lang w:eastAsia="es-MX"/>
        </w:rPr>
        <w:t>642</w:t>
      </w:r>
      <w:r w:rsidR="00A64923" w:rsidRPr="00704977">
        <w:rPr>
          <w:rFonts w:ascii="Cambria" w:hAnsi="Cambria" w:cs="DIN Pro Regular"/>
          <w:spacing w:val="-1"/>
          <w:sz w:val="20"/>
          <w:szCs w:val="20"/>
          <w:lang w:eastAsia="es-MX"/>
        </w:rPr>
        <w:t>,</w:t>
      </w:r>
      <w:r w:rsidR="00704977">
        <w:rPr>
          <w:rFonts w:ascii="Cambria" w:hAnsi="Cambria" w:cs="DIN Pro Regular"/>
          <w:spacing w:val="-1"/>
          <w:sz w:val="20"/>
          <w:szCs w:val="20"/>
          <w:lang w:eastAsia="es-MX"/>
        </w:rPr>
        <w:t>908</w:t>
      </w:r>
      <w:r w:rsidR="00A64923" w:rsidRPr="00704977">
        <w:rPr>
          <w:rFonts w:ascii="Cambria" w:hAnsi="Cambria" w:cs="DIN Pro Regular"/>
          <w:spacing w:val="-1"/>
          <w:sz w:val="20"/>
          <w:szCs w:val="20"/>
          <w:lang w:eastAsia="es-MX"/>
        </w:rPr>
        <w:t xml:space="preserve"> </w:t>
      </w:r>
      <w:r w:rsidRPr="00704977">
        <w:rPr>
          <w:rFonts w:ascii="Cambria" w:hAnsi="Cambria" w:cs="DIN Pro Regular"/>
          <w:spacing w:val="-1"/>
          <w:sz w:val="20"/>
          <w:szCs w:val="20"/>
          <w:lang w:eastAsia="es-MX"/>
        </w:rPr>
        <w:t>pesos</w:t>
      </w:r>
      <w:r w:rsidR="0043283D" w:rsidRPr="00704977">
        <w:rPr>
          <w:rFonts w:ascii="Cambria" w:hAnsi="Cambria" w:cs="DIN Pro Regular"/>
          <w:spacing w:val="-1"/>
          <w:sz w:val="20"/>
          <w:szCs w:val="20"/>
          <w:lang w:eastAsia="es-MX"/>
        </w:rPr>
        <w:t>.</w:t>
      </w:r>
    </w:p>
    <w:p w14:paraId="0A51041A" w14:textId="44E319AC" w:rsidR="0043283D" w:rsidRPr="00704977" w:rsidRDefault="00BD4EEE" w:rsidP="0020761C">
      <w:pPr>
        <w:pStyle w:val="Prrafodelista"/>
        <w:spacing w:before="80" w:after="0" w:line="250" w:lineRule="exact"/>
        <w:ind w:left="1416" w:hanging="696"/>
        <w:jc w:val="both"/>
        <w:rPr>
          <w:rFonts w:ascii="Cambria" w:hAnsi="Cambria" w:cs="DIN Pro Regular"/>
          <w:sz w:val="20"/>
          <w:szCs w:val="20"/>
        </w:rPr>
      </w:pPr>
      <w:r w:rsidRPr="00704977">
        <w:rPr>
          <w:rFonts w:ascii="Cambria" w:hAnsi="Cambria" w:cs="DIN Pro Regular"/>
          <w:sz w:val="20"/>
          <w:szCs w:val="20"/>
        </w:rPr>
        <w:t xml:space="preserve">Para el ejercicio fiscal </w:t>
      </w:r>
      <w:r w:rsidR="00967410" w:rsidRPr="00704977">
        <w:rPr>
          <w:rFonts w:ascii="Cambria" w:hAnsi="Cambria" w:cs="DIN Pro Regular"/>
          <w:sz w:val="20"/>
          <w:szCs w:val="20"/>
        </w:rPr>
        <w:t>202</w:t>
      </w:r>
      <w:r w:rsidR="00704977">
        <w:rPr>
          <w:rFonts w:ascii="Cambria" w:hAnsi="Cambria" w:cs="DIN Pro Regular"/>
          <w:sz w:val="20"/>
          <w:szCs w:val="20"/>
        </w:rPr>
        <w:t>5</w:t>
      </w:r>
      <w:r w:rsidRPr="00704977">
        <w:rPr>
          <w:rFonts w:ascii="Cambria" w:hAnsi="Cambria" w:cs="DIN Pro Regular"/>
          <w:sz w:val="20"/>
          <w:szCs w:val="20"/>
        </w:rPr>
        <w:t xml:space="preserve"> en el presupuesto de ingresos la Universidad Autónoma de Tamaulipas</w:t>
      </w:r>
    </w:p>
    <w:p w14:paraId="3FE32D7D" w14:textId="2B529776" w:rsidR="00BD4EEE" w:rsidRPr="0043283D" w:rsidRDefault="00BD4EEE" w:rsidP="0020761C">
      <w:pPr>
        <w:pStyle w:val="Prrafodelista"/>
        <w:spacing w:before="80" w:after="0" w:line="250" w:lineRule="exact"/>
        <w:ind w:left="709"/>
        <w:jc w:val="both"/>
        <w:rPr>
          <w:rFonts w:ascii="Cambria" w:hAnsi="Cambria" w:cs="DIN Pro Regular"/>
          <w:spacing w:val="-1"/>
          <w:sz w:val="20"/>
          <w:szCs w:val="20"/>
          <w:lang w:eastAsia="es-MX"/>
        </w:rPr>
      </w:pPr>
      <w:r w:rsidRPr="00704977">
        <w:rPr>
          <w:rFonts w:ascii="Cambria" w:hAnsi="Cambria" w:cs="DIN Pro Regular"/>
          <w:sz w:val="20"/>
          <w:szCs w:val="20"/>
        </w:rPr>
        <w:t>estimó recaudar $</w:t>
      </w:r>
      <w:r w:rsidR="00704977">
        <w:rPr>
          <w:rFonts w:ascii="Cambria" w:hAnsi="Cambria" w:cs="DIN Pro Regular"/>
          <w:sz w:val="20"/>
          <w:szCs w:val="20"/>
        </w:rPr>
        <w:t>5</w:t>
      </w:r>
      <w:r w:rsidRPr="00704977">
        <w:rPr>
          <w:rFonts w:ascii="Cambria" w:hAnsi="Cambria" w:cs="DIN Pro Regular"/>
          <w:sz w:val="20"/>
          <w:szCs w:val="20"/>
        </w:rPr>
        <w:t>,</w:t>
      </w:r>
      <w:r w:rsidR="00704977">
        <w:rPr>
          <w:rFonts w:ascii="Cambria" w:hAnsi="Cambria" w:cs="DIN Pro Regular"/>
          <w:sz w:val="20"/>
          <w:szCs w:val="20"/>
        </w:rPr>
        <w:t>088</w:t>
      </w:r>
      <w:r w:rsidRPr="00704977">
        <w:rPr>
          <w:rFonts w:ascii="Cambria" w:hAnsi="Cambria" w:cs="DIN Pro Regular"/>
          <w:sz w:val="20"/>
          <w:szCs w:val="20"/>
        </w:rPr>
        <w:t>,</w:t>
      </w:r>
      <w:r w:rsidR="00704977">
        <w:rPr>
          <w:rFonts w:ascii="Cambria" w:hAnsi="Cambria" w:cs="DIN Pro Regular"/>
          <w:sz w:val="20"/>
          <w:szCs w:val="20"/>
        </w:rPr>
        <w:t>380</w:t>
      </w:r>
      <w:r w:rsidRPr="00704977">
        <w:rPr>
          <w:rFonts w:ascii="Cambria" w:hAnsi="Cambria" w:cs="DIN Pro Regular"/>
          <w:sz w:val="20"/>
          <w:szCs w:val="20"/>
        </w:rPr>
        <w:t>,</w:t>
      </w:r>
      <w:r w:rsidR="00704977">
        <w:rPr>
          <w:rFonts w:ascii="Cambria" w:hAnsi="Cambria" w:cs="DIN Pro Regular"/>
          <w:sz w:val="20"/>
          <w:szCs w:val="20"/>
        </w:rPr>
        <w:t>522</w:t>
      </w:r>
      <w:r w:rsidRPr="00704977">
        <w:rPr>
          <w:rFonts w:ascii="Cambria" w:hAnsi="Cambria" w:cs="DIN Pro Regular"/>
          <w:sz w:val="20"/>
          <w:szCs w:val="20"/>
        </w:rPr>
        <w:t xml:space="preserve"> pesos</w:t>
      </w:r>
      <w:r w:rsidR="00EF5BAB" w:rsidRPr="00704977">
        <w:rPr>
          <w:rFonts w:ascii="Cambria" w:hAnsi="Cambria" w:cs="DIN Pro Regular"/>
          <w:sz w:val="20"/>
          <w:szCs w:val="20"/>
        </w:rPr>
        <w:t>,</w:t>
      </w:r>
      <w:r w:rsidRPr="00704977">
        <w:rPr>
          <w:rFonts w:ascii="Cambria" w:hAnsi="Cambria" w:cs="DIN Pro Regular"/>
          <w:sz w:val="20"/>
          <w:szCs w:val="20"/>
        </w:rPr>
        <w:t xml:space="preserve"> durante el ejercicio</w:t>
      </w:r>
      <w:r w:rsidR="00EF5BAB" w:rsidRPr="00704977">
        <w:rPr>
          <w:rFonts w:ascii="Cambria" w:hAnsi="Cambria" w:cs="DIN Pro Regular"/>
          <w:sz w:val="20"/>
          <w:szCs w:val="20"/>
        </w:rPr>
        <w:t xml:space="preserve"> se realizaron ampliaciones al</w:t>
      </w:r>
      <w:r w:rsidR="0043283D" w:rsidRPr="00704977">
        <w:rPr>
          <w:rFonts w:ascii="Cambria" w:hAnsi="Cambria" w:cs="DIN Pro Regular"/>
          <w:sz w:val="20"/>
          <w:szCs w:val="20"/>
        </w:rPr>
        <w:t xml:space="preserve"> </w:t>
      </w:r>
      <w:r w:rsidR="00EF5BAB" w:rsidRPr="00704977">
        <w:rPr>
          <w:rFonts w:ascii="Cambria" w:hAnsi="Cambria" w:cs="DIN Pro Regular"/>
          <w:sz w:val="20"/>
          <w:szCs w:val="20"/>
        </w:rPr>
        <w:t>presupuesto</w:t>
      </w:r>
      <w:r w:rsidR="0043283D" w:rsidRPr="00704977">
        <w:rPr>
          <w:rFonts w:ascii="Cambria" w:hAnsi="Cambria" w:cs="DIN Pro Regular"/>
          <w:sz w:val="20"/>
          <w:szCs w:val="20"/>
        </w:rPr>
        <w:t xml:space="preserve"> </w:t>
      </w:r>
      <w:r w:rsidR="00EF5BAB" w:rsidRPr="00704977">
        <w:rPr>
          <w:rFonts w:ascii="Cambria" w:hAnsi="Cambria" w:cs="DIN Pro Regular"/>
          <w:sz w:val="20"/>
          <w:szCs w:val="20"/>
        </w:rPr>
        <w:t>por</w:t>
      </w:r>
      <w:r w:rsidRPr="00704977">
        <w:rPr>
          <w:rFonts w:ascii="Cambria" w:hAnsi="Cambria" w:cs="DIN Pro Regular"/>
          <w:sz w:val="20"/>
          <w:szCs w:val="20"/>
        </w:rPr>
        <w:t xml:space="preserve"> $</w:t>
      </w:r>
      <w:r w:rsidR="00704977">
        <w:rPr>
          <w:rFonts w:ascii="Cambria" w:hAnsi="Cambria" w:cs="DIN Pro Regular"/>
          <w:sz w:val="20"/>
          <w:szCs w:val="20"/>
        </w:rPr>
        <w:t>27</w:t>
      </w:r>
      <w:r w:rsidRPr="00704977">
        <w:rPr>
          <w:rFonts w:ascii="Cambria" w:hAnsi="Cambria" w:cs="DIN Pro Regular"/>
          <w:sz w:val="20"/>
          <w:szCs w:val="20"/>
        </w:rPr>
        <w:t>,</w:t>
      </w:r>
      <w:r w:rsidR="00704977">
        <w:rPr>
          <w:rFonts w:ascii="Cambria" w:hAnsi="Cambria" w:cs="DIN Pro Regular"/>
          <w:sz w:val="20"/>
          <w:szCs w:val="20"/>
        </w:rPr>
        <w:t>336</w:t>
      </w:r>
      <w:r w:rsidRPr="00704977">
        <w:rPr>
          <w:rFonts w:ascii="Cambria" w:hAnsi="Cambria" w:cs="DIN Pro Regular"/>
          <w:sz w:val="20"/>
          <w:szCs w:val="20"/>
        </w:rPr>
        <w:t>,</w:t>
      </w:r>
      <w:r w:rsidR="00704977">
        <w:rPr>
          <w:rFonts w:ascii="Cambria" w:hAnsi="Cambria" w:cs="DIN Pro Regular"/>
          <w:sz w:val="20"/>
          <w:szCs w:val="20"/>
        </w:rPr>
        <w:t>035</w:t>
      </w:r>
      <w:r w:rsidRPr="00704977">
        <w:rPr>
          <w:rFonts w:ascii="Cambria" w:hAnsi="Cambria" w:cs="DIN Pro Regular"/>
          <w:sz w:val="20"/>
          <w:szCs w:val="20"/>
        </w:rPr>
        <w:t xml:space="preserve"> pesos.</w:t>
      </w:r>
    </w:p>
    <w:p w14:paraId="171253A3" w14:textId="77777777" w:rsidR="00967410" w:rsidRPr="00473307" w:rsidRDefault="00967410" w:rsidP="0020761C">
      <w:pPr>
        <w:pStyle w:val="Prrafodelista"/>
        <w:spacing w:line="240" w:lineRule="auto"/>
        <w:jc w:val="both"/>
        <w:rPr>
          <w:rFonts w:ascii="Cambria" w:hAnsi="Cambria" w:cs="DIN Pro Regular"/>
          <w:sz w:val="20"/>
          <w:szCs w:val="20"/>
        </w:rPr>
      </w:pPr>
    </w:p>
    <w:p w14:paraId="17C99B81" w14:textId="692040BB"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sobre la Deuda y el Reporte Analítico de la Deuda</w:t>
      </w:r>
    </w:p>
    <w:p w14:paraId="2C5F734A"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0CF6F880"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F2BC3EF" w14:textId="2B16CD59" w:rsidR="00BD4EEE" w:rsidRPr="00D3337C"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Calificaciones otorgadas</w:t>
      </w:r>
    </w:p>
    <w:p w14:paraId="1D086A5D" w14:textId="0F875C2A" w:rsidR="00BD4EEE" w:rsidRPr="00473307" w:rsidRDefault="0020761C" w:rsidP="00473307">
      <w:pPr>
        <w:pStyle w:val="Prrafodelista"/>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No aplica.</w:t>
      </w:r>
    </w:p>
    <w:p w14:paraId="66E530A6" w14:textId="77777777" w:rsidR="00BD4EEE" w:rsidRDefault="00BD4EEE" w:rsidP="00BD4EEE">
      <w:pPr>
        <w:spacing w:after="0" w:line="240" w:lineRule="exact"/>
        <w:ind w:firstLine="708"/>
        <w:jc w:val="both"/>
        <w:rPr>
          <w:rFonts w:ascii="Cambria" w:eastAsia="Times New Roman" w:hAnsi="Cambria" w:cs="DIN Pro Regular"/>
          <w:sz w:val="20"/>
          <w:szCs w:val="20"/>
          <w:lang w:eastAsia="es-ES"/>
        </w:rPr>
      </w:pPr>
    </w:p>
    <w:p w14:paraId="620D24DC" w14:textId="567215EE"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Proceso de Mejora</w:t>
      </w:r>
    </w:p>
    <w:p w14:paraId="2D4BECBB" w14:textId="6496A522" w:rsidR="00BD4EEE" w:rsidRPr="00473307" w:rsidRDefault="00EF5BAB" w:rsidP="00473307">
      <w:pPr>
        <w:pStyle w:val="Prrafodelista"/>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La Universidad Autónoma de Tamaulipas</w:t>
      </w:r>
      <w:r>
        <w:rPr>
          <w:rFonts w:ascii="Cambria" w:eastAsia="Times New Roman" w:hAnsi="Cambria" w:cs="DIN Pro Regular"/>
          <w:sz w:val="20"/>
          <w:szCs w:val="20"/>
          <w:lang w:eastAsia="es-ES"/>
        </w:rPr>
        <w:t xml:space="preserve"> se somete a procesos de </w:t>
      </w:r>
      <w:r w:rsidR="00713D3F">
        <w:rPr>
          <w:rFonts w:ascii="Cambria" w:eastAsia="Times New Roman" w:hAnsi="Cambria" w:cs="DIN Pro Regular"/>
          <w:sz w:val="20"/>
          <w:szCs w:val="20"/>
          <w:lang w:eastAsia="es-ES"/>
        </w:rPr>
        <w:t>certificación</w:t>
      </w:r>
      <w:r>
        <w:rPr>
          <w:rFonts w:ascii="Cambria" w:eastAsia="Times New Roman" w:hAnsi="Cambria" w:cs="DIN Pro Regular"/>
          <w:sz w:val="20"/>
          <w:szCs w:val="20"/>
          <w:lang w:eastAsia="es-ES"/>
        </w:rPr>
        <w:t xml:space="preserve"> de la norma </w:t>
      </w:r>
      <w:r w:rsidR="00505B65">
        <w:rPr>
          <w:rFonts w:ascii="Cambria" w:eastAsia="Times New Roman" w:hAnsi="Cambria" w:cs="DIN Pro Regular"/>
          <w:sz w:val="20"/>
          <w:szCs w:val="20"/>
          <w:lang w:eastAsia="es-ES"/>
        </w:rPr>
        <w:t xml:space="preserve">ISO </w:t>
      </w:r>
      <w:r>
        <w:rPr>
          <w:rFonts w:ascii="Cambria" w:eastAsia="Times New Roman" w:hAnsi="Cambria" w:cs="DIN Pro Regular"/>
          <w:sz w:val="20"/>
          <w:szCs w:val="20"/>
          <w:lang w:eastAsia="es-ES"/>
        </w:rPr>
        <w:t>9001</w:t>
      </w:r>
      <w:r w:rsidR="00505B65">
        <w:rPr>
          <w:rFonts w:ascii="Cambria" w:eastAsia="Times New Roman" w:hAnsi="Cambria" w:cs="DIN Pro Regular"/>
          <w:sz w:val="20"/>
          <w:szCs w:val="20"/>
          <w:lang w:eastAsia="es-ES"/>
        </w:rPr>
        <w:t xml:space="preserve">:15 </w:t>
      </w:r>
      <w:r>
        <w:rPr>
          <w:rFonts w:ascii="Cambria" w:eastAsia="Times New Roman" w:hAnsi="Cambria" w:cs="DIN Pro Regular"/>
          <w:sz w:val="20"/>
          <w:szCs w:val="20"/>
          <w:lang w:eastAsia="es-ES"/>
        </w:rPr>
        <w:t>(</w:t>
      </w:r>
      <w:r w:rsidR="00505B65">
        <w:rPr>
          <w:rFonts w:ascii="Cambria" w:eastAsia="Times New Roman" w:hAnsi="Cambria" w:cs="DIN Pro Regular"/>
          <w:sz w:val="20"/>
          <w:szCs w:val="20"/>
          <w:lang w:eastAsia="es-ES"/>
        </w:rPr>
        <w:t xml:space="preserve">Sistema de </w:t>
      </w:r>
      <w:r>
        <w:rPr>
          <w:rFonts w:ascii="Cambria" w:eastAsia="Times New Roman" w:hAnsi="Cambria" w:cs="DIN Pro Regular"/>
          <w:sz w:val="20"/>
          <w:szCs w:val="20"/>
          <w:lang w:eastAsia="es-ES"/>
        </w:rPr>
        <w:t xml:space="preserve">Gestión de </w:t>
      </w:r>
      <w:r w:rsidR="00505B65">
        <w:rPr>
          <w:rFonts w:ascii="Cambria" w:eastAsia="Times New Roman" w:hAnsi="Cambria" w:cs="DIN Pro Regular"/>
          <w:sz w:val="20"/>
          <w:szCs w:val="20"/>
          <w:lang w:eastAsia="es-ES"/>
        </w:rPr>
        <w:t xml:space="preserve">la </w:t>
      </w:r>
      <w:r>
        <w:rPr>
          <w:rFonts w:ascii="Cambria" w:eastAsia="Times New Roman" w:hAnsi="Cambria" w:cs="DIN Pro Regular"/>
          <w:sz w:val="20"/>
          <w:szCs w:val="20"/>
          <w:lang w:eastAsia="es-ES"/>
        </w:rPr>
        <w:t>calidad) y la norma</w:t>
      </w:r>
      <w:r w:rsidR="00505B65">
        <w:rPr>
          <w:rFonts w:ascii="Cambria" w:eastAsia="Times New Roman" w:hAnsi="Cambria" w:cs="DIN Pro Regular"/>
          <w:sz w:val="20"/>
          <w:szCs w:val="20"/>
          <w:lang w:eastAsia="es-ES"/>
        </w:rPr>
        <w:t xml:space="preserve"> ISO</w:t>
      </w:r>
      <w:r>
        <w:rPr>
          <w:rFonts w:ascii="Cambria" w:eastAsia="Times New Roman" w:hAnsi="Cambria" w:cs="DIN Pro Regular"/>
          <w:sz w:val="20"/>
          <w:szCs w:val="20"/>
          <w:lang w:eastAsia="es-ES"/>
        </w:rPr>
        <w:t xml:space="preserve"> 2700</w:t>
      </w:r>
      <w:r w:rsidR="00505B65">
        <w:rPr>
          <w:rFonts w:ascii="Cambria" w:eastAsia="Times New Roman" w:hAnsi="Cambria" w:cs="DIN Pro Regular"/>
          <w:sz w:val="20"/>
          <w:szCs w:val="20"/>
          <w:lang w:eastAsia="es-ES"/>
        </w:rPr>
        <w:t>1</w:t>
      </w:r>
      <w:r w:rsidR="00B3479A">
        <w:rPr>
          <w:rFonts w:ascii="Cambria" w:eastAsia="Times New Roman" w:hAnsi="Cambria" w:cs="DIN Pro Regular"/>
          <w:sz w:val="20"/>
          <w:szCs w:val="20"/>
          <w:lang w:eastAsia="es-ES"/>
        </w:rPr>
        <w:t xml:space="preserve"> (</w:t>
      </w:r>
      <w:r w:rsidR="00505B65">
        <w:rPr>
          <w:rFonts w:ascii="Cambria" w:eastAsia="Times New Roman" w:hAnsi="Cambria" w:cs="DIN Pro Regular"/>
          <w:sz w:val="20"/>
          <w:szCs w:val="20"/>
          <w:lang w:eastAsia="es-ES"/>
        </w:rPr>
        <w:t xml:space="preserve">Sistema de Gestión de la </w:t>
      </w:r>
      <w:r w:rsidR="00B3479A">
        <w:rPr>
          <w:rFonts w:ascii="Cambria" w:eastAsia="Times New Roman" w:hAnsi="Cambria" w:cs="DIN Pro Regular"/>
          <w:sz w:val="20"/>
          <w:szCs w:val="20"/>
          <w:lang w:eastAsia="es-ES"/>
        </w:rPr>
        <w:t xml:space="preserve">Seguridad de la </w:t>
      </w:r>
      <w:r w:rsidR="00505B65">
        <w:rPr>
          <w:rFonts w:ascii="Cambria" w:eastAsia="Times New Roman" w:hAnsi="Cambria" w:cs="DIN Pro Regular"/>
          <w:sz w:val="20"/>
          <w:szCs w:val="20"/>
          <w:lang w:eastAsia="es-ES"/>
        </w:rPr>
        <w:t>I</w:t>
      </w:r>
      <w:r w:rsidR="00B3479A">
        <w:rPr>
          <w:rFonts w:ascii="Cambria" w:eastAsia="Times New Roman" w:hAnsi="Cambria" w:cs="DIN Pro Regular"/>
          <w:sz w:val="20"/>
          <w:szCs w:val="20"/>
          <w:lang w:eastAsia="es-ES"/>
        </w:rPr>
        <w:t>nformación) y se mantiene en un constante proceso de mejora.</w:t>
      </w:r>
    </w:p>
    <w:p w14:paraId="54C59AF3" w14:textId="77777777" w:rsidR="00BD4EEE" w:rsidRDefault="00BD4EEE"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22B07C8A" w14:textId="6F746680"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por Segmentos</w:t>
      </w:r>
    </w:p>
    <w:p w14:paraId="5162B4E6" w14:textId="1A5A3CEE" w:rsidR="00967410" w:rsidRDefault="00BD4EEE" w:rsidP="005B5235">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63C29503" w14:textId="77777777" w:rsidR="00304813" w:rsidRPr="00E020BE" w:rsidRDefault="00304813" w:rsidP="005B5235">
      <w:pPr>
        <w:pStyle w:val="Prrafodelista"/>
        <w:spacing w:after="0" w:line="240" w:lineRule="exact"/>
        <w:jc w:val="both"/>
        <w:rPr>
          <w:rFonts w:ascii="Cambria" w:eastAsia="Times New Roman" w:hAnsi="Cambria" w:cs="DIN Pro Regular"/>
          <w:sz w:val="20"/>
          <w:szCs w:val="20"/>
          <w:lang w:eastAsia="es-ES"/>
        </w:rPr>
      </w:pPr>
    </w:p>
    <w:p w14:paraId="6DA9DCF4" w14:textId="1C791CD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Eventos Posteriores al Cierre</w:t>
      </w:r>
    </w:p>
    <w:p w14:paraId="288E805E" w14:textId="7EF85A41"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existen eventos posteriores al cierre del ejercicio que pudieran afectar significativamente la información financiera</w:t>
      </w:r>
      <w:r w:rsidR="00713D3F">
        <w:rPr>
          <w:rFonts w:ascii="Cambria" w:eastAsia="Times New Roman" w:hAnsi="Cambria" w:cs="DIN Pro Regular"/>
          <w:sz w:val="20"/>
          <w:szCs w:val="20"/>
          <w:lang w:eastAsia="es-ES"/>
        </w:rPr>
        <w:t>.</w:t>
      </w:r>
      <w:r w:rsidRPr="00473307">
        <w:rPr>
          <w:rFonts w:ascii="Cambria" w:eastAsia="Times New Roman" w:hAnsi="Cambria" w:cs="DIN Pro Regular"/>
          <w:sz w:val="20"/>
          <w:szCs w:val="20"/>
          <w:lang w:eastAsia="es-ES"/>
        </w:rPr>
        <w:t xml:space="preserve"> </w:t>
      </w:r>
    </w:p>
    <w:p w14:paraId="14482343"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69E4D8A9" w14:textId="4AB19BF3"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Partes Relacionadas</w:t>
      </w:r>
    </w:p>
    <w:p w14:paraId="0B58AC6E" w14:textId="77777777" w:rsidR="00BD4EEE" w:rsidRDefault="00BD4EEE" w:rsidP="00473307">
      <w:pPr>
        <w:pStyle w:val="Prrafodelista"/>
        <w:spacing w:after="0" w:line="240" w:lineRule="exact"/>
        <w:jc w:val="both"/>
        <w:rPr>
          <w:rFonts w:ascii="Cambria" w:hAnsi="Cambria" w:cs="DIN Pro Regular"/>
          <w:spacing w:val="-1"/>
          <w:sz w:val="20"/>
          <w:szCs w:val="20"/>
          <w:lang w:eastAsia="es-MX"/>
        </w:rPr>
      </w:pPr>
      <w:r w:rsidRPr="00473307">
        <w:rPr>
          <w:rFonts w:ascii="Cambria" w:hAnsi="Cambria" w:cs="DIN Pro Regular"/>
          <w:spacing w:val="-1"/>
          <w:sz w:val="20"/>
          <w:szCs w:val="20"/>
          <w:lang w:eastAsia="es-MX"/>
        </w:rPr>
        <w:t>No existen Partes Relacionadas que pudieran ejercer influencia significativa sobre la toma de decisiones financieras y operativas.</w:t>
      </w:r>
    </w:p>
    <w:p w14:paraId="094A7C60" w14:textId="4DAC8423" w:rsidR="002A1191" w:rsidRDefault="002A1191">
      <w:pPr>
        <w:spacing w:after="0" w:line="240" w:lineRule="auto"/>
        <w:rPr>
          <w:rFonts w:ascii="Cambria" w:hAnsi="Cambria" w:cs="DIN Pro Regular"/>
          <w:spacing w:val="-1"/>
          <w:sz w:val="20"/>
          <w:szCs w:val="20"/>
          <w:lang w:eastAsia="es-MX"/>
        </w:rPr>
      </w:pPr>
    </w:p>
    <w:p w14:paraId="7E23B3CF" w14:textId="77777777" w:rsidR="00AA1C39" w:rsidRDefault="00AA1C39" w:rsidP="00473307">
      <w:pPr>
        <w:pStyle w:val="Prrafodelista"/>
        <w:spacing w:after="0" w:line="240" w:lineRule="exact"/>
        <w:jc w:val="both"/>
        <w:rPr>
          <w:rFonts w:ascii="Cambria" w:hAnsi="Cambria" w:cs="DIN Pro Regular"/>
          <w:spacing w:val="-1"/>
          <w:sz w:val="20"/>
          <w:szCs w:val="20"/>
          <w:lang w:eastAsia="es-MX"/>
        </w:rPr>
      </w:pPr>
    </w:p>
    <w:p w14:paraId="7E974A7C" w14:textId="77777777" w:rsidR="00BD4EEE" w:rsidRPr="00E020BE" w:rsidRDefault="00BD4EEE" w:rsidP="00BD4EEE">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499D8EF2" w14:textId="77777777" w:rsidR="005B5235" w:rsidRPr="00E020BE" w:rsidRDefault="005B5235" w:rsidP="00BD4EEE">
      <w:pPr>
        <w:spacing w:after="0" w:line="240" w:lineRule="exact"/>
        <w:rPr>
          <w:rFonts w:ascii="Cambria" w:hAnsi="Cambria" w:cs="DIN Pro Regular"/>
          <w:sz w:val="20"/>
          <w:szCs w:val="20"/>
        </w:rPr>
      </w:pPr>
    </w:p>
    <w:p w14:paraId="210923C7" w14:textId="77777777" w:rsidR="00AD5ED1" w:rsidRDefault="00AD5ED1" w:rsidP="00BD4EEE">
      <w:pPr>
        <w:spacing w:after="0" w:line="240" w:lineRule="exact"/>
        <w:ind w:left="708"/>
        <w:jc w:val="center"/>
        <w:rPr>
          <w:rFonts w:ascii="DIN Pro Regular" w:hAnsi="DIN Pro Regular" w:cs="DIN Pro Regular"/>
          <w:sz w:val="20"/>
          <w:szCs w:val="20"/>
        </w:rPr>
      </w:pPr>
    </w:p>
    <w:p w14:paraId="18C7FBED" w14:textId="77777777" w:rsidR="00AD5ED1" w:rsidRDefault="00AD5ED1" w:rsidP="00BD4EEE">
      <w:pPr>
        <w:spacing w:after="0" w:line="240" w:lineRule="exact"/>
        <w:ind w:left="708"/>
        <w:jc w:val="center"/>
        <w:rPr>
          <w:rFonts w:ascii="DIN Pro Regular" w:hAnsi="DIN Pro Regular" w:cs="DIN Pro Regular"/>
          <w:sz w:val="20"/>
          <w:szCs w:val="20"/>
        </w:rPr>
      </w:pPr>
    </w:p>
    <w:p w14:paraId="041250D6" w14:textId="77777777" w:rsidR="00AD5ED1" w:rsidRDefault="00AD5ED1" w:rsidP="00BD4EEE">
      <w:pPr>
        <w:spacing w:after="0" w:line="240" w:lineRule="exact"/>
        <w:ind w:left="708"/>
        <w:jc w:val="center"/>
        <w:rPr>
          <w:rFonts w:ascii="DIN Pro Regular" w:hAnsi="DIN Pro Regular" w:cs="DIN Pro Regular"/>
          <w:sz w:val="20"/>
          <w:szCs w:val="20"/>
        </w:rPr>
      </w:pPr>
    </w:p>
    <w:p w14:paraId="74E13EEB" w14:textId="77777777" w:rsidR="002A1191" w:rsidRPr="00D27C80" w:rsidRDefault="002A1191" w:rsidP="00BD4EEE">
      <w:pPr>
        <w:spacing w:after="0" w:line="240" w:lineRule="exact"/>
        <w:ind w:left="708"/>
        <w:jc w:val="center"/>
        <w:rPr>
          <w:rFonts w:ascii="DIN Pro Regular" w:hAnsi="DIN Pro Regular" w:cs="DIN Pro Regular"/>
          <w:sz w:val="20"/>
          <w:szCs w:val="20"/>
        </w:rPr>
      </w:pPr>
    </w:p>
    <w:tbl>
      <w:tblPr>
        <w:tblW w:w="9835" w:type="dxa"/>
        <w:jc w:val="center"/>
        <w:tblLook w:val="04A0" w:firstRow="1" w:lastRow="0" w:firstColumn="1" w:lastColumn="0" w:noHBand="0" w:noVBand="1"/>
      </w:tblPr>
      <w:tblGrid>
        <w:gridCol w:w="3395"/>
        <w:gridCol w:w="2675"/>
        <w:gridCol w:w="3765"/>
      </w:tblGrid>
      <w:tr w:rsidR="00BD4EEE" w:rsidRPr="00565F69" w14:paraId="6D420CFE" w14:textId="77777777" w:rsidTr="00AA1C39">
        <w:trPr>
          <w:trHeight w:val="165"/>
          <w:jc w:val="center"/>
        </w:trPr>
        <w:tc>
          <w:tcPr>
            <w:tcW w:w="3395" w:type="dxa"/>
            <w:shd w:val="clear" w:color="auto" w:fill="auto"/>
          </w:tcPr>
          <w:p w14:paraId="3B4E72A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675" w:type="dxa"/>
            <w:shd w:val="clear" w:color="auto" w:fill="auto"/>
          </w:tcPr>
          <w:p w14:paraId="4B92662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65" w:type="dxa"/>
            <w:shd w:val="clear" w:color="auto" w:fill="auto"/>
          </w:tcPr>
          <w:p w14:paraId="4A670545"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BD4EEE" w:rsidRPr="00565F69" w14:paraId="4B2A6DCA" w14:textId="77777777" w:rsidTr="00AA1C39">
        <w:trPr>
          <w:trHeight w:val="507"/>
          <w:jc w:val="center"/>
        </w:trPr>
        <w:tc>
          <w:tcPr>
            <w:tcW w:w="3395" w:type="dxa"/>
            <w:shd w:val="clear" w:color="auto" w:fill="auto"/>
          </w:tcPr>
          <w:p w14:paraId="19F95FD1" w14:textId="102EFEA2" w:rsidR="00BD4EEE" w:rsidRDefault="00DF03BA" w:rsidP="005732F9">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w:t>
            </w:r>
            <w:r w:rsidR="00497898">
              <w:rPr>
                <w:rFonts w:ascii="Cambria" w:hAnsi="Cambria" w:cs="DIN Pro Regular"/>
                <w:sz w:val="16"/>
                <w:szCs w:val="16"/>
                <w:lang w:val="es-MX"/>
              </w:rPr>
              <w:t>Á</w:t>
            </w:r>
            <w:r>
              <w:rPr>
                <w:rFonts w:ascii="Cambria" w:hAnsi="Cambria" w:cs="DIN Pro Regular"/>
                <w:sz w:val="16"/>
                <w:szCs w:val="16"/>
                <w:lang w:val="es-MX"/>
              </w:rPr>
              <w:t>MASO LEONARDO ANAYA ALVARADO</w:t>
            </w:r>
          </w:p>
          <w:p w14:paraId="6450A2E1" w14:textId="45AF6C93" w:rsidR="00BD4EEE" w:rsidRPr="00AA1C39" w:rsidRDefault="00BD4EEE" w:rsidP="00AA1C3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tc>
        <w:tc>
          <w:tcPr>
            <w:tcW w:w="2675" w:type="dxa"/>
            <w:shd w:val="clear" w:color="auto" w:fill="auto"/>
          </w:tcPr>
          <w:p w14:paraId="04858B80" w14:textId="7A43E374" w:rsidR="00BD4EEE"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sidR="00497898">
              <w:rPr>
                <w:rFonts w:ascii="Cambria" w:hAnsi="Cambria" w:cs="DIN Pro Regular"/>
                <w:sz w:val="16"/>
                <w:szCs w:val="16"/>
              </w:rPr>
              <w:t>C. EDUARDO GARCÍA FUENTES</w:t>
            </w:r>
          </w:p>
          <w:p w14:paraId="12456759"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765" w:type="dxa"/>
            <w:shd w:val="clear" w:color="auto" w:fill="auto"/>
          </w:tcPr>
          <w:tbl>
            <w:tblPr>
              <w:tblW w:w="0" w:type="auto"/>
              <w:tblInd w:w="1" w:type="dxa"/>
              <w:tblLook w:val="04A0" w:firstRow="1" w:lastRow="0" w:firstColumn="1" w:lastColumn="0" w:noHBand="0" w:noVBand="1"/>
            </w:tblPr>
            <w:tblGrid>
              <w:gridCol w:w="3429"/>
            </w:tblGrid>
            <w:tr w:rsidR="00BD4EEE" w:rsidRPr="00565F69" w14:paraId="40CD6BDF" w14:textId="77777777" w:rsidTr="00AA1C39">
              <w:trPr>
                <w:trHeight w:val="165"/>
              </w:trPr>
              <w:tc>
                <w:tcPr>
                  <w:tcW w:w="3429" w:type="dxa"/>
                  <w:shd w:val="clear" w:color="auto" w:fill="auto"/>
                </w:tcPr>
                <w:p w14:paraId="0B9A7D81" w14:textId="4F28C19B" w:rsidR="00BD4EEE" w:rsidRPr="00565F69" w:rsidRDefault="00BD4EEE" w:rsidP="005732F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C.P.</w:t>
                  </w:r>
                  <w:r w:rsidR="00497898">
                    <w:rPr>
                      <w:rFonts w:ascii="Cambria" w:hAnsi="Cambria" w:cs="DIN Pro Regular"/>
                      <w:sz w:val="16"/>
                      <w:szCs w:val="16"/>
                    </w:rPr>
                    <w:t>C. MA. DEL ROSARIO FLORES SALOMÓN</w:t>
                  </w:r>
                </w:p>
              </w:tc>
            </w:tr>
            <w:tr w:rsidR="00BD4EEE" w:rsidRPr="00565F69" w14:paraId="34A4932A" w14:textId="77777777" w:rsidTr="00AA1C39">
              <w:trPr>
                <w:trHeight w:val="165"/>
              </w:trPr>
              <w:tc>
                <w:tcPr>
                  <w:tcW w:w="3429" w:type="dxa"/>
                  <w:shd w:val="clear" w:color="auto" w:fill="auto"/>
                </w:tcPr>
                <w:p w14:paraId="23B011B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28AE8B80"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r w:rsidR="00E250B5" w:rsidRPr="00565F69" w14:paraId="34022121" w14:textId="77777777" w:rsidTr="00AA1C39">
        <w:trPr>
          <w:trHeight w:val="507"/>
          <w:jc w:val="center"/>
        </w:trPr>
        <w:tc>
          <w:tcPr>
            <w:tcW w:w="3395" w:type="dxa"/>
            <w:shd w:val="clear" w:color="auto" w:fill="auto"/>
          </w:tcPr>
          <w:p w14:paraId="6944A743" w14:textId="77777777" w:rsidR="00E250B5" w:rsidRDefault="00E250B5" w:rsidP="005732F9">
            <w:pPr>
              <w:pStyle w:val="Texto"/>
              <w:spacing w:after="0" w:line="240" w:lineRule="exact"/>
              <w:ind w:firstLine="0"/>
              <w:jc w:val="center"/>
              <w:rPr>
                <w:rFonts w:ascii="Cambria" w:hAnsi="Cambria" w:cs="DIN Pro Regular"/>
                <w:sz w:val="16"/>
                <w:szCs w:val="16"/>
                <w:lang w:val="es-MX"/>
              </w:rPr>
            </w:pPr>
          </w:p>
        </w:tc>
        <w:tc>
          <w:tcPr>
            <w:tcW w:w="2675" w:type="dxa"/>
            <w:shd w:val="clear" w:color="auto" w:fill="auto"/>
          </w:tcPr>
          <w:p w14:paraId="3D2C7961" w14:textId="77777777" w:rsidR="00CB7E86" w:rsidRDefault="00CB7E86" w:rsidP="00971AA5">
            <w:pPr>
              <w:pStyle w:val="Texto"/>
              <w:spacing w:after="0" w:line="240" w:lineRule="exact"/>
              <w:ind w:firstLine="0"/>
              <w:rPr>
                <w:rFonts w:ascii="Cambria" w:hAnsi="Cambria" w:cs="DIN Pro Regular"/>
                <w:sz w:val="16"/>
                <w:szCs w:val="16"/>
              </w:rPr>
            </w:pPr>
          </w:p>
          <w:p w14:paraId="2A5938E7" w14:textId="77777777" w:rsidR="00CB7E86" w:rsidRDefault="00CB7E86" w:rsidP="005732F9">
            <w:pPr>
              <w:pStyle w:val="Texto"/>
              <w:spacing w:after="0" w:line="240" w:lineRule="exact"/>
              <w:ind w:firstLine="0"/>
              <w:jc w:val="center"/>
              <w:rPr>
                <w:rFonts w:ascii="Cambria" w:hAnsi="Cambria" w:cs="DIN Pro Regular"/>
                <w:sz w:val="16"/>
                <w:szCs w:val="16"/>
              </w:rPr>
            </w:pPr>
          </w:p>
          <w:p w14:paraId="09D1A2F7" w14:textId="77777777" w:rsidR="00CB7E86" w:rsidRPr="00565F69" w:rsidRDefault="00CB7E86" w:rsidP="00971AA5">
            <w:pPr>
              <w:pStyle w:val="Texto"/>
              <w:spacing w:after="0" w:line="240" w:lineRule="exact"/>
              <w:ind w:firstLine="0"/>
              <w:rPr>
                <w:rFonts w:ascii="Cambria" w:hAnsi="Cambria" w:cs="DIN Pro Regular"/>
                <w:sz w:val="16"/>
                <w:szCs w:val="16"/>
              </w:rPr>
            </w:pPr>
          </w:p>
        </w:tc>
        <w:tc>
          <w:tcPr>
            <w:tcW w:w="3765" w:type="dxa"/>
            <w:shd w:val="clear" w:color="auto" w:fill="auto"/>
          </w:tcPr>
          <w:p w14:paraId="4A65873E" w14:textId="77777777" w:rsidR="00E250B5" w:rsidRDefault="00E250B5" w:rsidP="005732F9">
            <w:pPr>
              <w:pStyle w:val="Texto"/>
              <w:spacing w:after="0" w:line="240" w:lineRule="exact"/>
              <w:ind w:left="377" w:hanging="377"/>
              <w:jc w:val="center"/>
              <w:rPr>
                <w:rFonts w:ascii="Cambria" w:hAnsi="Cambria" w:cs="DIN Pro Regular"/>
                <w:sz w:val="16"/>
                <w:szCs w:val="16"/>
              </w:rPr>
            </w:pPr>
          </w:p>
        </w:tc>
      </w:tr>
      <w:tr w:rsidR="00BD4EEE" w:rsidRPr="00565F69" w14:paraId="04A1ECE7" w14:textId="77777777" w:rsidTr="00AA1C39">
        <w:trPr>
          <w:trHeight w:val="70"/>
          <w:jc w:val="center"/>
        </w:trPr>
        <w:tc>
          <w:tcPr>
            <w:tcW w:w="3395" w:type="dxa"/>
            <w:shd w:val="clear" w:color="auto" w:fill="auto"/>
          </w:tcPr>
          <w:p w14:paraId="35C2B261" w14:textId="77777777" w:rsidR="00BD4EEE" w:rsidRPr="00565F69" w:rsidRDefault="00BD4EEE" w:rsidP="005732F9">
            <w:pPr>
              <w:pStyle w:val="Texto"/>
              <w:spacing w:after="0" w:line="240" w:lineRule="exact"/>
              <w:ind w:firstLine="0"/>
              <w:rPr>
                <w:rFonts w:ascii="Cambria" w:hAnsi="Cambria" w:cs="DIN Pro Regular"/>
                <w:sz w:val="16"/>
                <w:szCs w:val="16"/>
              </w:rPr>
            </w:pPr>
          </w:p>
        </w:tc>
        <w:tc>
          <w:tcPr>
            <w:tcW w:w="2675" w:type="dxa"/>
            <w:shd w:val="clear" w:color="auto" w:fill="auto"/>
          </w:tcPr>
          <w:p w14:paraId="0941FE78" w14:textId="77777777" w:rsidR="00BD4EEE" w:rsidRPr="00565F69" w:rsidRDefault="00BD4EEE" w:rsidP="00AA1C39">
            <w:pPr>
              <w:pStyle w:val="Texto"/>
              <w:spacing w:after="0" w:line="240" w:lineRule="exact"/>
              <w:ind w:firstLine="0"/>
              <w:rPr>
                <w:rFonts w:ascii="Cambria" w:hAnsi="Cambria" w:cs="DIN Pro Regular"/>
                <w:sz w:val="16"/>
                <w:szCs w:val="16"/>
              </w:rPr>
            </w:pPr>
          </w:p>
        </w:tc>
        <w:tc>
          <w:tcPr>
            <w:tcW w:w="3765" w:type="dxa"/>
            <w:shd w:val="clear" w:color="auto" w:fill="auto"/>
          </w:tcPr>
          <w:p w14:paraId="43CC032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bl>
    <w:p w14:paraId="14EE7B51" w14:textId="0A229533" w:rsidR="00AA1C39" w:rsidRPr="00DA20BF" w:rsidRDefault="00540418" w:rsidP="00DA20BF">
      <w:pPr>
        <w:pStyle w:val="Texto"/>
        <w:numPr>
          <w:ilvl w:val="0"/>
          <w:numId w:val="35"/>
        </w:numPr>
        <w:spacing w:after="0" w:line="240" w:lineRule="exact"/>
        <w:jc w:val="center"/>
        <w:rPr>
          <w:rFonts w:ascii="Cambria" w:hAnsi="Cambria" w:cs="DIN Pro Regular"/>
          <w:b/>
          <w:sz w:val="20"/>
        </w:rPr>
      </w:pPr>
      <w:r w:rsidRPr="005B2D52">
        <w:rPr>
          <w:rFonts w:ascii="Cambria" w:hAnsi="Cambria" w:cs="DIN Pro Regular"/>
          <w:b/>
          <w:sz w:val="20"/>
        </w:rPr>
        <w:t>NOTAS DE DESGLOSE</w:t>
      </w:r>
    </w:p>
    <w:p w14:paraId="33BE93B9" w14:textId="13995E0E" w:rsidR="003356EF" w:rsidRPr="00E020BE" w:rsidRDefault="003356EF" w:rsidP="003356EF">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w:t>
      </w:r>
      <w:r w:rsidRPr="00E020BE">
        <w:rPr>
          <w:rFonts w:ascii="Cambria" w:hAnsi="Cambria" w:cs="DIN Pro Regular"/>
          <w:b/>
          <w:smallCaps/>
          <w:sz w:val="20"/>
          <w:szCs w:val="20"/>
        </w:rPr>
        <w:tab/>
        <w:t>Notas al Estado de Actividades</w:t>
      </w:r>
    </w:p>
    <w:p w14:paraId="3135F600" w14:textId="77777777" w:rsidR="003356EF" w:rsidRPr="00E020BE" w:rsidRDefault="003356EF" w:rsidP="003356EF">
      <w:pPr>
        <w:pStyle w:val="ROMANOS"/>
        <w:spacing w:after="0" w:line="240" w:lineRule="exact"/>
        <w:ind w:left="0" w:firstLine="0"/>
        <w:rPr>
          <w:rFonts w:ascii="Cambria" w:hAnsi="Cambria" w:cs="DIN Pro Regular"/>
          <w:sz w:val="20"/>
          <w:szCs w:val="20"/>
          <w:lang w:val="es-MX"/>
        </w:rPr>
      </w:pPr>
    </w:p>
    <w:p w14:paraId="7E2B370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AEA6633" w14:textId="5708EE55"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obtenidos fueron de $</w:t>
      </w:r>
      <w:r w:rsidR="002D51B1">
        <w:rPr>
          <w:rFonts w:ascii="Cambria" w:hAnsi="Cambria" w:cs="DIN Pro Regular"/>
          <w:spacing w:val="-1"/>
          <w:sz w:val="20"/>
          <w:szCs w:val="20"/>
          <w:lang w:eastAsia="es-MX"/>
        </w:rPr>
        <w:t>1</w:t>
      </w:r>
      <w:r w:rsidRPr="00E020BE">
        <w:rPr>
          <w:rFonts w:ascii="Cambria" w:hAnsi="Cambria" w:cs="DIN Pro Regular"/>
          <w:spacing w:val="-1"/>
          <w:sz w:val="20"/>
          <w:szCs w:val="20"/>
          <w:lang w:eastAsia="es-MX"/>
        </w:rPr>
        <w:t>,</w:t>
      </w:r>
      <w:r w:rsidR="002D51B1">
        <w:rPr>
          <w:rFonts w:ascii="Cambria" w:hAnsi="Cambria" w:cs="DIN Pro Regular"/>
          <w:spacing w:val="-1"/>
          <w:sz w:val="20"/>
          <w:szCs w:val="20"/>
          <w:lang w:eastAsia="es-MX"/>
        </w:rPr>
        <w:t>630</w:t>
      </w:r>
      <w:r w:rsidRPr="00E020BE">
        <w:rPr>
          <w:rFonts w:ascii="Cambria" w:hAnsi="Cambria" w:cs="DIN Pro Regular"/>
          <w:spacing w:val="-1"/>
          <w:sz w:val="20"/>
          <w:szCs w:val="20"/>
          <w:lang w:eastAsia="es-MX"/>
        </w:rPr>
        <w:t>,</w:t>
      </w:r>
      <w:r w:rsidR="002D51B1">
        <w:rPr>
          <w:rFonts w:ascii="Cambria" w:hAnsi="Cambria" w:cs="DIN Pro Regular"/>
          <w:spacing w:val="-1"/>
          <w:sz w:val="20"/>
          <w:szCs w:val="20"/>
          <w:lang w:eastAsia="es-MX"/>
        </w:rPr>
        <w:t>534</w:t>
      </w:r>
      <w:r w:rsidRPr="00E020BE">
        <w:rPr>
          <w:rFonts w:ascii="Cambria" w:hAnsi="Cambria" w:cs="DIN Pro Regular"/>
          <w:spacing w:val="-1"/>
          <w:sz w:val="20"/>
          <w:szCs w:val="20"/>
          <w:lang w:eastAsia="es-MX"/>
        </w:rPr>
        <w:t>,</w:t>
      </w:r>
      <w:r w:rsidR="002D51B1">
        <w:rPr>
          <w:rFonts w:ascii="Cambria" w:hAnsi="Cambria" w:cs="DIN Pro Regular"/>
          <w:spacing w:val="-1"/>
          <w:sz w:val="20"/>
          <w:szCs w:val="20"/>
          <w:lang w:eastAsia="es-MX"/>
        </w:rPr>
        <w:t>841</w:t>
      </w:r>
      <w:r w:rsidRPr="00E020BE">
        <w:rPr>
          <w:rFonts w:ascii="Cambria" w:hAnsi="Cambria" w:cs="DIN Pro Regular"/>
          <w:spacing w:val="-1"/>
          <w:sz w:val="20"/>
          <w:szCs w:val="20"/>
          <w:lang w:eastAsia="es-MX"/>
        </w:rPr>
        <w:t xml:space="preserve"> pesos que se integran de la siguiente manera:</w:t>
      </w:r>
    </w:p>
    <w:p w14:paraId="74D273C9" w14:textId="77777777" w:rsidR="005F5A3D" w:rsidRDefault="005F5A3D" w:rsidP="003356EF">
      <w:pPr>
        <w:spacing w:before="80" w:after="0" w:line="250" w:lineRule="exact"/>
        <w:ind w:left="709"/>
        <w:jc w:val="both"/>
        <w:rPr>
          <w:rFonts w:ascii="Cambria" w:hAnsi="Cambria" w:cs="DIN Pro Regular"/>
          <w:spacing w:val="-1"/>
          <w:sz w:val="20"/>
          <w:szCs w:val="20"/>
          <w:lang w:eastAsia="es-MX"/>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701"/>
      </w:tblGrid>
      <w:tr w:rsidR="005F5A3D" w:rsidRPr="005F5A3D" w14:paraId="345EB53C" w14:textId="77777777" w:rsidTr="00196147">
        <w:trPr>
          <w:trHeight w:val="330"/>
          <w:jc w:val="center"/>
        </w:trPr>
        <w:tc>
          <w:tcPr>
            <w:tcW w:w="4248" w:type="dxa"/>
            <w:shd w:val="clear" w:color="auto" w:fill="1F4E79" w:themeFill="accent1" w:themeFillShade="80"/>
            <w:vAlign w:val="center"/>
            <w:hideMark/>
          </w:tcPr>
          <w:p w14:paraId="42E7DBBE" w14:textId="77777777" w:rsidR="005F5A3D" w:rsidRPr="005F5A3D" w:rsidRDefault="005F5A3D" w:rsidP="005F5A3D">
            <w:pPr>
              <w:spacing w:after="0" w:line="240" w:lineRule="auto"/>
              <w:jc w:val="center"/>
              <w:rPr>
                <w:rFonts w:ascii="Cambria" w:eastAsia="Times New Roman" w:hAnsi="Cambria" w:cs="Calibri"/>
                <w:b/>
                <w:bCs/>
                <w:color w:val="FFFFFF"/>
                <w:sz w:val="16"/>
                <w:szCs w:val="16"/>
                <w:lang w:eastAsia="es-MX"/>
              </w:rPr>
            </w:pPr>
            <w:r w:rsidRPr="005F5A3D">
              <w:rPr>
                <w:rFonts w:ascii="Cambria" w:eastAsia="Times New Roman" w:hAnsi="Cambria" w:cs="Calibri"/>
                <w:b/>
                <w:bCs/>
                <w:color w:val="FFFFFF"/>
                <w:sz w:val="16"/>
                <w:szCs w:val="16"/>
                <w:lang w:eastAsia="es-MX"/>
              </w:rPr>
              <w:t>RUBRO</w:t>
            </w:r>
          </w:p>
        </w:tc>
        <w:tc>
          <w:tcPr>
            <w:tcW w:w="1701" w:type="dxa"/>
            <w:shd w:val="clear" w:color="auto" w:fill="1F4E79" w:themeFill="accent1" w:themeFillShade="80"/>
            <w:vAlign w:val="center"/>
            <w:hideMark/>
          </w:tcPr>
          <w:p w14:paraId="53E5DD11" w14:textId="77777777" w:rsidR="005F5A3D" w:rsidRPr="005F5A3D" w:rsidRDefault="005F5A3D" w:rsidP="005F5A3D">
            <w:pPr>
              <w:spacing w:after="0" w:line="240" w:lineRule="auto"/>
              <w:jc w:val="center"/>
              <w:rPr>
                <w:rFonts w:ascii="Cambria" w:eastAsia="Times New Roman" w:hAnsi="Cambria" w:cs="Calibri"/>
                <w:b/>
                <w:bCs/>
                <w:color w:val="FFFFFF"/>
                <w:sz w:val="16"/>
                <w:szCs w:val="16"/>
                <w:lang w:eastAsia="es-MX"/>
              </w:rPr>
            </w:pPr>
            <w:r w:rsidRPr="005F5A3D">
              <w:rPr>
                <w:rFonts w:ascii="Cambria" w:eastAsia="Times New Roman" w:hAnsi="Cambria" w:cs="Calibri"/>
                <w:b/>
                <w:bCs/>
                <w:color w:val="FFFFFF"/>
                <w:sz w:val="16"/>
                <w:szCs w:val="16"/>
                <w:lang w:eastAsia="es-MX"/>
              </w:rPr>
              <w:t>SALDO</w:t>
            </w:r>
          </w:p>
        </w:tc>
      </w:tr>
      <w:tr w:rsidR="005F5A3D" w:rsidRPr="005F5A3D" w14:paraId="56CBC782" w14:textId="77777777" w:rsidTr="005F5A3D">
        <w:trPr>
          <w:trHeight w:val="330"/>
          <w:jc w:val="center"/>
        </w:trPr>
        <w:tc>
          <w:tcPr>
            <w:tcW w:w="4248" w:type="dxa"/>
            <w:shd w:val="clear" w:color="auto" w:fill="auto"/>
            <w:vAlign w:val="center"/>
            <w:hideMark/>
          </w:tcPr>
          <w:p w14:paraId="305B9364" w14:textId="77777777" w:rsidR="005F5A3D" w:rsidRPr="005F5A3D" w:rsidRDefault="005F5A3D" w:rsidP="005F5A3D">
            <w:pPr>
              <w:spacing w:after="0" w:line="240" w:lineRule="auto"/>
              <w:rPr>
                <w:rFonts w:ascii="Cambria" w:eastAsia="Times New Roman" w:hAnsi="Cambria" w:cs="Calibri"/>
                <w:sz w:val="16"/>
                <w:szCs w:val="16"/>
                <w:lang w:eastAsia="es-MX"/>
              </w:rPr>
            </w:pPr>
            <w:r w:rsidRPr="005F5A3D">
              <w:rPr>
                <w:rFonts w:ascii="Cambria" w:eastAsia="Times New Roman" w:hAnsi="Cambria" w:cs="Calibri"/>
                <w:sz w:val="16"/>
                <w:szCs w:val="16"/>
                <w:lang w:eastAsia="es-MX"/>
              </w:rPr>
              <w:t>Productos</w:t>
            </w:r>
          </w:p>
        </w:tc>
        <w:tc>
          <w:tcPr>
            <w:tcW w:w="1701" w:type="dxa"/>
            <w:shd w:val="clear" w:color="auto" w:fill="auto"/>
            <w:vAlign w:val="center"/>
            <w:hideMark/>
          </w:tcPr>
          <w:p w14:paraId="44323FF1" w14:textId="49CE5344" w:rsidR="005F5A3D" w:rsidRPr="005F5A3D" w:rsidRDefault="005F5A3D" w:rsidP="005F5A3D">
            <w:pPr>
              <w:spacing w:after="0" w:line="240" w:lineRule="auto"/>
              <w:jc w:val="right"/>
              <w:rPr>
                <w:rFonts w:ascii="Cambria" w:eastAsia="Times New Roman" w:hAnsi="Cambria" w:cs="Calibri"/>
                <w:sz w:val="16"/>
                <w:szCs w:val="16"/>
                <w:lang w:eastAsia="es-MX"/>
              </w:rPr>
            </w:pPr>
            <w:r w:rsidRPr="005F5A3D">
              <w:rPr>
                <w:rFonts w:ascii="Cambria" w:eastAsia="Times New Roman" w:hAnsi="Cambria" w:cs="Calibri"/>
                <w:sz w:val="16"/>
                <w:szCs w:val="16"/>
                <w:lang w:eastAsia="es-MX"/>
              </w:rPr>
              <w:t xml:space="preserve">                                                                 </w:t>
            </w:r>
            <w:r w:rsidR="0042183E">
              <w:rPr>
                <w:rFonts w:ascii="Cambria" w:eastAsia="Times New Roman" w:hAnsi="Cambria" w:cs="Calibri"/>
                <w:sz w:val="16"/>
                <w:szCs w:val="16"/>
                <w:lang w:eastAsia="es-MX"/>
              </w:rPr>
              <w:t>8</w:t>
            </w:r>
            <w:r w:rsidRPr="005F5A3D">
              <w:rPr>
                <w:rFonts w:ascii="Cambria" w:eastAsia="Times New Roman" w:hAnsi="Cambria" w:cs="Calibri"/>
                <w:sz w:val="16"/>
                <w:szCs w:val="16"/>
                <w:lang w:eastAsia="es-MX"/>
              </w:rPr>
              <w:t>,</w:t>
            </w:r>
            <w:r w:rsidR="0042183E">
              <w:rPr>
                <w:rFonts w:ascii="Cambria" w:eastAsia="Times New Roman" w:hAnsi="Cambria" w:cs="Calibri"/>
                <w:sz w:val="16"/>
                <w:szCs w:val="16"/>
                <w:lang w:eastAsia="es-MX"/>
              </w:rPr>
              <w:t>572,800</w:t>
            </w:r>
            <w:r w:rsidRPr="005F5A3D">
              <w:rPr>
                <w:rFonts w:ascii="Cambria" w:eastAsia="Times New Roman" w:hAnsi="Cambria" w:cs="Calibri"/>
                <w:sz w:val="16"/>
                <w:szCs w:val="16"/>
                <w:lang w:eastAsia="es-MX"/>
              </w:rPr>
              <w:t xml:space="preserve"> </w:t>
            </w:r>
          </w:p>
        </w:tc>
      </w:tr>
      <w:tr w:rsidR="005F5A3D" w:rsidRPr="005F5A3D" w14:paraId="3C13AC75" w14:textId="77777777" w:rsidTr="005F5A3D">
        <w:trPr>
          <w:trHeight w:val="330"/>
          <w:jc w:val="center"/>
        </w:trPr>
        <w:tc>
          <w:tcPr>
            <w:tcW w:w="4248" w:type="dxa"/>
            <w:shd w:val="clear" w:color="auto" w:fill="auto"/>
            <w:vAlign w:val="center"/>
            <w:hideMark/>
          </w:tcPr>
          <w:p w14:paraId="62B1A097" w14:textId="77777777" w:rsidR="005F5A3D" w:rsidRPr="005F5A3D" w:rsidRDefault="005F5A3D" w:rsidP="005F5A3D">
            <w:pPr>
              <w:spacing w:after="0" w:line="240" w:lineRule="auto"/>
              <w:jc w:val="both"/>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Aprovechamientos</w:t>
            </w:r>
          </w:p>
        </w:tc>
        <w:tc>
          <w:tcPr>
            <w:tcW w:w="1701" w:type="dxa"/>
            <w:shd w:val="clear" w:color="auto" w:fill="auto"/>
            <w:vAlign w:val="center"/>
            <w:hideMark/>
          </w:tcPr>
          <w:p w14:paraId="536A9CF1" w14:textId="4C820CD7" w:rsidR="005F5A3D" w:rsidRPr="005F5A3D" w:rsidRDefault="0042183E" w:rsidP="005F5A3D">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191</w:t>
            </w:r>
            <w:r w:rsidR="005F5A3D" w:rsidRPr="005F5A3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585</w:t>
            </w:r>
            <w:r w:rsidR="005F5A3D" w:rsidRPr="005F5A3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071</w:t>
            </w:r>
          </w:p>
        </w:tc>
      </w:tr>
      <w:tr w:rsidR="005F5A3D" w:rsidRPr="005F5A3D" w14:paraId="44B37517" w14:textId="77777777" w:rsidTr="005F5A3D">
        <w:trPr>
          <w:trHeight w:val="330"/>
          <w:jc w:val="center"/>
        </w:trPr>
        <w:tc>
          <w:tcPr>
            <w:tcW w:w="4248" w:type="dxa"/>
            <w:tcBorders>
              <w:bottom w:val="single" w:sz="4" w:space="0" w:color="auto"/>
            </w:tcBorders>
            <w:shd w:val="clear" w:color="auto" w:fill="auto"/>
            <w:vAlign w:val="center"/>
            <w:hideMark/>
          </w:tcPr>
          <w:p w14:paraId="59CBD55A" w14:textId="77777777" w:rsidR="005F5A3D" w:rsidRPr="005F5A3D" w:rsidRDefault="005F5A3D" w:rsidP="005F5A3D">
            <w:pPr>
              <w:spacing w:after="0" w:line="240" w:lineRule="auto"/>
              <w:jc w:val="both"/>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7BC4B728" w14:textId="5EC8C7F5" w:rsidR="005F5A3D" w:rsidRPr="005F5A3D" w:rsidRDefault="0042183E" w:rsidP="005F5A3D">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w:t>
            </w:r>
            <w:r w:rsidR="005F5A3D" w:rsidRPr="005F5A3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390</w:t>
            </w:r>
            <w:r w:rsidR="005F5A3D" w:rsidRPr="005F5A3D">
              <w:rPr>
                <w:rFonts w:ascii="Cambria" w:eastAsia="Times New Roman" w:hAnsi="Cambria" w:cs="Calibri"/>
                <w:color w:val="000000"/>
                <w:sz w:val="16"/>
                <w:szCs w:val="16"/>
                <w:lang w:eastAsia="es-MX"/>
              </w:rPr>
              <w:t>,0</w:t>
            </w:r>
            <w:r>
              <w:rPr>
                <w:rFonts w:ascii="Cambria" w:eastAsia="Times New Roman" w:hAnsi="Cambria" w:cs="Calibri"/>
                <w:color w:val="000000"/>
                <w:sz w:val="16"/>
                <w:szCs w:val="16"/>
                <w:lang w:eastAsia="es-MX"/>
              </w:rPr>
              <w:t>19</w:t>
            </w:r>
            <w:r w:rsidR="005F5A3D" w:rsidRPr="005F5A3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982</w:t>
            </w:r>
          </w:p>
        </w:tc>
      </w:tr>
      <w:tr w:rsidR="005F5A3D" w:rsidRPr="005F5A3D" w14:paraId="2C887998" w14:textId="77777777" w:rsidTr="005F5A3D">
        <w:trPr>
          <w:trHeight w:val="330"/>
          <w:jc w:val="center"/>
        </w:trPr>
        <w:tc>
          <w:tcPr>
            <w:tcW w:w="4248" w:type="dxa"/>
            <w:tcBorders>
              <w:bottom w:val="single" w:sz="4" w:space="0" w:color="auto"/>
            </w:tcBorders>
            <w:shd w:val="clear" w:color="auto" w:fill="auto"/>
            <w:vAlign w:val="center"/>
            <w:hideMark/>
          </w:tcPr>
          <w:p w14:paraId="339FBB10" w14:textId="36489673" w:rsidR="005F5A3D" w:rsidRPr="005F5A3D" w:rsidRDefault="00205E6F" w:rsidP="00FC4E3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Subt</w:t>
            </w:r>
            <w:r w:rsidR="005F5A3D" w:rsidRPr="005F5A3D">
              <w:rPr>
                <w:rFonts w:ascii="Cambria" w:eastAsia="Times New Roman" w:hAnsi="Cambria" w:cs="Calibri"/>
                <w:color w:val="000000"/>
                <w:sz w:val="16"/>
                <w:szCs w:val="16"/>
                <w:lang w:eastAsia="es-MX"/>
              </w:rPr>
              <w:t>otal</w:t>
            </w:r>
          </w:p>
        </w:tc>
        <w:tc>
          <w:tcPr>
            <w:tcW w:w="1701" w:type="dxa"/>
            <w:tcBorders>
              <w:bottom w:val="single" w:sz="4" w:space="0" w:color="auto"/>
            </w:tcBorders>
            <w:shd w:val="clear" w:color="auto" w:fill="auto"/>
            <w:vAlign w:val="center"/>
            <w:hideMark/>
          </w:tcPr>
          <w:p w14:paraId="11D82823" w14:textId="145D9D36" w:rsidR="005F5A3D" w:rsidRPr="005F5A3D" w:rsidRDefault="005F5A3D" w:rsidP="005F5A3D">
            <w:pPr>
              <w:spacing w:after="0" w:line="240" w:lineRule="auto"/>
              <w:jc w:val="right"/>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w:t>
            </w:r>
            <w:r w:rsidR="0042183E">
              <w:rPr>
                <w:rFonts w:ascii="Cambria" w:eastAsia="Times New Roman" w:hAnsi="Cambria" w:cs="Calibri"/>
                <w:color w:val="000000"/>
                <w:sz w:val="16"/>
                <w:szCs w:val="16"/>
                <w:lang w:eastAsia="es-MX"/>
              </w:rPr>
              <w:t>1</w:t>
            </w:r>
            <w:r w:rsidRPr="005F5A3D">
              <w:rPr>
                <w:rFonts w:ascii="Cambria" w:eastAsia="Times New Roman" w:hAnsi="Cambria" w:cs="Calibri"/>
                <w:color w:val="000000"/>
                <w:sz w:val="16"/>
                <w:szCs w:val="16"/>
                <w:lang w:eastAsia="es-MX"/>
              </w:rPr>
              <w:t>,5</w:t>
            </w:r>
            <w:r w:rsidR="0042183E">
              <w:rPr>
                <w:rFonts w:ascii="Cambria" w:eastAsia="Times New Roman" w:hAnsi="Cambria" w:cs="Calibri"/>
                <w:color w:val="000000"/>
                <w:sz w:val="16"/>
                <w:szCs w:val="16"/>
                <w:lang w:eastAsia="es-MX"/>
              </w:rPr>
              <w:t>90</w:t>
            </w:r>
            <w:r w:rsidRPr="005F5A3D">
              <w:rPr>
                <w:rFonts w:ascii="Cambria" w:eastAsia="Times New Roman" w:hAnsi="Cambria" w:cs="Calibri"/>
                <w:color w:val="000000"/>
                <w:sz w:val="16"/>
                <w:szCs w:val="16"/>
                <w:lang w:eastAsia="es-MX"/>
              </w:rPr>
              <w:t>,</w:t>
            </w:r>
            <w:r w:rsidR="0042183E">
              <w:rPr>
                <w:rFonts w:ascii="Cambria" w:eastAsia="Times New Roman" w:hAnsi="Cambria" w:cs="Calibri"/>
                <w:color w:val="000000"/>
                <w:sz w:val="16"/>
                <w:szCs w:val="16"/>
                <w:lang w:eastAsia="es-MX"/>
              </w:rPr>
              <w:t>177</w:t>
            </w:r>
            <w:r w:rsidRPr="005F5A3D">
              <w:rPr>
                <w:rFonts w:ascii="Cambria" w:eastAsia="Times New Roman" w:hAnsi="Cambria" w:cs="Calibri"/>
                <w:color w:val="000000"/>
                <w:sz w:val="16"/>
                <w:szCs w:val="16"/>
                <w:lang w:eastAsia="es-MX"/>
              </w:rPr>
              <w:t>,</w:t>
            </w:r>
            <w:r w:rsidR="0042183E">
              <w:rPr>
                <w:rFonts w:ascii="Cambria" w:eastAsia="Times New Roman" w:hAnsi="Cambria" w:cs="Calibri"/>
                <w:color w:val="000000"/>
                <w:sz w:val="16"/>
                <w:szCs w:val="16"/>
                <w:lang w:eastAsia="es-MX"/>
              </w:rPr>
              <w:t>853</w:t>
            </w:r>
          </w:p>
        </w:tc>
      </w:tr>
      <w:tr w:rsidR="005F5A3D" w:rsidRPr="005F5A3D" w14:paraId="173DC5CC" w14:textId="77777777" w:rsidTr="005F5A3D">
        <w:trPr>
          <w:trHeight w:val="330"/>
          <w:jc w:val="center"/>
        </w:trPr>
        <w:tc>
          <w:tcPr>
            <w:tcW w:w="4248" w:type="dxa"/>
            <w:tcBorders>
              <w:top w:val="single" w:sz="4" w:space="0" w:color="auto"/>
            </w:tcBorders>
            <w:shd w:val="clear" w:color="auto" w:fill="auto"/>
            <w:vAlign w:val="center"/>
            <w:hideMark/>
          </w:tcPr>
          <w:p w14:paraId="26830CC0" w14:textId="77777777" w:rsidR="005F5A3D" w:rsidRPr="005F5A3D" w:rsidRDefault="005F5A3D" w:rsidP="005F5A3D">
            <w:pPr>
              <w:spacing w:after="0" w:line="240" w:lineRule="auto"/>
              <w:jc w:val="both"/>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Ingresos financieros</w:t>
            </w:r>
          </w:p>
        </w:tc>
        <w:tc>
          <w:tcPr>
            <w:tcW w:w="1701" w:type="dxa"/>
            <w:tcBorders>
              <w:top w:val="single" w:sz="4" w:space="0" w:color="auto"/>
            </w:tcBorders>
            <w:shd w:val="clear" w:color="auto" w:fill="auto"/>
            <w:vAlign w:val="center"/>
            <w:hideMark/>
          </w:tcPr>
          <w:p w14:paraId="0C8CF91F" w14:textId="315BFF5C" w:rsidR="005F5A3D" w:rsidRPr="005F5A3D" w:rsidRDefault="0042183E" w:rsidP="005F5A3D">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31</w:t>
            </w:r>
            <w:r w:rsidR="005F5A3D" w:rsidRPr="005F5A3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847</w:t>
            </w:r>
            <w:r w:rsidR="005F5A3D" w:rsidRPr="005F5A3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785</w:t>
            </w:r>
          </w:p>
        </w:tc>
      </w:tr>
      <w:tr w:rsidR="005F5A3D" w:rsidRPr="005F5A3D" w14:paraId="244BB2CD" w14:textId="77777777" w:rsidTr="00205E6F">
        <w:trPr>
          <w:trHeight w:val="330"/>
          <w:jc w:val="center"/>
        </w:trPr>
        <w:tc>
          <w:tcPr>
            <w:tcW w:w="4248" w:type="dxa"/>
            <w:tcBorders>
              <w:bottom w:val="single" w:sz="4" w:space="0" w:color="auto"/>
            </w:tcBorders>
            <w:shd w:val="clear" w:color="auto" w:fill="auto"/>
            <w:vAlign w:val="center"/>
            <w:hideMark/>
          </w:tcPr>
          <w:p w14:paraId="37D9EB0B" w14:textId="77777777" w:rsidR="005F5A3D" w:rsidRPr="005F5A3D" w:rsidRDefault="005F5A3D" w:rsidP="005F5A3D">
            <w:pPr>
              <w:spacing w:after="0" w:line="240" w:lineRule="auto"/>
              <w:jc w:val="both"/>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Otros ingresos y beneficios varios</w:t>
            </w:r>
          </w:p>
        </w:tc>
        <w:tc>
          <w:tcPr>
            <w:tcW w:w="1701" w:type="dxa"/>
            <w:tcBorders>
              <w:bottom w:val="single" w:sz="4" w:space="0" w:color="auto"/>
            </w:tcBorders>
            <w:shd w:val="clear" w:color="auto" w:fill="auto"/>
            <w:vAlign w:val="center"/>
            <w:hideMark/>
          </w:tcPr>
          <w:p w14:paraId="3E1AC6DC" w14:textId="4CF78BB5" w:rsidR="005F5A3D" w:rsidRPr="005F5A3D" w:rsidRDefault="0042183E" w:rsidP="005F5A3D">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8</w:t>
            </w:r>
            <w:r w:rsidR="005F5A3D" w:rsidRPr="005F5A3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509</w:t>
            </w:r>
            <w:r w:rsidR="005F5A3D" w:rsidRPr="005F5A3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203</w:t>
            </w:r>
          </w:p>
        </w:tc>
      </w:tr>
      <w:tr w:rsidR="005F5A3D" w:rsidRPr="005F5A3D" w14:paraId="309F1F55" w14:textId="77777777" w:rsidTr="00205E6F">
        <w:trPr>
          <w:trHeight w:val="330"/>
          <w:jc w:val="center"/>
        </w:trPr>
        <w:tc>
          <w:tcPr>
            <w:tcW w:w="4248" w:type="dxa"/>
            <w:tcBorders>
              <w:bottom w:val="single" w:sz="4" w:space="0" w:color="auto"/>
            </w:tcBorders>
            <w:shd w:val="clear" w:color="auto" w:fill="auto"/>
            <w:vAlign w:val="center"/>
            <w:hideMark/>
          </w:tcPr>
          <w:p w14:paraId="071723E4" w14:textId="69ECDBC4" w:rsidR="005F5A3D" w:rsidRPr="005F5A3D" w:rsidRDefault="00205E6F" w:rsidP="00FC4E3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Sub</w:t>
            </w:r>
            <w:r w:rsidRPr="005F5A3D">
              <w:rPr>
                <w:rFonts w:ascii="Cambria" w:eastAsia="Times New Roman" w:hAnsi="Cambria" w:cs="Calibri"/>
                <w:color w:val="000000"/>
                <w:sz w:val="16"/>
                <w:szCs w:val="16"/>
                <w:lang w:eastAsia="es-MX"/>
              </w:rPr>
              <w:t>total</w:t>
            </w:r>
            <w:r w:rsidR="005F5A3D" w:rsidRPr="005F5A3D">
              <w:rPr>
                <w:rFonts w:ascii="Cambria" w:eastAsia="Times New Roman" w:hAnsi="Cambria" w:cs="Calibri"/>
                <w:color w:val="000000"/>
                <w:sz w:val="16"/>
                <w:szCs w:val="16"/>
                <w:lang w:eastAsia="es-MX"/>
              </w:rPr>
              <w:t xml:space="preserve"> otros ingresos y beneficios</w:t>
            </w:r>
          </w:p>
        </w:tc>
        <w:tc>
          <w:tcPr>
            <w:tcW w:w="1701" w:type="dxa"/>
            <w:tcBorders>
              <w:bottom w:val="single" w:sz="4" w:space="0" w:color="auto"/>
            </w:tcBorders>
            <w:shd w:val="clear" w:color="auto" w:fill="auto"/>
            <w:vAlign w:val="center"/>
            <w:hideMark/>
          </w:tcPr>
          <w:p w14:paraId="1DC884E6" w14:textId="0386BC89" w:rsidR="005F5A3D" w:rsidRPr="005F5A3D" w:rsidRDefault="005F5A3D" w:rsidP="005F5A3D">
            <w:pPr>
              <w:spacing w:after="0" w:line="240" w:lineRule="auto"/>
              <w:jc w:val="right"/>
              <w:rPr>
                <w:rFonts w:ascii="Cambria" w:eastAsia="Times New Roman" w:hAnsi="Cambria" w:cs="Calibri"/>
                <w:color w:val="000000"/>
                <w:sz w:val="16"/>
                <w:szCs w:val="16"/>
                <w:lang w:eastAsia="es-MX"/>
              </w:rPr>
            </w:pPr>
            <w:r w:rsidRPr="005F5A3D">
              <w:rPr>
                <w:rFonts w:ascii="Cambria" w:eastAsia="Times New Roman" w:hAnsi="Cambria" w:cs="Calibri"/>
                <w:color w:val="000000"/>
                <w:sz w:val="16"/>
                <w:szCs w:val="16"/>
                <w:lang w:eastAsia="es-MX"/>
              </w:rPr>
              <w:t>$</w:t>
            </w:r>
            <w:r w:rsidR="0042183E">
              <w:rPr>
                <w:rFonts w:ascii="Cambria" w:eastAsia="Times New Roman" w:hAnsi="Cambria" w:cs="Calibri"/>
                <w:color w:val="000000"/>
                <w:sz w:val="16"/>
                <w:szCs w:val="16"/>
                <w:lang w:eastAsia="es-MX"/>
              </w:rPr>
              <w:t>40</w:t>
            </w:r>
            <w:r w:rsidRPr="005F5A3D">
              <w:rPr>
                <w:rFonts w:ascii="Cambria" w:eastAsia="Times New Roman" w:hAnsi="Cambria" w:cs="Calibri"/>
                <w:color w:val="000000"/>
                <w:sz w:val="16"/>
                <w:szCs w:val="16"/>
                <w:lang w:eastAsia="es-MX"/>
              </w:rPr>
              <w:t>,</w:t>
            </w:r>
            <w:r w:rsidR="0042183E">
              <w:rPr>
                <w:rFonts w:ascii="Cambria" w:eastAsia="Times New Roman" w:hAnsi="Cambria" w:cs="Calibri"/>
                <w:color w:val="000000"/>
                <w:sz w:val="16"/>
                <w:szCs w:val="16"/>
                <w:lang w:eastAsia="es-MX"/>
              </w:rPr>
              <w:t>356</w:t>
            </w:r>
            <w:r w:rsidRPr="005F5A3D">
              <w:rPr>
                <w:rFonts w:ascii="Cambria" w:eastAsia="Times New Roman" w:hAnsi="Cambria" w:cs="Calibri"/>
                <w:color w:val="000000"/>
                <w:sz w:val="16"/>
                <w:szCs w:val="16"/>
                <w:lang w:eastAsia="es-MX"/>
              </w:rPr>
              <w:t>,</w:t>
            </w:r>
            <w:r w:rsidR="0042183E">
              <w:rPr>
                <w:rFonts w:ascii="Cambria" w:eastAsia="Times New Roman" w:hAnsi="Cambria" w:cs="Calibri"/>
                <w:color w:val="000000"/>
                <w:sz w:val="16"/>
                <w:szCs w:val="16"/>
                <w:lang w:eastAsia="es-MX"/>
              </w:rPr>
              <w:t>988</w:t>
            </w:r>
          </w:p>
        </w:tc>
      </w:tr>
      <w:tr w:rsidR="00205E6F" w:rsidRPr="005F5A3D" w14:paraId="6B060AFD" w14:textId="77777777" w:rsidTr="00205E6F">
        <w:trPr>
          <w:trHeight w:val="330"/>
          <w:jc w:val="center"/>
        </w:trPr>
        <w:tc>
          <w:tcPr>
            <w:tcW w:w="4248" w:type="dxa"/>
            <w:tcBorders>
              <w:top w:val="single" w:sz="4" w:space="0" w:color="auto"/>
            </w:tcBorders>
            <w:shd w:val="clear" w:color="auto" w:fill="auto"/>
            <w:vAlign w:val="center"/>
          </w:tcPr>
          <w:p w14:paraId="3E7BCC98" w14:textId="458D04C3" w:rsidR="00205E6F" w:rsidRDefault="00205E6F" w:rsidP="00FC4E3C">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Total</w:t>
            </w:r>
          </w:p>
        </w:tc>
        <w:tc>
          <w:tcPr>
            <w:tcW w:w="1701" w:type="dxa"/>
            <w:tcBorders>
              <w:top w:val="single" w:sz="4" w:space="0" w:color="auto"/>
            </w:tcBorders>
            <w:shd w:val="clear" w:color="auto" w:fill="auto"/>
            <w:vAlign w:val="center"/>
          </w:tcPr>
          <w:p w14:paraId="2E64C5D3" w14:textId="019F9133" w:rsidR="00205E6F" w:rsidRPr="005F5A3D" w:rsidRDefault="00205E6F" w:rsidP="005F5A3D">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w:t>
            </w:r>
            <w:r w:rsidR="0042183E">
              <w:rPr>
                <w:rFonts w:ascii="Cambria" w:eastAsia="Times New Roman" w:hAnsi="Cambria" w:cs="Calibri"/>
                <w:color w:val="000000"/>
                <w:sz w:val="16"/>
                <w:szCs w:val="16"/>
                <w:lang w:eastAsia="es-MX"/>
              </w:rPr>
              <w:t>1</w:t>
            </w:r>
            <w:r>
              <w:rPr>
                <w:rFonts w:ascii="Cambria" w:eastAsia="Times New Roman" w:hAnsi="Cambria" w:cs="Calibri"/>
                <w:color w:val="000000"/>
                <w:sz w:val="16"/>
                <w:szCs w:val="16"/>
                <w:lang w:eastAsia="es-MX"/>
              </w:rPr>
              <w:t>,</w:t>
            </w:r>
            <w:r w:rsidR="0042183E">
              <w:rPr>
                <w:rFonts w:ascii="Cambria" w:eastAsia="Times New Roman" w:hAnsi="Cambria" w:cs="Calibri"/>
                <w:color w:val="000000"/>
                <w:sz w:val="16"/>
                <w:szCs w:val="16"/>
                <w:lang w:eastAsia="es-MX"/>
              </w:rPr>
              <w:t>630</w:t>
            </w:r>
            <w:r>
              <w:rPr>
                <w:rFonts w:ascii="Cambria" w:eastAsia="Times New Roman" w:hAnsi="Cambria" w:cs="Calibri"/>
                <w:color w:val="000000"/>
                <w:sz w:val="16"/>
                <w:szCs w:val="16"/>
                <w:lang w:eastAsia="es-MX"/>
              </w:rPr>
              <w:t>,</w:t>
            </w:r>
            <w:r w:rsidR="0042183E">
              <w:rPr>
                <w:rFonts w:ascii="Cambria" w:eastAsia="Times New Roman" w:hAnsi="Cambria" w:cs="Calibri"/>
                <w:color w:val="000000"/>
                <w:sz w:val="16"/>
                <w:szCs w:val="16"/>
                <w:lang w:eastAsia="es-MX"/>
              </w:rPr>
              <w:t>534</w:t>
            </w:r>
            <w:r>
              <w:rPr>
                <w:rFonts w:ascii="Cambria" w:eastAsia="Times New Roman" w:hAnsi="Cambria" w:cs="Calibri"/>
                <w:color w:val="000000"/>
                <w:sz w:val="16"/>
                <w:szCs w:val="16"/>
                <w:lang w:eastAsia="es-MX"/>
              </w:rPr>
              <w:t>,</w:t>
            </w:r>
            <w:r w:rsidR="0042183E">
              <w:rPr>
                <w:rFonts w:ascii="Cambria" w:eastAsia="Times New Roman" w:hAnsi="Cambria" w:cs="Calibri"/>
                <w:color w:val="000000"/>
                <w:sz w:val="16"/>
                <w:szCs w:val="16"/>
                <w:lang w:eastAsia="es-MX"/>
              </w:rPr>
              <w:t>841</w:t>
            </w:r>
          </w:p>
        </w:tc>
      </w:tr>
    </w:tbl>
    <w:p w14:paraId="7B6E934B" w14:textId="77777777" w:rsidR="005F5A3D" w:rsidRDefault="005F5A3D" w:rsidP="005F5A3D">
      <w:pPr>
        <w:spacing w:before="80" w:after="0" w:line="250" w:lineRule="exact"/>
        <w:ind w:left="709"/>
        <w:rPr>
          <w:rFonts w:ascii="Cambria" w:hAnsi="Cambria" w:cs="DIN Pro Regular"/>
          <w:spacing w:val="-1"/>
          <w:sz w:val="20"/>
          <w:szCs w:val="20"/>
          <w:lang w:eastAsia="es-MX"/>
        </w:rPr>
      </w:pPr>
    </w:p>
    <w:p w14:paraId="675AB4C9" w14:textId="2DFAB5F7" w:rsidR="003356EF" w:rsidRPr="00E020BE" w:rsidRDefault="003356EF" w:rsidP="00E661F3">
      <w:pPr>
        <w:tabs>
          <w:tab w:val="left" w:pos="709"/>
        </w:tabs>
        <w:spacing w:after="0" w:line="240" w:lineRule="auto"/>
        <w:ind w:left="709"/>
        <w:jc w:val="both"/>
        <w:rPr>
          <w:rFonts w:ascii="Cambria" w:hAnsi="Cambria" w:cs="DIN Pro Regular"/>
          <w:spacing w:val="-1"/>
          <w:sz w:val="20"/>
          <w:szCs w:val="20"/>
          <w:lang w:eastAsia="es-MX"/>
        </w:rPr>
      </w:pPr>
      <w:r w:rsidRPr="00B025EF">
        <w:rPr>
          <w:rFonts w:ascii="Cambria" w:hAnsi="Cambria" w:cs="DIN Pro Regular"/>
          <w:spacing w:val="-1"/>
          <w:sz w:val="20"/>
          <w:szCs w:val="20"/>
          <w:lang w:eastAsia="es-MX"/>
        </w:rPr>
        <w:t>Se hace la aclaración que la Universidad Autónoma de Tamaulipas reconoció $</w:t>
      </w:r>
      <w:r w:rsidR="0042183E">
        <w:rPr>
          <w:rFonts w:ascii="Cambria" w:hAnsi="Cambria" w:cs="DIN Pro Regular"/>
          <w:spacing w:val="-1"/>
          <w:sz w:val="20"/>
          <w:szCs w:val="20"/>
          <w:lang w:eastAsia="es-MX"/>
        </w:rPr>
        <w:t>3</w:t>
      </w:r>
      <w:r w:rsidRPr="00B025EF">
        <w:rPr>
          <w:rFonts w:ascii="Cambria" w:hAnsi="Cambria" w:cs="DIN Pro Regular"/>
          <w:spacing w:val="-1"/>
          <w:sz w:val="20"/>
          <w:szCs w:val="20"/>
          <w:lang w:eastAsia="es-MX"/>
        </w:rPr>
        <w:t>,</w:t>
      </w:r>
      <w:r w:rsidR="0042183E">
        <w:rPr>
          <w:rFonts w:ascii="Cambria" w:hAnsi="Cambria" w:cs="DIN Pro Regular"/>
          <w:spacing w:val="-1"/>
          <w:sz w:val="20"/>
          <w:szCs w:val="20"/>
          <w:lang w:eastAsia="es-MX"/>
        </w:rPr>
        <w:t>726</w:t>
      </w:r>
      <w:r w:rsidRPr="00B025EF">
        <w:rPr>
          <w:rFonts w:ascii="Cambria" w:hAnsi="Cambria" w:cs="DIN Pro Regular"/>
          <w:spacing w:val="-1"/>
          <w:sz w:val="20"/>
          <w:szCs w:val="20"/>
          <w:lang w:eastAsia="es-MX"/>
        </w:rPr>
        <w:t>,</w:t>
      </w:r>
      <w:r w:rsidR="0042183E">
        <w:rPr>
          <w:rFonts w:ascii="Cambria" w:hAnsi="Cambria" w:cs="DIN Pro Regular"/>
          <w:spacing w:val="-1"/>
          <w:sz w:val="20"/>
          <w:szCs w:val="20"/>
          <w:lang w:eastAsia="es-MX"/>
        </w:rPr>
        <w:t>462</w:t>
      </w:r>
      <w:r w:rsidRPr="00B025EF">
        <w:rPr>
          <w:rFonts w:ascii="Cambria" w:hAnsi="Cambria" w:cs="DIN Pro Regular"/>
          <w:spacing w:val="-1"/>
          <w:sz w:val="20"/>
          <w:szCs w:val="20"/>
          <w:lang w:eastAsia="es-MX"/>
        </w:rPr>
        <w:t xml:space="preserve"> pesos del Fondo de Aportaciones Múltiples (FAM) en la cuenta contable de transferencias y asignaciones, los comprobantes fiscales fueron </w:t>
      </w:r>
      <w:r w:rsidR="00B3479A">
        <w:rPr>
          <w:rFonts w:ascii="Cambria" w:hAnsi="Cambria" w:cs="DIN Pro Regular"/>
          <w:spacing w:val="-1"/>
          <w:sz w:val="20"/>
          <w:szCs w:val="20"/>
          <w:lang w:eastAsia="es-MX"/>
        </w:rPr>
        <w:t>expedidos a nombre de</w:t>
      </w:r>
      <w:r w:rsidRPr="00B025EF">
        <w:rPr>
          <w:rFonts w:ascii="Cambria" w:hAnsi="Cambria" w:cs="DIN Pro Regular"/>
          <w:spacing w:val="-1"/>
          <w:sz w:val="20"/>
          <w:szCs w:val="20"/>
          <w:lang w:eastAsia="es-MX"/>
        </w:rPr>
        <w:t xml:space="preserve"> la Secretaría de Finanzas del Gobierno del Estado de Tamaulipas.</w:t>
      </w:r>
    </w:p>
    <w:p w14:paraId="1DD67729" w14:textId="77777777" w:rsidR="003356EF" w:rsidRPr="00E020BE" w:rsidRDefault="003356EF" w:rsidP="003356EF">
      <w:pPr>
        <w:pStyle w:val="ROMANOS"/>
        <w:spacing w:after="0" w:line="240" w:lineRule="exact"/>
        <w:ind w:left="1140"/>
        <w:rPr>
          <w:rFonts w:ascii="Cambria" w:hAnsi="Cambria" w:cs="DIN Pro Regular"/>
          <w:b/>
          <w:sz w:val="20"/>
          <w:szCs w:val="20"/>
          <w:u w:val="single"/>
          <w:lang w:val="es-MX"/>
        </w:rPr>
      </w:pPr>
    </w:p>
    <w:p w14:paraId="47A62833" w14:textId="77777777" w:rsidR="003356EF" w:rsidRPr="002A1191" w:rsidRDefault="003356EF" w:rsidP="003356EF">
      <w:pPr>
        <w:pStyle w:val="ROMANOS"/>
        <w:spacing w:after="0" w:line="240" w:lineRule="exact"/>
        <w:ind w:left="1140"/>
        <w:rPr>
          <w:rFonts w:ascii="Cambria" w:hAnsi="Cambria" w:cs="DIN Pro Regular"/>
          <w:b/>
          <w:sz w:val="20"/>
          <w:szCs w:val="20"/>
          <w:lang w:val="es-MX"/>
        </w:rPr>
      </w:pPr>
      <w:r w:rsidRPr="002A1191">
        <w:rPr>
          <w:rFonts w:ascii="Cambria" w:hAnsi="Cambria" w:cs="DIN Pro Regular"/>
          <w:b/>
          <w:sz w:val="20"/>
          <w:szCs w:val="20"/>
          <w:lang w:val="es-MX"/>
        </w:rPr>
        <w:t>Gastos y Otras Pérdidas:</w:t>
      </w:r>
    </w:p>
    <w:p w14:paraId="6DCF39B4" w14:textId="0EA29262" w:rsidR="00412BDE" w:rsidRDefault="003356EF" w:rsidP="00CB7E86">
      <w:pPr>
        <w:spacing w:before="80" w:after="0" w:line="250" w:lineRule="exact"/>
        <w:ind w:left="709"/>
        <w:jc w:val="both"/>
        <w:rPr>
          <w:rFonts w:ascii="Cambria" w:hAnsi="Cambria" w:cs="DIN Pro Regular"/>
          <w:spacing w:val="-1"/>
          <w:sz w:val="20"/>
          <w:szCs w:val="20"/>
          <w:lang w:eastAsia="es-MX"/>
        </w:rPr>
      </w:pPr>
      <w:r w:rsidRPr="002A1191">
        <w:rPr>
          <w:rFonts w:ascii="Cambria" w:hAnsi="Cambria" w:cs="DIN Pro Regular"/>
          <w:spacing w:val="-1"/>
          <w:sz w:val="20"/>
          <w:szCs w:val="20"/>
          <w:lang w:eastAsia="es-MX"/>
        </w:rPr>
        <w:t>En lo relativo al Gasto y otras pérdidas, éste ascendió a $</w:t>
      </w:r>
      <w:r w:rsidR="002A1191">
        <w:rPr>
          <w:rFonts w:ascii="Cambria" w:hAnsi="Cambria" w:cs="DIN Pro Regular"/>
          <w:spacing w:val="-1"/>
          <w:sz w:val="20"/>
          <w:szCs w:val="20"/>
          <w:lang w:eastAsia="es-MX"/>
        </w:rPr>
        <w:t>1</w:t>
      </w:r>
      <w:r w:rsidR="00901BF0" w:rsidRPr="002A1191">
        <w:rPr>
          <w:rFonts w:ascii="Cambria" w:hAnsi="Cambria" w:cs="DIN Pro Regular"/>
          <w:spacing w:val="-1"/>
          <w:sz w:val="20"/>
          <w:szCs w:val="20"/>
          <w:lang w:eastAsia="es-MX"/>
        </w:rPr>
        <w:t>,</w:t>
      </w:r>
      <w:r w:rsidR="002A1191">
        <w:rPr>
          <w:rFonts w:ascii="Cambria" w:hAnsi="Cambria" w:cs="DIN Pro Regular"/>
          <w:spacing w:val="-1"/>
          <w:sz w:val="20"/>
          <w:szCs w:val="20"/>
          <w:lang w:eastAsia="es-MX"/>
        </w:rPr>
        <w:t>526</w:t>
      </w:r>
      <w:r w:rsidRPr="002A1191">
        <w:rPr>
          <w:rFonts w:ascii="Cambria" w:hAnsi="Cambria" w:cs="DIN Pro Regular"/>
          <w:spacing w:val="-1"/>
          <w:sz w:val="20"/>
          <w:szCs w:val="20"/>
          <w:lang w:eastAsia="es-MX"/>
        </w:rPr>
        <w:t>,</w:t>
      </w:r>
      <w:r w:rsidR="002A1191">
        <w:rPr>
          <w:rFonts w:ascii="Cambria" w:hAnsi="Cambria" w:cs="DIN Pro Regular"/>
          <w:spacing w:val="-1"/>
          <w:sz w:val="20"/>
          <w:szCs w:val="20"/>
          <w:lang w:eastAsia="es-MX"/>
        </w:rPr>
        <w:t>098</w:t>
      </w:r>
      <w:r w:rsidRPr="002A1191">
        <w:rPr>
          <w:rFonts w:ascii="Cambria" w:hAnsi="Cambria" w:cs="DIN Pro Regular"/>
          <w:spacing w:val="-1"/>
          <w:sz w:val="20"/>
          <w:szCs w:val="20"/>
          <w:lang w:eastAsia="es-MX"/>
        </w:rPr>
        <w:t>,</w:t>
      </w:r>
      <w:r w:rsidR="002A1191">
        <w:rPr>
          <w:rFonts w:ascii="Cambria" w:hAnsi="Cambria" w:cs="DIN Pro Regular"/>
          <w:spacing w:val="-1"/>
          <w:sz w:val="20"/>
          <w:szCs w:val="20"/>
          <w:lang w:eastAsia="es-MX"/>
        </w:rPr>
        <w:t>530</w:t>
      </w:r>
      <w:r w:rsidRPr="002A1191">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w:t>
      </w:r>
      <w:r w:rsidR="00BE7C0B" w:rsidRPr="002A1191">
        <w:rPr>
          <w:rFonts w:ascii="Cambria" w:hAnsi="Cambria" w:cs="DIN Pro Regular"/>
          <w:spacing w:val="-1"/>
          <w:sz w:val="20"/>
          <w:szCs w:val="20"/>
          <w:lang w:eastAsia="es-MX"/>
        </w:rPr>
        <w:t>1</w:t>
      </w:r>
      <w:r w:rsidR="00412BDE">
        <w:rPr>
          <w:rFonts w:ascii="Cambria" w:hAnsi="Cambria" w:cs="DIN Pro Regular"/>
          <w:spacing w:val="-1"/>
          <w:sz w:val="20"/>
          <w:szCs w:val="20"/>
          <w:lang w:eastAsia="es-MX"/>
        </w:rPr>
        <w:t>5</w:t>
      </w:r>
      <w:r w:rsidRPr="002A1191">
        <w:rPr>
          <w:rFonts w:ascii="Cambria" w:hAnsi="Cambria" w:cs="DIN Pro Regular"/>
          <w:spacing w:val="-1"/>
          <w:sz w:val="20"/>
          <w:szCs w:val="20"/>
          <w:lang w:eastAsia="es-MX"/>
        </w:rPr>
        <w:t>% o más del</w:t>
      </w:r>
      <w:r w:rsidR="00412BDE">
        <w:rPr>
          <w:rFonts w:ascii="Cambria" w:hAnsi="Cambria" w:cs="DIN Pro Regular"/>
          <w:spacing w:val="-1"/>
          <w:sz w:val="20"/>
          <w:szCs w:val="20"/>
          <w:lang w:eastAsia="es-MX"/>
        </w:rPr>
        <w:t xml:space="preserve"> del rubro del</w:t>
      </w:r>
      <w:r w:rsidRPr="002A1191">
        <w:rPr>
          <w:rFonts w:ascii="Cambria" w:hAnsi="Cambria" w:cs="DIN Pro Regular"/>
          <w:spacing w:val="-1"/>
          <w:sz w:val="20"/>
          <w:szCs w:val="20"/>
          <w:lang w:eastAsia="es-MX"/>
        </w:rPr>
        <w:t xml:space="preserve"> gasto, siendo las más representativas las siguientes:</w:t>
      </w:r>
    </w:p>
    <w:p w14:paraId="206E1150" w14:textId="77777777" w:rsidR="00412BDE" w:rsidRDefault="00412BDE" w:rsidP="003356EF">
      <w:pPr>
        <w:spacing w:before="80" w:after="0" w:line="250" w:lineRule="exact"/>
        <w:ind w:left="709"/>
        <w:jc w:val="both"/>
        <w:rPr>
          <w:rFonts w:ascii="Cambria" w:hAnsi="Cambria" w:cs="DIN Pro Regular"/>
          <w:spacing w:val="-1"/>
          <w:sz w:val="20"/>
          <w:szCs w:val="20"/>
          <w:lang w:eastAsia="es-MX"/>
        </w:rPr>
      </w:pPr>
    </w:p>
    <w:p w14:paraId="3F181593" w14:textId="15D1F7D0" w:rsidR="00412BDE" w:rsidRPr="00412BDE" w:rsidRDefault="00412BDE" w:rsidP="00412BDE">
      <w:pPr>
        <w:pStyle w:val="Prrafodelista"/>
        <w:numPr>
          <w:ilvl w:val="0"/>
          <w:numId w:val="43"/>
        </w:numPr>
        <w:spacing w:before="80" w:after="0" w:line="250" w:lineRule="exact"/>
        <w:jc w:val="both"/>
        <w:rPr>
          <w:rFonts w:ascii="Cambria" w:hAnsi="Cambria" w:cs="DIN Pro Regular"/>
          <w:spacing w:val="-1"/>
          <w:sz w:val="20"/>
          <w:szCs w:val="20"/>
          <w:lang w:eastAsia="es-MX"/>
        </w:rPr>
      </w:pPr>
      <w:r>
        <w:rPr>
          <w:rFonts w:ascii="Cambria" w:hAnsi="Cambria" w:cs="DIN Pro Regular"/>
          <w:spacing w:val="-1"/>
          <w:sz w:val="20"/>
          <w:szCs w:val="20"/>
          <w:lang w:eastAsia="es-MX"/>
        </w:rPr>
        <w:t>Gastos de funcionamiento</w:t>
      </w:r>
    </w:p>
    <w:p w14:paraId="2511D3D5" w14:textId="77777777" w:rsidR="00704977" w:rsidRDefault="00704977" w:rsidP="003356EF">
      <w:pPr>
        <w:spacing w:before="80" w:after="0" w:line="250" w:lineRule="exact"/>
        <w:ind w:left="709"/>
        <w:jc w:val="both"/>
        <w:rPr>
          <w:rFonts w:ascii="Cambria" w:hAnsi="Cambria" w:cs="DIN Pro Regular"/>
          <w:spacing w:val="-1"/>
          <w:sz w:val="20"/>
          <w:szCs w:val="20"/>
          <w:lang w:eastAsia="es-MX"/>
        </w:rPr>
      </w:pPr>
    </w:p>
    <w:tbl>
      <w:tblPr>
        <w:tblW w:w="6379" w:type="dxa"/>
        <w:jc w:val="center"/>
        <w:tblCellMar>
          <w:left w:w="70" w:type="dxa"/>
          <w:right w:w="70" w:type="dxa"/>
        </w:tblCellMar>
        <w:tblLook w:val="04A0" w:firstRow="1" w:lastRow="0" w:firstColumn="1" w:lastColumn="0" w:noHBand="0" w:noVBand="1"/>
      </w:tblPr>
      <w:tblGrid>
        <w:gridCol w:w="807"/>
        <w:gridCol w:w="3940"/>
        <w:gridCol w:w="1632"/>
      </w:tblGrid>
      <w:tr w:rsidR="0022612E" w:rsidRPr="0022612E" w14:paraId="73A9B21D" w14:textId="77777777" w:rsidTr="00196147">
        <w:trPr>
          <w:trHeight w:val="315"/>
          <w:jc w:val="center"/>
        </w:trPr>
        <w:tc>
          <w:tcPr>
            <w:tcW w:w="807"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4F759025" w14:textId="77777777" w:rsidR="0022612E" w:rsidRPr="0022612E" w:rsidRDefault="0022612E" w:rsidP="0022612E">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 SOBRE GASTO</w:t>
            </w:r>
          </w:p>
        </w:tc>
        <w:tc>
          <w:tcPr>
            <w:tcW w:w="3940"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6C27B594" w14:textId="77777777" w:rsidR="0022612E" w:rsidRPr="0022612E" w:rsidRDefault="0022612E" w:rsidP="0022612E">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CUENTA</w:t>
            </w:r>
          </w:p>
        </w:tc>
        <w:tc>
          <w:tcPr>
            <w:tcW w:w="1632"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4A6DDC4F" w14:textId="77777777" w:rsidR="0022612E" w:rsidRPr="0022612E" w:rsidRDefault="0022612E" w:rsidP="0022612E">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IMPORTE</w:t>
            </w:r>
          </w:p>
        </w:tc>
      </w:tr>
      <w:tr w:rsidR="0022612E" w:rsidRPr="0022612E" w14:paraId="6387BF6A" w14:textId="77777777" w:rsidTr="0022612E">
        <w:trPr>
          <w:trHeight w:val="315"/>
          <w:jc w:val="cent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023068F" w14:textId="5EBBB627" w:rsidR="0022612E" w:rsidRPr="0022612E" w:rsidRDefault="002A1191" w:rsidP="0022612E">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43</w:t>
            </w:r>
            <w:r w:rsidR="0022612E"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w:t>
            </w:r>
            <w:r w:rsidR="0022612E" w:rsidRPr="0022612E">
              <w:rPr>
                <w:rFonts w:ascii="Cambria" w:eastAsia="Times New Roman" w:hAnsi="Cambria" w:cs="Calibri"/>
                <w:color w:val="000000"/>
                <w:sz w:val="16"/>
                <w:szCs w:val="16"/>
                <w:lang w:eastAsia="es-MX"/>
              </w:rPr>
              <w:t>9%</w:t>
            </w:r>
          </w:p>
        </w:tc>
        <w:tc>
          <w:tcPr>
            <w:tcW w:w="3940" w:type="dxa"/>
            <w:tcBorders>
              <w:top w:val="nil"/>
              <w:left w:val="nil"/>
              <w:bottom w:val="single" w:sz="4" w:space="0" w:color="auto"/>
              <w:right w:val="single" w:sz="4" w:space="0" w:color="auto"/>
            </w:tcBorders>
            <w:shd w:val="clear" w:color="auto" w:fill="auto"/>
            <w:noWrap/>
            <w:vAlign w:val="center"/>
            <w:hideMark/>
          </w:tcPr>
          <w:p w14:paraId="6ABF77E2" w14:textId="77777777" w:rsidR="0022612E" w:rsidRPr="0022612E" w:rsidRDefault="0022612E" w:rsidP="0022612E">
            <w:pPr>
              <w:spacing w:after="0" w:line="240" w:lineRule="auto"/>
              <w:jc w:val="both"/>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Remuneraciones al personal de carácter permanente</w:t>
            </w:r>
          </w:p>
        </w:tc>
        <w:tc>
          <w:tcPr>
            <w:tcW w:w="1632" w:type="dxa"/>
            <w:tcBorders>
              <w:top w:val="nil"/>
              <w:left w:val="nil"/>
              <w:bottom w:val="single" w:sz="4" w:space="0" w:color="auto"/>
              <w:right w:val="single" w:sz="4" w:space="0" w:color="auto"/>
            </w:tcBorders>
            <w:shd w:val="clear" w:color="auto" w:fill="auto"/>
            <w:noWrap/>
            <w:vAlign w:val="center"/>
            <w:hideMark/>
          </w:tcPr>
          <w:p w14:paraId="4E67146F" w14:textId="5137B6BC" w:rsidR="0022612E" w:rsidRPr="0022612E" w:rsidRDefault="0022612E" w:rsidP="0022612E">
            <w:pPr>
              <w:spacing w:after="0" w:line="240" w:lineRule="auto"/>
              <w:jc w:val="right"/>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66</w:t>
            </w:r>
            <w:r w:rsidR="002A1191">
              <w:rPr>
                <w:rFonts w:ascii="Cambria" w:eastAsia="Times New Roman" w:hAnsi="Cambria" w:cs="Calibri"/>
                <w:color w:val="000000"/>
                <w:sz w:val="16"/>
                <w:szCs w:val="16"/>
                <w:lang w:eastAsia="es-MX"/>
              </w:rPr>
              <w:t>8</w:t>
            </w:r>
            <w:r w:rsidRPr="0022612E">
              <w:rPr>
                <w:rFonts w:ascii="Cambria" w:eastAsia="Times New Roman" w:hAnsi="Cambria" w:cs="Calibri"/>
                <w:color w:val="000000"/>
                <w:sz w:val="16"/>
                <w:szCs w:val="16"/>
                <w:lang w:eastAsia="es-MX"/>
              </w:rPr>
              <w:t>,4</w:t>
            </w:r>
            <w:r w:rsidR="002A1191">
              <w:rPr>
                <w:rFonts w:ascii="Cambria" w:eastAsia="Times New Roman" w:hAnsi="Cambria" w:cs="Calibri"/>
                <w:color w:val="000000"/>
                <w:sz w:val="16"/>
                <w:szCs w:val="16"/>
                <w:lang w:eastAsia="es-MX"/>
              </w:rPr>
              <w:t>13</w:t>
            </w:r>
            <w:r w:rsidRPr="0022612E">
              <w:rPr>
                <w:rFonts w:ascii="Cambria" w:eastAsia="Times New Roman" w:hAnsi="Cambria" w:cs="Calibri"/>
                <w:color w:val="000000"/>
                <w:sz w:val="16"/>
                <w:szCs w:val="16"/>
                <w:lang w:eastAsia="es-MX"/>
              </w:rPr>
              <w:t>,</w:t>
            </w:r>
            <w:r w:rsidR="002A1191">
              <w:rPr>
                <w:rFonts w:ascii="Cambria" w:eastAsia="Times New Roman" w:hAnsi="Cambria" w:cs="Calibri"/>
                <w:color w:val="000000"/>
                <w:sz w:val="16"/>
                <w:szCs w:val="16"/>
                <w:lang w:eastAsia="es-MX"/>
              </w:rPr>
              <w:t>435</w:t>
            </w:r>
          </w:p>
        </w:tc>
      </w:tr>
      <w:tr w:rsidR="002A1191" w:rsidRPr="0022612E" w14:paraId="4870AD4C" w14:textId="77777777" w:rsidTr="0022612E">
        <w:trPr>
          <w:trHeight w:val="315"/>
          <w:jc w:val="cent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9C71E38" w14:textId="533E5C30" w:rsidR="002A1191" w:rsidRPr="0022612E" w:rsidRDefault="002A1191" w:rsidP="002A1191">
            <w:pPr>
              <w:spacing w:after="0" w:line="240" w:lineRule="auto"/>
              <w:jc w:val="center"/>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1</w:t>
            </w:r>
            <w:r>
              <w:rPr>
                <w:rFonts w:ascii="Cambria" w:eastAsia="Times New Roman" w:hAnsi="Cambria" w:cs="Calibri"/>
                <w:color w:val="000000"/>
                <w:sz w:val="16"/>
                <w:szCs w:val="16"/>
                <w:lang w:eastAsia="es-MX"/>
              </w:rPr>
              <w:t>7</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11</w:t>
            </w:r>
            <w:r w:rsidRPr="0022612E">
              <w:rPr>
                <w:rFonts w:ascii="Cambria" w:eastAsia="Times New Roman" w:hAnsi="Cambria" w:cs="Calibri"/>
                <w:color w:val="000000"/>
                <w:sz w:val="16"/>
                <w:szCs w:val="16"/>
                <w:lang w:eastAsia="es-MX"/>
              </w:rPr>
              <w:t>%</w:t>
            </w:r>
          </w:p>
        </w:tc>
        <w:tc>
          <w:tcPr>
            <w:tcW w:w="3940" w:type="dxa"/>
            <w:tcBorders>
              <w:top w:val="nil"/>
              <w:left w:val="nil"/>
              <w:bottom w:val="single" w:sz="4" w:space="0" w:color="auto"/>
              <w:right w:val="single" w:sz="4" w:space="0" w:color="auto"/>
            </w:tcBorders>
            <w:shd w:val="clear" w:color="auto" w:fill="auto"/>
            <w:noWrap/>
            <w:vAlign w:val="center"/>
            <w:hideMark/>
          </w:tcPr>
          <w:p w14:paraId="16DF4CF2" w14:textId="7D6C380F" w:rsidR="002A1191" w:rsidRPr="0022612E" w:rsidRDefault="002A1191" w:rsidP="002A1191">
            <w:pPr>
              <w:spacing w:after="0" w:line="240" w:lineRule="auto"/>
              <w:jc w:val="both"/>
              <w:rPr>
                <w:rFonts w:ascii="Cambria" w:eastAsia="Times New Roman" w:hAnsi="Cambria" w:cs="Calibri"/>
                <w:color w:val="000000"/>
                <w:sz w:val="16"/>
                <w:szCs w:val="16"/>
                <w:lang w:eastAsia="es-MX"/>
              </w:rPr>
            </w:pPr>
            <w:r w:rsidRPr="0022612E">
              <w:rPr>
                <w:rFonts w:ascii="Cambria" w:eastAsia="Times New Roman" w:hAnsi="Cambria" w:cs="Calibri"/>
                <w:color w:val="000000"/>
                <w:sz w:val="16"/>
                <w:szCs w:val="16"/>
                <w:lang w:eastAsia="es-MX"/>
              </w:rPr>
              <w:t>Otras prestaciones sociales y económicas</w:t>
            </w:r>
          </w:p>
        </w:tc>
        <w:tc>
          <w:tcPr>
            <w:tcW w:w="1632" w:type="dxa"/>
            <w:tcBorders>
              <w:top w:val="nil"/>
              <w:left w:val="nil"/>
              <w:bottom w:val="single" w:sz="4" w:space="0" w:color="auto"/>
              <w:right w:val="single" w:sz="4" w:space="0" w:color="auto"/>
            </w:tcBorders>
            <w:shd w:val="clear" w:color="auto" w:fill="auto"/>
            <w:noWrap/>
            <w:vAlign w:val="center"/>
            <w:hideMark/>
          </w:tcPr>
          <w:p w14:paraId="0F97AA65" w14:textId="484F82DB" w:rsidR="002A1191" w:rsidRPr="0022612E" w:rsidRDefault="002A1191" w:rsidP="002A1191">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261</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093</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250</w:t>
            </w:r>
          </w:p>
        </w:tc>
      </w:tr>
    </w:tbl>
    <w:p w14:paraId="5C4F9870" w14:textId="77777777" w:rsidR="00850B70" w:rsidRDefault="00850B70" w:rsidP="003356EF">
      <w:pPr>
        <w:spacing w:before="80" w:after="0" w:line="250" w:lineRule="exact"/>
        <w:ind w:left="709"/>
        <w:jc w:val="both"/>
        <w:rPr>
          <w:rFonts w:ascii="Cambria" w:hAnsi="Cambria" w:cs="DIN Pro Regular"/>
          <w:spacing w:val="-1"/>
          <w:sz w:val="20"/>
          <w:szCs w:val="20"/>
          <w:lang w:eastAsia="es-MX"/>
        </w:rPr>
      </w:pPr>
    </w:p>
    <w:p w14:paraId="6A65454D" w14:textId="10E71F06" w:rsidR="00AA1C39" w:rsidRDefault="00B3479A" w:rsidP="00E661F3">
      <w:pPr>
        <w:pStyle w:val="Texto"/>
        <w:spacing w:line="240" w:lineRule="exact"/>
        <w:ind w:left="709" w:firstLine="0"/>
        <w:rPr>
          <w:rFonts w:ascii="Cambria" w:hAnsi="Cambria" w:cs="DIN Pro Regular"/>
          <w:sz w:val="20"/>
        </w:rPr>
      </w:pPr>
      <w:r>
        <w:rPr>
          <w:rFonts w:ascii="Cambria" w:hAnsi="Cambria" w:cs="DIN Pro Regular"/>
          <w:spacing w:val="-1"/>
          <w:sz w:val="20"/>
          <w:lang w:eastAsia="es-MX"/>
        </w:rPr>
        <w:t xml:space="preserve">Las cuentas de </w:t>
      </w:r>
      <w:r w:rsidR="003356EF" w:rsidRPr="005533EA">
        <w:rPr>
          <w:rFonts w:ascii="Cambria" w:hAnsi="Cambria" w:cs="DIN Pro Regular"/>
          <w:spacing w:val="-1"/>
          <w:sz w:val="20"/>
          <w:lang w:eastAsia="es-MX"/>
        </w:rPr>
        <w:t>Remuneraciones al personal de carácter permanente</w:t>
      </w:r>
      <w:r>
        <w:rPr>
          <w:rFonts w:ascii="Cambria" w:hAnsi="Cambria" w:cs="DIN Pro Regular"/>
          <w:spacing w:val="-1"/>
          <w:sz w:val="20"/>
          <w:lang w:eastAsia="es-MX"/>
        </w:rPr>
        <w:t xml:space="preserve"> y</w:t>
      </w:r>
      <w:r w:rsidR="003356EF" w:rsidRPr="005533EA">
        <w:rPr>
          <w:rFonts w:ascii="Cambria" w:hAnsi="Cambria" w:cs="DIN Pro Regular"/>
          <w:spacing w:val="-1"/>
          <w:sz w:val="20"/>
          <w:lang w:eastAsia="es-MX"/>
        </w:rPr>
        <w:t xml:space="preserve"> Otras prestaciones sociales y económicas</w:t>
      </w:r>
      <w:r>
        <w:rPr>
          <w:rFonts w:ascii="Cambria" w:hAnsi="Cambria" w:cs="DIN Pro Regular"/>
          <w:b/>
          <w:sz w:val="20"/>
        </w:rPr>
        <w:t>,</w:t>
      </w:r>
      <w:r w:rsidR="003356EF" w:rsidRPr="005533EA">
        <w:rPr>
          <w:rFonts w:ascii="Cambria" w:hAnsi="Cambria" w:cs="DIN Pro Regular"/>
          <w:b/>
          <w:sz w:val="20"/>
        </w:rPr>
        <w:t xml:space="preserve"> </w:t>
      </w:r>
      <w:r>
        <w:rPr>
          <w:rFonts w:ascii="Cambria" w:hAnsi="Cambria" w:cs="DIN Pro Regular"/>
          <w:sz w:val="20"/>
        </w:rPr>
        <w:t>r</w:t>
      </w:r>
      <w:r w:rsidR="003356EF" w:rsidRPr="005533EA">
        <w:rPr>
          <w:rFonts w:ascii="Cambria" w:hAnsi="Cambria" w:cs="DIN Pro Regular"/>
          <w:sz w:val="20"/>
        </w:rPr>
        <w:t>epresentan las erogaciones pagadas por concepto de sueldo base al personal permanente,</w:t>
      </w:r>
      <w:r w:rsidR="002A1191">
        <w:rPr>
          <w:rFonts w:ascii="Cambria" w:hAnsi="Cambria" w:cs="DIN Pro Regular"/>
          <w:sz w:val="20"/>
        </w:rPr>
        <w:t xml:space="preserve"> </w:t>
      </w:r>
      <w:r w:rsidR="003356EF" w:rsidRPr="005533EA">
        <w:rPr>
          <w:rFonts w:ascii="Cambria" w:hAnsi="Cambria" w:cs="DIN Pro Regular"/>
          <w:sz w:val="20"/>
        </w:rPr>
        <w:t>cuotas para el fondo de ahorro y fondo de trabajo, indemnizaciones</w:t>
      </w:r>
      <w:r w:rsidR="008526D7" w:rsidRPr="005533EA">
        <w:rPr>
          <w:rFonts w:ascii="Cambria" w:hAnsi="Cambria" w:cs="DIN Pro Regular"/>
          <w:sz w:val="20"/>
        </w:rPr>
        <w:t>,</w:t>
      </w:r>
      <w:r w:rsidR="003356EF" w:rsidRPr="005533EA">
        <w:rPr>
          <w:rFonts w:ascii="Cambria" w:hAnsi="Cambria" w:cs="DIN Pro Regular"/>
          <w:sz w:val="20"/>
        </w:rPr>
        <w:t xml:space="preserve"> prestaciones contractuales</w:t>
      </w:r>
      <w:r w:rsidR="00C71280">
        <w:rPr>
          <w:rFonts w:ascii="Cambria" w:hAnsi="Cambria" w:cs="DIN Pro Regular"/>
          <w:sz w:val="20"/>
        </w:rPr>
        <w:t>,</w:t>
      </w:r>
      <w:r w:rsidR="005533EA">
        <w:rPr>
          <w:rFonts w:ascii="Cambria" w:hAnsi="Cambria" w:cs="DIN Pro Regular"/>
          <w:sz w:val="20"/>
        </w:rPr>
        <w:t xml:space="preserve"> cristales para lentes</w:t>
      </w:r>
      <w:r w:rsidR="00C71280">
        <w:rPr>
          <w:rFonts w:ascii="Cambria" w:hAnsi="Cambria" w:cs="DIN Pro Regular"/>
          <w:sz w:val="20"/>
        </w:rPr>
        <w:t xml:space="preserve"> y otras prestaciones sociales y económicas</w:t>
      </w:r>
      <w:r w:rsidR="00B86AF6" w:rsidRPr="005533EA">
        <w:rPr>
          <w:rFonts w:ascii="Cambria" w:hAnsi="Cambria" w:cs="DIN Pro Regular"/>
          <w:sz w:val="20"/>
        </w:rPr>
        <w:t>,</w:t>
      </w:r>
      <w:r w:rsidR="008526D7" w:rsidRPr="005533EA">
        <w:rPr>
          <w:rFonts w:ascii="Cambria" w:hAnsi="Cambria" w:cs="DIN Pro Regular"/>
          <w:sz w:val="20"/>
        </w:rPr>
        <w:t xml:space="preserve"> </w:t>
      </w:r>
      <w:r w:rsidR="003356EF" w:rsidRPr="005533EA">
        <w:rPr>
          <w:rFonts w:ascii="Cambria" w:hAnsi="Cambria" w:cs="DIN Pro Regular"/>
          <w:sz w:val="20"/>
        </w:rPr>
        <w:t>al personal que labora en la Universidad Autónoma de Tamaulipas de acuerdo con las disposiciones legales y los contratos colectivos de trabajo vigentes.</w:t>
      </w:r>
    </w:p>
    <w:p w14:paraId="3FA15385" w14:textId="77777777" w:rsidR="00CB7E86" w:rsidRDefault="00CB7E86" w:rsidP="00E661F3">
      <w:pPr>
        <w:pStyle w:val="Texto"/>
        <w:spacing w:line="240" w:lineRule="exact"/>
        <w:ind w:left="709" w:firstLine="0"/>
        <w:rPr>
          <w:rFonts w:ascii="Cambria" w:hAnsi="Cambria" w:cs="DIN Pro Regular"/>
          <w:sz w:val="20"/>
        </w:rPr>
      </w:pPr>
    </w:p>
    <w:p w14:paraId="4DCB23AA" w14:textId="77777777" w:rsidR="00CB7E86" w:rsidRDefault="00CB7E86" w:rsidP="00E661F3">
      <w:pPr>
        <w:pStyle w:val="Texto"/>
        <w:spacing w:line="240" w:lineRule="exact"/>
        <w:ind w:left="709" w:firstLine="0"/>
        <w:rPr>
          <w:rFonts w:ascii="Cambria" w:hAnsi="Cambria" w:cs="DIN Pro Regular"/>
          <w:sz w:val="20"/>
        </w:rPr>
      </w:pPr>
    </w:p>
    <w:p w14:paraId="68252C7A" w14:textId="5E225FE1" w:rsidR="00412BDE" w:rsidRDefault="00412BDE" w:rsidP="00CB7E86">
      <w:pPr>
        <w:pStyle w:val="Texto"/>
        <w:numPr>
          <w:ilvl w:val="0"/>
          <w:numId w:val="43"/>
        </w:numPr>
        <w:spacing w:line="240" w:lineRule="exact"/>
        <w:rPr>
          <w:rFonts w:ascii="Cambria" w:hAnsi="Cambria" w:cs="DIN Pro Regular"/>
          <w:sz w:val="20"/>
        </w:rPr>
      </w:pPr>
      <w:r>
        <w:rPr>
          <w:rFonts w:ascii="Cambria" w:hAnsi="Cambria" w:cs="DIN Pro Regular"/>
          <w:sz w:val="20"/>
        </w:rPr>
        <w:lastRenderedPageBreak/>
        <w:t>Transferencias, Asignaciones, Subsidios y Otras Ayudas</w:t>
      </w:r>
      <w:r w:rsidR="006C783A">
        <w:rPr>
          <w:rFonts w:ascii="Cambria" w:hAnsi="Cambria" w:cs="DIN Pro Regular"/>
          <w:sz w:val="20"/>
        </w:rPr>
        <w:t>.</w:t>
      </w:r>
    </w:p>
    <w:p w14:paraId="0EDE6180" w14:textId="77777777" w:rsidR="00CB7E86" w:rsidRPr="00CB7E86" w:rsidRDefault="00CB7E86" w:rsidP="00971AA5">
      <w:pPr>
        <w:pStyle w:val="Texto"/>
        <w:spacing w:line="240" w:lineRule="exact"/>
        <w:ind w:left="1069" w:firstLine="0"/>
        <w:rPr>
          <w:rFonts w:ascii="Cambria" w:hAnsi="Cambria" w:cs="DIN Pro Regular"/>
          <w:sz w:val="20"/>
        </w:rPr>
      </w:pPr>
    </w:p>
    <w:tbl>
      <w:tblPr>
        <w:tblW w:w="6379" w:type="dxa"/>
        <w:jc w:val="center"/>
        <w:tblCellMar>
          <w:left w:w="70" w:type="dxa"/>
          <w:right w:w="70" w:type="dxa"/>
        </w:tblCellMar>
        <w:tblLook w:val="04A0" w:firstRow="1" w:lastRow="0" w:firstColumn="1" w:lastColumn="0" w:noHBand="0" w:noVBand="1"/>
      </w:tblPr>
      <w:tblGrid>
        <w:gridCol w:w="807"/>
        <w:gridCol w:w="3940"/>
        <w:gridCol w:w="1632"/>
      </w:tblGrid>
      <w:tr w:rsidR="00412BDE" w:rsidRPr="0022612E" w14:paraId="5A4BADAE" w14:textId="77777777" w:rsidTr="00FE7DE3">
        <w:trPr>
          <w:trHeight w:val="315"/>
          <w:jc w:val="center"/>
        </w:trPr>
        <w:tc>
          <w:tcPr>
            <w:tcW w:w="807"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2C75C504" w14:textId="77777777" w:rsidR="00412BDE" w:rsidRPr="0022612E" w:rsidRDefault="00412BDE" w:rsidP="00FE7DE3">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 SOBRE GASTO</w:t>
            </w:r>
          </w:p>
        </w:tc>
        <w:tc>
          <w:tcPr>
            <w:tcW w:w="3940"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3D1400EC" w14:textId="77777777" w:rsidR="00412BDE" w:rsidRPr="0022612E" w:rsidRDefault="00412BDE" w:rsidP="00FE7DE3">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CUENTA</w:t>
            </w:r>
          </w:p>
        </w:tc>
        <w:tc>
          <w:tcPr>
            <w:tcW w:w="1632"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437428BD" w14:textId="77777777" w:rsidR="00412BDE" w:rsidRPr="0022612E" w:rsidRDefault="00412BDE" w:rsidP="00FE7DE3">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IMPORTE</w:t>
            </w:r>
          </w:p>
        </w:tc>
      </w:tr>
      <w:tr w:rsidR="00412BDE" w:rsidRPr="0022612E" w14:paraId="42959C9F" w14:textId="77777777" w:rsidTr="00FE7DE3">
        <w:trPr>
          <w:trHeight w:val="315"/>
          <w:jc w:val="cent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452CFF1" w14:textId="5335737F" w:rsidR="00412BDE" w:rsidRPr="0022612E" w:rsidRDefault="00412BDE" w:rsidP="00FE7DE3">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79</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98</w:t>
            </w:r>
            <w:r w:rsidRPr="0022612E">
              <w:rPr>
                <w:rFonts w:ascii="Cambria" w:eastAsia="Times New Roman" w:hAnsi="Cambria" w:cs="Calibri"/>
                <w:color w:val="000000"/>
                <w:sz w:val="16"/>
                <w:szCs w:val="16"/>
                <w:lang w:eastAsia="es-MX"/>
              </w:rPr>
              <w:t>%</w:t>
            </w:r>
          </w:p>
        </w:tc>
        <w:tc>
          <w:tcPr>
            <w:tcW w:w="3940" w:type="dxa"/>
            <w:tcBorders>
              <w:top w:val="nil"/>
              <w:left w:val="nil"/>
              <w:bottom w:val="single" w:sz="4" w:space="0" w:color="auto"/>
              <w:right w:val="single" w:sz="4" w:space="0" w:color="auto"/>
            </w:tcBorders>
            <w:shd w:val="clear" w:color="auto" w:fill="auto"/>
            <w:noWrap/>
            <w:vAlign w:val="center"/>
            <w:hideMark/>
          </w:tcPr>
          <w:p w14:paraId="18002154" w14:textId="3BF55023" w:rsidR="00412BDE" w:rsidRPr="0022612E" w:rsidRDefault="00412BDE" w:rsidP="00FE7DE3">
            <w:pPr>
              <w:spacing w:after="0" w:line="240" w:lineRule="auto"/>
              <w:jc w:val="both"/>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Becas</w:t>
            </w:r>
          </w:p>
        </w:tc>
        <w:tc>
          <w:tcPr>
            <w:tcW w:w="1632" w:type="dxa"/>
            <w:tcBorders>
              <w:top w:val="nil"/>
              <w:left w:val="nil"/>
              <w:bottom w:val="single" w:sz="4" w:space="0" w:color="auto"/>
              <w:right w:val="single" w:sz="4" w:space="0" w:color="auto"/>
            </w:tcBorders>
            <w:shd w:val="clear" w:color="auto" w:fill="auto"/>
            <w:noWrap/>
            <w:vAlign w:val="center"/>
            <w:hideMark/>
          </w:tcPr>
          <w:p w14:paraId="580B3FA6" w14:textId="18A907BD" w:rsidR="00412BDE" w:rsidRPr="0022612E" w:rsidRDefault="00412BDE" w:rsidP="00FE7DE3">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37</w:t>
            </w:r>
            <w:r w:rsidRPr="0022612E">
              <w:rPr>
                <w:rFonts w:ascii="Cambria" w:eastAsia="Times New Roman" w:hAnsi="Cambria" w:cs="Calibri"/>
                <w:color w:val="000000"/>
                <w:sz w:val="16"/>
                <w:szCs w:val="16"/>
                <w:lang w:eastAsia="es-MX"/>
              </w:rPr>
              <w:t>,4</w:t>
            </w:r>
            <w:r>
              <w:rPr>
                <w:rFonts w:ascii="Cambria" w:eastAsia="Times New Roman" w:hAnsi="Cambria" w:cs="Calibri"/>
                <w:color w:val="000000"/>
                <w:sz w:val="16"/>
                <w:szCs w:val="16"/>
                <w:lang w:eastAsia="es-MX"/>
              </w:rPr>
              <w:t>12</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684</w:t>
            </w:r>
          </w:p>
        </w:tc>
      </w:tr>
      <w:tr w:rsidR="00412BDE" w:rsidRPr="0022612E" w14:paraId="2F6DA4D2" w14:textId="77777777" w:rsidTr="00FE7DE3">
        <w:trPr>
          <w:trHeight w:val="315"/>
          <w:jc w:val="cent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0A64706" w14:textId="039703CD" w:rsidR="00412BDE" w:rsidRPr="0022612E" w:rsidRDefault="00412BDE" w:rsidP="00FE7DE3">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19</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24</w:t>
            </w:r>
            <w:r w:rsidRPr="0022612E">
              <w:rPr>
                <w:rFonts w:ascii="Cambria" w:eastAsia="Times New Roman" w:hAnsi="Cambria" w:cs="Calibri"/>
                <w:color w:val="000000"/>
                <w:sz w:val="16"/>
                <w:szCs w:val="16"/>
                <w:lang w:eastAsia="es-MX"/>
              </w:rPr>
              <w:t>%</w:t>
            </w:r>
          </w:p>
        </w:tc>
        <w:tc>
          <w:tcPr>
            <w:tcW w:w="3940" w:type="dxa"/>
            <w:tcBorders>
              <w:top w:val="nil"/>
              <w:left w:val="nil"/>
              <w:bottom w:val="single" w:sz="4" w:space="0" w:color="auto"/>
              <w:right w:val="single" w:sz="4" w:space="0" w:color="auto"/>
            </w:tcBorders>
            <w:shd w:val="clear" w:color="auto" w:fill="auto"/>
            <w:noWrap/>
            <w:vAlign w:val="center"/>
            <w:hideMark/>
          </w:tcPr>
          <w:p w14:paraId="05FF5AB2" w14:textId="615C5939" w:rsidR="00412BDE" w:rsidRPr="0022612E" w:rsidRDefault="00412BDE" w:rsidP="00FE7DE3">
            <w:pPr>
              <w:spacing w:after="0" w:line="240" w:lineRule="auto"/>
              <w:jc w:val="both"/>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Transferencias al Sector Privado Externo</w:t>
            </w:r>
          </w:p>
        </w:tc>
        <w:tc>
          <w:tcPr>
            <w:tcW w:w="1632" w:type="dxa"/>
            <w:tcBorders>
              <w:top w:val="nil"/>
              <w:left w:val="nil"/>
              <w:bottom w:val="single" w:sz="4" w:space="0" w:color="auto"/>
              <w:right w:val="single" w:sz="4" w:space="0" w:color="auto"/>
            </w:tcBorders>
            <w:shd w:val="clear" w:color="auto" w:fill="auto"/>
            <w:noWrap/>
            <w:vAlign w:val="center"/>
            <w:hideMark/>
          </w:tcPr>
          <w:p w14:paraId="304703E8" w14:textId="6226769E" w:rsidR="00412BDE" w:rsidRPr="0022612E" w:rsidRDefault="00412BDE" w:rsidP="00FE7DE3">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9</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000</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000</w:t>
            </w:r>
          </w:p>
        </w:tc>
      </w:tr>
    </w:tbl>
    <w:p w14:paraId="47D18B4C" w14:textId="77777777" w:rsidR="006C783A" w:rsidRDefault="006C783A" w:rsidP="006C783A">
      <w:pPr>
        <w:pStyle w:val="Texto"/>
        <w:spacing w:line="240" w:lineRule="exact"/>
        <w:ind w:firstLine="0"/>
        <w:rPr>
          <w:rFonts w:ascii="Cambria" w:hAnsi="Cambria" w:cs="DIN Pro Regular"/>
          <w:sz w:val="20"/>
        </w:rPr>
      </w:pPr>
    </w:p>
    <w:p w14:paraId="5ABA3B72" w14:textId="231AE5B5" w:rsidR="006C783A" w:rsidRDefault="006C783A" w:rsidP="006C783A">
      <w:pPr>
        <w:pStyle w:val="Texto"/>
        <w:numPr>
          <w:ilvl w:val="0"/>
          <w:numId w:val="43"/>
        </w:numPr>
        <w:spacing w:line="240" w:lineRule="exact"/>
        <w:rPr>
          <w:rFonts w:ascii="Cambria" w:hAnsi="Cambria" w:cs="DIN Pro Regular"/>
          <w:sz w:val="20"/>
        </w:rPr>
      </w:pPr>
      <w:r>
        <w:rPr>
          <w:rFonts w:ascii="Cambria" w:hAnsi="Cambria" w:cs="DIN Pro Regular"/>
          <w:sz w:val="20"/>
        </w:rPr>
        <w:t>Otros Gastos y Perdidas Extraordinarias.</w:t>
      </w:r>
    </w:p>
    <w:p w14:paraId="0324A7B3" w14:textId="77777777" w:rsidR="006C783A" w:rsidRDefault="006C783A" w:rsidP="006C783A">
      <w:pPr>
        <w:pStyle w:val="Texto"/>
        <w:spacing w:line="240" w:lineRule="exact"/>
        <w:rPr>
          <w:rFonts w:ascii="Cambria" w:hAnsi="Cambria" w:cs="DIN Pro Regular"/>
          <w:sz w:val="20"/>
        </w:rPr>
      </w:pPr>
    </w:p>
    <w:tbl>
      <w:tblPr>
        <w:tblW w:w="6379" w:type="dxa"/>
        <w:jc w:val="center"/>
        <w:tblCellMar>
          <w:left w:w="70" w:type="dxa"/>
          <w:right w:w="70" w:type="dxa"/>
        </w:tblCellMar>
        <w:tblLook w:val="04A0" w:firstRow="1" w:lastRow="0" w:firstColumn="1" w:lastColumn="0" w:noHBand="0" w:noVBand="1"/>
      </w:tblPr>
      <w:tblGrid>
        <w:gridCol w:w="807"/>
        <w:gridCol w:w="3940"/>
        <w:gridCol w:w="1632"/>
      </w:tblGrid>
      <w:tr w:rsidR="006C783A" w:rsidRPr="0022612E" w14:paraId="19692EAF" w14:textId="77777777" w:rsidTr="00FE7DE3">
        <w:trPr>
          <w:trHeight w:val="315"/>
          <w:jc w:val="center"/>
        </w:trPr>
        <w:tc>
          <w:tcPr>
            <w:tcW w:w="807"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30424177" w14:textId="77777777" w:rsidR="006C783A" w:rsidRPr="0022612E" w:rsidRDefault="006C783A" w:rsidP="00FE7DE3">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 SOBRE GASTO</w:t>
            </w:r>
          </w:p>
        </w:tc>
        <w:tc>
          <w:tcPr>
            <w:tcW w:w="3940"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78D637FD" w14:textId="77777777" w:rsidR="006C783A" w:rsidRPr="0022612E" w:rsidRDefault="006C783A" w:rsidP="00FE7DE3">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CUENTA</w:t>
            </w:r>
          </w:p>
        </w:tc>
        <w:tc>
          <w:tcPr>
            <w:tcW w:w="1632"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4D2ED9DF" w14:textId="77777777" w:rsidR="006C783A" w:rsidRPr="0022612E" w:rsidRDefault="006C783A" w:rsidP="00FE7DE3">
            <w:pPr>
              <w:spacing w:after="0" w:line="240" w:lineRule="auto"/>
              <w:jc w:val="center"/>
              <w:rPr>
                <w:rFonts w:ascii="Cambria" w:eastAsia="Times New Roman" w:hAnsi="Cambria" w:cs="Calibri"/>
                <w:b/>
                <w:bCs/>
                <w:color w:val="FFFFFF"/>
                <w:sz w:val="16"/>
                <w:szCs w:val="16"/>
                <w:lang w:eastAsia="es-MX"/>
              </w:rPr>
            </w:pPr>
            <w:r w:rsidRPr="0022612E">
              <w:rPr>
                <w:rFonts w:ascii="Cambria" w:eastAsia="Times New Roman" w:hAnsi="Cambria" w:cs="Calibri"/>
                <w:b/>
                <w:bCs/>
                <w:color w:val="FFFFFF"/>
                <w:sz w:val="16"/>
                <w:szCs w:val="16"/>
                <w:lang w:eastAsia="es-MX"/>
              </w:rPr>
              <w:t>IMPORTE</w:t>
            </w:r>
          </w:p>
        </w:tc>
      </w:tr>
      <w:tr w:rsidR="006C783A" w:rsidRPr="0022612E" w14:paraId="7375E01F" w14:textId="77777777" w:rsidTr="00FE7DE3">
        <w:trPr>
          <w:trHeight w:val="315"/>
          <w:jc w:val="cent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330ADE9" w14:textId="3B0664CE" w:rsidR="006C783A" w:rsidRPr="0022612E" w:rsidRDefault="006C783A" w:rsidP="00FE7DE3">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15</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83</w:t>
            </w:r>
            <w:r w:rsidRPr="0022612E">
              <w:rPr>
                <w:rFonts w:ascii="Cambria" w:eastAsia="Times New Roman" w:hAnsi="Cambria" w:cs="Calibri"/>
                <w:color w:val="000000"/>
                <w:sz w:val="16"/>
                <w:szCs w:val="16"/>
                <w:lang w:eastAsia="es-MX"/>
              </w:rPr>
              <w:t>%</w:t>
            </w:r>
          </w:p>
        </w:tc>
        <w:tc>
          <w:tcPr>
            <w:tcW w:w="3940" w:type="dxa"/>
            <w:tcBorders>
              <w:top w:val="nil"/>
              <w:left w:val="nil"/>
              <w:bottom w:val="single" w:sz="4" w:space="0" w:color="auto"/>
              <w:right w:val="single" w:sz="4" w:space="0" w:color="auto"/>
            </w:tcBorders>
            <w:shd w:val="clear" w:color="auto" w:fill="auto"/>
            <w:noWrap/>
            <w:vAlign w:val="center"/>
            <w:hideMark/>
          </w:tcPr>
          <w:p w14:paraId="2D8CC8A5" w14:textId="78735BDC" w:rsidR="006C783A" w:rsidRPr="0022612E" w:rsidRDefault="006C783A" w:rsidP="00FE7DE3">
            <w:pPr>
              <w:spacing w:after="0" w:line="240" w:lineRule="auto"/>
              <w:jc w:val="both"/>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Depreciación de bienes inmuebles</w:t>
            </w:r>
          </w:p>
        </w:tc>
        <w:tc>
          <w:tcPr>
            <w:tcW w:w="1632" w:type="dxa"/>
            <w:tcBorders>
              <w:top w:val="nil"/>
              <w:left w:val="nil"/>
              <w:bottom w:val="single" w:sz="4" w:space="0" w:color="auto"/>
              <w:right w:val="single" w:sz="4" w:space="0" w:color="auto"/>
            </w:tcBorders>
            <w:shd w:val="clear" w:color="auto" w:fill="auto"/>
            <w:noWrap/>
            <w:vAlign w:val="center"/>
            <w:hideMark/>
          </w:tcPr>
          <w:p w14:paraId="0CFA254E" w14:textId="18BB93DF" w:rsidR="006C783A" w:rsidRPr="0022612E" w:rsidRDefault="006C783A" w:rsidP="00FE7DE3">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5</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965</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779</w:t>
            </w:r>
          </w:p>
        </w:tc>
      </w:tr>
      <w:tr w:rsidR="006C783A" w:rsidRPr="0022612E" w14:paraId="254C2F1F" w14:textId="77777777" w:rsidTr="00FE7DE3">
        <w:trPr>
          <w:trHeight w:val="315"/>
          <w:jc w:val="center"/>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C240DB6" w14:textId="582C1FC9" w:rsidR="006C783A" w:rsidRPr="0022612E" w:rsidRDefault="006C783A" w:rsidP="00FE7DE3">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81</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08</w:t>
            </w:r>
            <w:r w:rsidRPr="0022612E">
              <w:rPr>
                <w:rFonts w:ascii="Cambria" w:eastAsia="Times New Roman" w:hAnsi="Cambria" w:cs="Calibri"/>
                <w:color w:val="000000"/>
                <w:sz w:val="16"/>
                <w:szCs w:val="16"/>
                <w:lang w:eastAsia="es-MX"/>
              </w:rPr>
              <w:t>%</w:t>
            </w:r>
          </w:p>
        </w:tc>
        <w:tc>
          <w:tcPr>
            <w:tcW w:w="3940" w:type="dxa"/>
            <w:tcBorders>
              <w:top w:val="nil"/>
              <w:left w:val="nil"/>
              <w:bottom w:val="single" w:sz="4" w:space="0" w:color="auto"/>
              <w:right w:val="single" w:sz="4" w:space="0" w:color="auto"/>
            </w:tcBorders>
            <w:shd w:val="clear" w:color="auto" w:fill="auto"/>
            <w:noWrap/>
            <w:vAlign w:val="center"/>
            <w:hideMark/>
          </w:tcPr>
          <w:p w14:paraId="5E2EA9C0" w14:textId="7B37D631" w:rsidR="006C783A" w:rsidRPr="0022612E" w:rsidRDefault="006C783A" w:rsidP="00FE7DE3">
            <w:pPr>
              <w:spacing w:after="0" w:line="240" w:lineRule="auto"/>
              <w:jc w:val="both"/>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Depreciación de Bienes Muebles</w:t>
            </w:r>
          </w:p>
        </w:tc>
        <w:tc>
          <w:tcPr>
            <w:tcW w:w="1632" w:type="dxa"/>
            <w:tcBorders>
              <w:top w:val="nil"/>
              <w:left w:val="nil"/>
              <w:bottom w:val="single" w:sz="4" w:space="0" w:color="auto"/>
              <w:right w:val="single" w:sz="4" w:space="0" w:color="auto"/>
            </w:tcBorders>
            <w:shd w:val="clear" w:color="auto" w:fill="auto"/>
            <w:noWrap/>
            <w:vAlign w:val="center"/>
            <w:hideMark/>
          </w:tcPr>
          <w:p w14:paraId="3F331227" w14:textId="3B64C823" w:rsidR="006C783A" w:rsidRPr="0022612E" w:rsidRDefault="006C783A" w:rsidP="006C783A">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30</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556</w:t>
            </w:r>
            <w:r w:rsidRPr="0022612E">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974</w:t>
            </w:r>
          </w:p>
        </w:tc>
      </w:tr>
    </w:tbl>
    <w:p w14:paraId="6C69A31C" w14:textId="77777777" w:rsidR="002A1191" w:rsidRDefault="002A1191" w:rsidP="003D7B22">
      <w:pPr>
        <w:pStyle w:val="INCISO"/>
        <w:spacing w:after="0" w:line="240" w:lineRule="exact"/>
        <w:ind w:left="426" w:hanging="426"/>
        <w:rPr>
          <w:rFonts w:ascii="Cambria" w:hAnsi="Cambria" w:cs="DIN Pro Regular"/>
          <w:b/>
          <w:smallCaps/>
          <w:sz w:val="20"/>
          <w:szCs w:val="20"/>
        </w:rPr>
      </w:pPr>
    </w:p>
    <w:p w14:paraId="6826A378" w14:textId="77777777" w:rsidR="00CB7E86" w:rsidRDefault="00CB7E86" w:rsidP="00CD7AF4">
      <w:pPr>
        <w:pStyle w:val="INCISO"/>
        <w:spacing w:after="0" w:line="240" w:lineRule="exact"/>
        <w:ind w:left="0" w:firstLine="0"/>
        <w:rPr>
          <w:rFonts w:ascii="Cambria" w:hAnsi="Cambria" w:cs="DIN Pro Regular"/>
          <w:b/>
          <w:smallCaps/>
          <w:sz w:val="20"/>
          <w:szCs w:val="20"/>
        </w:rPr>
      </w:pPr>
    </w:p>
    <w:p w14:paraId="03499D0A" w14:textId="77777777" w:rsidR="00445F19" w:rsidRDefault="00445F19" w:rsidP="00DA20BF">
      <w:pPr>
        <w:pStyle w:val="INCISO"/>
        <w:spacing w:after="0" w:line="240" w:lineRule="exact"/>
        <w:ind w:left="0" w:firstLine="0"/>
        <w:rPr>
          <w:rFonts w:ascii="Cambria" w:hAnsi="Cambria" w:cs="DIN Pro Regular"/>
          <w:b/>
          <w:smallCaps/>
          <w:sz w:val="20"/>
          <w:szCs w:val="20"/>
        </w:rPr>
      </w:pPr>
    </w:p>
    <w:p w14:paraId="1ED90699" w14:textId="4B6EC5A3"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t>I</w:t>
      </w:r>
      <w:r w:rsidR="003356EF">
        <w:rPr>
          <w:rFonts w:ascii="Cambria" w:hAnsi="Cambria" w:cs="DIN Pro Regular"/>
          <w:b/>
          <w:smallCaps/>
          <w:sz w:val="20"/>
          <w:szCs w:val="20"/>
        </w:rPr>
        <w:t>I</w:t>
      </w:r>
      <w:r w:rsidRPr="005B2D52">
        <w:rPr>
          <w:rFonts w:ascii="Cambria" w:hAnsi="Cambria" w:cs="DIN Pro Regular"/>
          <w:b/>
          <w:smallCaps/>
          <w:sz w:val="20"/>
          <w:szCs w:val="20"/>
        </w:rPr>
        <w:t xml:space="preserve">)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06DB26E0" w14:textId="6621608A" w:rsidR="00CB7E86" w:rsidRPr="00CB7E86" w:rsidRDefault="00414654" w:rsidP="00CB7E86">
      <w:pPr>
        <w:pStyle w:val="Texto"/>
        <w:spacing w:after="80" w:line="240"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615279EF" w14:textId="77777777" w:rsidR="00CB7E86" w:rsidRPr="009D2A83" w:rsidRDefault="00CB7E86" w:rsidP="00872931">
      <w:pPr>
        <w:pStyle w:val="Texto"/>
        <w:spacing w:after="80" w:line="203" w:lineRule="exact"/>
        <w:ind w:firstLine="0"/>
        <w:rPr>
          <w:rFonts w:ascii="Cambria" w:hAnsi="Cambria" w:cs="DIN Pro Regular"/>
          <w:bCs/>
          <w:sz w:val="20"/>
        </w:rPr>
      </w:pPr>
    </w:p>
    <w:p w14:paraId="43F26004" w14:textId="7EB44E00" w:rsidR="0058463D" w:rsidRPr="00CB7E86" w:rsidRDefault="0058463D" w:rsidP="00CB7E86">
      <w:pPr>
        <w:pStyle w:val="Texto"/>
        <w:numPr>
          <w:ilvl w:val="0"/>
          <w:numId w:val="10"/>
        </w:numPr>
        <w:spacing w:after="80" w:line="240" w:lineRule="exact"/>
        <w:rPr>
          <w:rFonts w:ascii="Cambria" w:hAnsi="Cambria" w:cs="DIN Pro Regular"/>
          <w:bCs/>
          <w:sz w:val="20"/>
        </w:rPr>
      </w:pPr>
      <w:r>
        <w:rPr>
          <w:rFonts w:ascii="Cambria" w:hAnsi="Cambria" w:cs="DIN Pro Regular"/>
          <w:bCs/>
          <w:sz w:val="20"/>
        </w:rPr>
        <w:t xml:space="preserve">Efectivo: Al 31 de marzo de 2025, </w:t>
      </w:r>
      <w:r>
        <w:rPr>
          <w:rFonts w:ascii="Cambria" w:hAnsi="Cambria"/>
          <w:sz w:val="20"/>
        </w:rPr>
        <w:t>el monto en dinero que está al cuidado y administración</w:t>
      </w:r>
      <w:r>
        <w:rPr>
          <w:rFonts w:ascii="Cambria" w:hAnsi="Cambria" w:cs="DIN Pro Regular"/>
          <w:bCs/>
          <w:sz w:val="20"/>
        </w:rPr>
        <w:t xml:space="preserve"> para el pago de gastos de operación en las diferentes unidades ejecutoras</w:t>
      </w:r>
      <w:r>
        <w:rPr>
          <w:rFonts w:ascii="Cambria" w:hAnsi="Cambria"/>
          <w:sz w:val="20"/>
        </w:rPr>
        <w:t xml:space="preserve"> es por $</w:t>
      </w:r>
      <w:r w:rsidR="00E8634E">
        <w:rPr>
          <w:rFonts w:ascii="Cambria" w:hAnsi="Cambria"/>
          <w:sz w:val="20"/>
        </w:rPr>
        <w:t>52</w:t>
      </w:r>
      <w:r>
        <w:rPr>
          <w:rFonts w:ascii="Cambria" w:hAnsi="Cambria"/>
          <w:sz w:val="20"/>
        </w:rPr>
        <w:t>,</w:t>
      </w:r>
      <w:r w:rsidR="00E8634E">
        <w:rPr>
          <w:rFonts w:ascii="Cambria" w:hAnsi="Cambria"/>
          <w:sz w:val="20"/>
        </w:rPr>
        <w:t>544</w:t>
      </w:r>
      <w:r>
        <w:rPr>
          <w:rFonts w:ascii="Cambria" w:hAnsi="Cambria"/>
          <w:sz w:val="20"/>
        </w:rPr>
        <w:t xml:space="preserve"> pesos </w:t>
      </w:r>
      <w:r>
        <w:rPr>
          <w:rFonts w:ascii="Cambria" w:hAnsi="Cambria"/>
          <w:bCs/>
          <w:sz w:val="20"/>
          <w:lang w:val="es-MX"/>
        </w:rPr>
        <w:t>dicho saldo se integra como sigue:</w:t>
      </w:r>
    </w:p>
    <w:tbl>
      <w:tblPr>
        <w:tblpPr w:leftFromText="141" w:rightFromText="141" w:vertAnchor="text" w:horzAnchor="margin" w:tblpXSpec="center" w:tblpY="198"/>
        <w:tblW w:w="5807" w:type="dxa"/>
        <w:tblCellMar>
          <w:left w:w="70" w:type="dxa"/>
          <w:right w:w="70" w:type="dxa"/>
        </w:tblCellMar>
        <w:tblLook w:val="04A0" w:firstRow="1" w:lastRow="0" w:firstColumn="1" w:lastColumn="0" w:noHBand="0" w:noVBand="1"/>
      </w:tblPr>
      <w:tblGrid>
        <w:gridCol w:w="4536"/>
        <w:gridCol w:w="1271"/>
      </w:tblGrid>
      <w:tr w:rsidR="00CB7E86" w:rsidRPr="0058463D" w14:paraId="5C583E18" w14:textId="77777777" w:rsidTr="008A367B">
        <w:trPr>
          <w:trHeight w:val="284"/>
        </w:trPr>
        <w:tc>
          <w:tcPr>
            <w:tcW w:w="4536"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5A14F586" w14:textId="77777777" w:rsidR="00CB7E86" w:rsidRPr="0058463D" w:rsidRDefault="00CB7E86" w:rsidP="00CB7E86">
            <w:pPr>
              <w:spacing w:after="0" w:line="240" w:lineRule="auto"/>
              <w:ind w:left="71"/>
              <w:jc w:val="center"/>
              <w:rPr>
                <w:rFonts w:ascii="Cambria" w:eastAsia="Times New Roman" w:hAnsi="Cambria" w:cs="Calibri"/>
                <w:b/>
                <w:bCs/>
                <w:color w:val="FFFFFF"/>
                <w:sz w:val="16"/>
                <w:szCs w:val="16"/>
                <w:lang w:eastAsia="es-MX"/>
              </w:rPr>
            </w:pPr>
            <w:r w:rsidRPr="0058463D">
              <w:rPr>
                <w:rFonts w:ascii="Cambria" w:eastAsia="Times New Roman" w:hAnsi="Cambria" w:cs="Calibri"/>
                <w:b/>
                <w:bCs/>
                <w:color w:val="FFFFFF"/>
                <w:sz w:val="16"/>
                <w:szCs w:val="16"/>
                <w:lang w:eastAsia="es-MX"/>
              </w:rPr>
              <w:t xml:space="preserve">EMPLEADO </w:t>
            </w:r>
          </w:p>
        </w:tc>
        <w:tc>
          <w:tcPr>
            <w:tcW w:w="1271" w:type="dxa"/>
            <w:tcBorders>
              <w:top w:val="single" w:sz="4" w:space="0" w:color="auto"/>
              <w:left w:val="nil"/>
              <w:bottom w:val="single" w:sz="4" w:space="0" w:color="auto"/>
              <w:right w:val="single" w:sz="4" w:space="0" w:color="auto"/>
            </w:tcBorders>
            <w:shd w:val="clear" w:color="000000" w:fill="1F497D"/>
            <w:vAlign w:val="center"/>
            <w:hideMark/>
          </w:tcPr>
          <w:p w14:paraId="711C0E29" w14:textId="77777777" w:rsidR="00CB7E86" w:rsidRPr="0058463D" w:rsidRDefault="00CB7E86" w:rsidP="00CB7E86">
            <w:pPr>
              <w:spacing w:after="0" w:line="240" w:lineRule="auto"/>
              <w:jc w:val="center"/>
              <w:rPr>
                <w:rFonts w:ascii="Cambria" w:eastAsia="Times New Roman" w:hAnsi="Cambria" w:cs="Calibri"/>
                <w:b/>
                <w:bCs/>
                <w:color w:val="FFFFFF"/>
                <w:sz w:val="16"/>
                <w:szCs w:val="16"/>
                <w:lang w:eastAsia="es-MX"/>
              </w:rPr>
            </w:pPr>
            <w:r w:rsidRPr="0058463D">
              <w:rPr>
                <w:rFonts w:ascii="Cambria" w:eastAsia="Times New Roman" w:hAnsi="Cambria" w:cs="Calibri"/>
                <w:b/>
                <w:bCs/>
                <w:color w:val="FFFFFF"/>
                <w:sz w:val="16"/>
                <w:szCs w:val="16"/>
                <w:lang w:eastAsia="es-MX"/>
              </w:rPr>
              <w:t>IMPORTE</w:t>
            </w:r>
          </w:p>
        </w:tc>
      </w:tr>
      <w:tr w:rsidR="00CB7E86" w:rsidRPr="0058463D" w14:paraId="65DFDD16"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052FAA8" w14:textId="353D39CA"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Abraham Treviño Jalil Alejandro </w:t>
            </w:r>
          </w:p>
        </w:tc>
        <w:tc>
          <w:tcPr>
            <w:tcW w:w="1271" w:type="dxa"/>
            <w:tcBorders>
              <w:top w:val="nil"/>
              <w:left w:val="nil"/>
              <w:bottom w:val="single" w:sz="4" w:space="0" w:color="auto"/>
              <w:right w:val="single" w:sz="4" w:space="0" w:color="auto"/>
            </w:tcBorders>
            <w:shd w:val="clear" w:color="auto" w:fill="auto"/>
            <w:vAlign w:val="center"/>
            <w:hideMark/>
          </w:tcPr>
          <w:p w14:paraId="4A66D400"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200 </w:t>
            </w:r>
          </w:p>
        </w:tc>
      </w:tr>
      <w:tr w:rsidR="00CB7E86" w:rsidRPr="0058463D" w14:paraId="041666C7"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8319412" w14:textId="63E5A9E4"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Saldivar Alonso Vicente Paul</w:t>
            </w:r>
          </w:p>
        </w:tc>
        <w:tc>
          <w:tcPr>
            <w:tcW w:w="1271" w:type="dxa"/>
            <w:tcBorders>
              <w:top w:val="nil"/>
              <w:left w:val="nil"/>
              <w:bottom w:val="single" w:sz="4" w:space="0" w:color="auto"/>
              <w:right w:val="single" w:sz="4" w:space="0" w:color="auto"/>
            </w:tcBorders>
            <w:shd w:val="clear" w:color="auto" w:fill="auto"/>
            <w:vAlign w:val="center"/>
            <w:hideMark/>
          </w:tcPr>
          <w:p w14:paraId="010A52C8"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1,288 </w:t>
            </w:r>
          </w:p>
        </w:tc>
      </w:tr>
      <w:tr w:rsidR="00CB7E86" w:rsidRPr="0058463D" w14:paraId="4A8AEEE0"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A718289" w14:textId="0C9E57A1"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Perez Rios Gabriela Janeth </w:t>
            </w:r>
          </w:p>
        </w:tc>
        <w:tc>
          <w:tcPr>
            <w:tcW w:w="1271" w:type="dxa"/>
            <w:tcBorders>
              <w:top w:val="nil"/>
              <w:left w:val="nil"/>
              <w:bottom w:val="single" w:sz="4" w:space="0" w:color="auto"/>
              <w:right w:val="single" w:sz="4" w:space="0" w:color="auto"/>
            </w:tcBorders>
            <w:shd w:val="clear" w:color="auto" w:fill="auto"/>
            <w:vAlign w:val="center"/>
            <w:hideMark/>
          </w:tcPr>
          <w:p w14:paraId="1FA9A77B"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1,950 </w:t>
            </w:r>
          </w:p>
        </w:tc>
      </w:tr>
      <w:tr w:rsidR="00CB7E86" w:rsidRPr="0058463D" w14:paraId="0C1B40A6"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EFAF55F" w14:textId="270744AE"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Gonzalez Quintero Elsa Fernanda </w:t>
            </w:r>
          </w:p>
        </w:tc>
        <w:tc>
          <w:tcPr>
            <w:tcW w:w="1271" w:type="dxa"/>
            <w:tcBorders>
              <w:top w:val="nil"/>
              <w:left w:val="nil"/>
              <w:bottom w:val="single" w:sz="4" w:space="0" w:color="auto"/>
              <w:right w:val="single" w:sz="4" w:space="0" w:color="auto"/>
            </w:tcBorders>
            <w:shd w:val="clear" w:color="auto" w:fill="auto"/>
            <w:vAlign w:val="center"/>
            <w:hideMark/>
          </w:tcPr>
          <w:p w14:paraId="0CA409DE"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4,093 </w:t>
            </w:r>
          </w:p>
        </w:tc>
      </w:tr>
      <w:tr w:rsidR="00CB7E86" w:rsidRPr="0058463D" w14:paraId="56D926C1"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C8BE039" w14:textId="79D9A8F7"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Elizondo Ramirez Eva Edith </w:t>
            </w:r>
          </w:p>
        </w:tc>
        <w:tc>
          <w:tcPr>
            <w:tcW w:w="1271" w:type="dxa"/>
            <w:tcBorders>
              <w:top w:val="nil"/>
              <w:left w:val="nil"/>
              <w:bottom w:val="single" w:sz="4" w:space="0" w:color="auto"/>
              <w:right w:val="single" w:sz="4" w:space="0" w:color="auto"/>
            </w:tcBorders>
            <w:shd w:val="clear" w:color="auto" w:fill="auto"/>
            <w:vAlign w:val="center"/>
            <w:hideMark/>
          </w:tcPr>
          <w:p w14:paraId="6D259BDC"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353 </w:t>
            </w:r>
          </w:p>
        </w:tc>
      </w:tr>
      <w:tr w:rsidR="00CB7E86" w:rsidRPr="0058463D" w14:paraId="44DBB185"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3B0A03D" w14:textId="1CEBAAE3"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De Los Reyes Villarreal Elda Ruth </w:t>
            </w:r>
          </w:p>
        </w:tc>
        <w:tc>
          <w:tcPr>
            <w:tcW w:w="1271" w:type="dxa"/>
            <w:tcBorders>
              <w:top w:val="nil"/>
              <w:left w:val="nil"/>
              <w:bottom w:val="single" w:sz="4" w:space="0" w:color="auto"/>
              <w:right w:val="single" w:sz="4" w:space="0" w:color="auto"/>
            </w:tcBorders>
            <w:shd w:val="clear" w:color="auto" w:fill="auto"/>
            <w:vAlign w:val="center"/>
            <w:hideMark/>
          </w:tcPr>
          <w:p w14:paraId="0A00341B"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3,122 </w:t>
            </w:r>
          </w:p>
        </w:tc>
      </w:tr>
      <w:tr w:rsidR="00CB7E86" w:rsidRPr="0058463D" w14:paraId="39D6FA8D"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B36209F" w14:textId="71510A8F"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Arias Gomez Jesus </w:t>
            </w:r>
          </w:p>
        </w:tc>
        <w:tc>
          <w:tcPr>
            <w:tcW w:w="1271" w:type="dxa"/>
            <w:tcBorders>
              <w:top w:val="nil"/>
              <w:left w:val="nil"/>
              <w:bottom w:val="single" w:sz="4" w:space="0" w:color="auto"/>
              <w:right w:val="single" w:sz="4" w:space="0" w:color="auto"/>
            </w:tcBorders>
            <w:shd w:val="clear" w:color="auto" w:fill="auto"/>
            <w:vAlign w:val="center"/>
            <w:hideMark/>
          </w:tcPr>
          <w:p w14:paraId="268E3D6B"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4,215 </w:t>
            </w:r>
          </w:p>
        </w:tc>
      </w:tr>
      <w:tr w:rsidR="00CB7E86" w:rsidRPr="0058463D" w14:paraId="3444E7B9"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756D469" w14:textId="519E8B5F"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Alvizo Luna Delfino </w:t>
            </w:r>
          </w:p>
        </w:tc>
        <w:tc>
          <w:tcPr>
            <w:tcW w:w="1271" w:type="dxa"/>
            <w:tcBorders>
              <w:top w:val="nil"/>
              <w:left w:val="nil"/>
              <w:bottom w:val="single" w:sz="4" w:space="0" w:color="auto"/>
              <w:right w:val="single" w:sz="4" w:space="0" w:color="auto"/>
            </w:tcBorders>
            <w:shd w:val="clear" w:color="auto" w:fill="auto"/>
            <w:vAlign w:val="center"/>
            <w:hideMark/>
          </w:tcPr>
          <w:p w14:paraId="291F63D0"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1,400 </w:t>
            </w:r>
          </w:p>
        </w:tc>
      </w:tr>
      <w:tr w:rsidR="00CB7E86" w:rsidRPr="0058463D" w14:paraId="0F5529A7"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27A70C8" w14:textId="511006B4"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Oliver Parra Rogelio </w:t>
            </w:r>
          </w:p>
        </w:tc>
        <w:tc>
          <w:tcPr>
            <w:tcW w:w="1271" w:type="dxa"/>
            <w:tcBorders>
              <w:top w:val="nil"/>
              <w:left w:val="nil"/>
              <w:bottom w:val="single" w:sz="4" w:space="0" w:color="auto"/>
              <w:right w:val="single" w:sz="4" w:space="0" w:color="auto"/>
            </w:tcBorders>
            <w:shd w:val="clear" w:color="auto" w:fill="auto"/>
            <w:vAlign w:val="center"/>
            <w:hideMark/>
          </w:tcPr>
          <w:p w14:paraId="3E459AEC"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1,300 </w:t>
            </w:r>
          </w:p>
        </w:tc>
      </w:tr>
      <w:tr w:rsidR="00CB7E86" w:rsidRPr="0058463D" w14:paraId="56C733AC"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2B9DF2" w14:textId="54AE73F1"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Miranda Olaya Rita </w:t>
            </w:r>
          </w:p>
        </w:tc>
        <w:tc>
          <w:tcPr>
            <w:tcW w:w="1271" w:type="dxa"/>
            <w:tcBorders>
              <w:top w:val="nil"/>
              <w:left w:val="nil"/>
              <w:bottom w:val="single" w:sz="4" w:space="0" w:color="auto"/>
              <w:right w:val="single" w:sz="4" w:space="0" w:color="auto"/>
            </w:tcBorders>
            <w:shd w:val="clear" w:color="auto" w:fill="auto"/>
            <w:vAlign w:val="center"/>
            <w:hideMark/>
          </w:tcPr>
          <w:p w14:paraId="11572230"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15 </w:t>
            </w:r>
          </w:p>
        </w:tc>
      </w:tr>
      <w:tr w:rsidR="00CB7E86" w:rsidRPr="0058463D" w14:paraId="155F47C2"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3163C14" w14:textId="5837B3ED"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Soberon Garcia Juana Maribel </w:t>
            </w:r>
          </w:p>
        </w:tc>
        <w:tc>
          <w:tcPr>
            <w:tcW w:w="1271" w:type="dxa"/>
            <w:tcBorders>
              <w:top w:val="nil"/>
              <w:left w:val="nil"/>
              <w:bottom w:val="single" w:sz="4" w:space="0" w:color="auto"/>
              <w:right w:val="single" w:sz="4" w:space="0" w:color="auto"/>
            </w:tcBorders>
            <w:shd w:val="clear" w:color="auto" w:fill="auto"/>
            <w:vAlign w:val="center"/>
            <w:hideMark/>
          </w:tcPr>
          <w:p w14:paraId="770BA8FF"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2,000 </w:t>
            </w:r>
          </w:p>
        </w:tc>
      </w:tr>
      <w:tr w:rsidR="00CB7E86" w:rsidRPr="0058463D" w14:paraId="6E5C89B6"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350A08B" w14:textId="1B72C5D8"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Garcia Mata Osvaldo </w:t>
            </w:r>
          </w:p>
        </w:tc>
        <w:tc>
          <w:tcPr>
            <w:tcW w:w="1271" w:type="dxa"/>
            <w:tcBorders>
              <w:top w:val="nil"/>
              <w:left w:val="nil"/>
              <w:bottom w:val="single" w:sz="4" w:space="0" w:color="auto"/>
              <w:right w:val="single" w:sz="4" w:space="0" w:color="auto"/>
            </w:tcBorders>
            <w:shd w:val="clear" w:color="auto" w:fill="auto"/>
            <w:vAlign w:val="center"/>
            <w:hideMark/>
          </w:tcPr>
          <w:p w14:paraId="472B976A"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100 </w:t>
            </w:r>
          </w:p>
        </w:tc>
      </w:tr>
      <w:tr w:rsidR="00CB7E86" w:rsidRPr="0058463D" w14:paraId="24C78FD1"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F1BF18B" w14:textId="6DE07861"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Carrillo Quiroga Perla </w:t>
            </w:r>
          </w:p>
        </w:tc>
        <w:tc>
          <w:tcPr>
            <w:tcW w:w="1271" w:type="dxa"/>
            <w:tcBorders>
              <w:top w:val="nil"/>
              <w:left w:val="nil"/>
              <w:bottom w:val="single" w:sz="4" w:space="0" w:color="auto"/>
              <w:right w:val="single" w:sz="4" w:space="0" w:color="auto"/>
            </w:tcBorders>
            <w:shd w:val="clear" w:color="auto" w:fill="auto"/>
            <w:vAlign w:val="center"/>
            <w:hideMark/>
          </w:tcPr>
          <w:p w14:paraId="1E0E4707"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1,800 </w:t>
            </w:r>
          </w:p>
        </w:tc>
      </w:tr>
      <w:tr w:rsidR="00CB7E86" w:rsidRPr="0058463D" w14:paraId="16E1E7AD"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6E50837" w14:textId="0C3A2C9E"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Hernandez Ilizaliturri Alma Amalia </w:t>
            </w:r>
          </w:p>
        </w:tc>
        <w:tc>
          <w:tcPr>
            <w:tcW w:w="1271" w:type="dxa"/>
            <w:tcBorders>
              <w:top w:val="nil"/>
              <w:left w:val="nil"/>
              <w:bottom w:val="single" w:sz="4" w:space="0" w:color="auto"/>
              <w:right w:val="single" w:sz="4" w:space="0" w:color="auto"/>
            </w:tcBorders>
            <w:shd w:val="clear" w:color="auto" w:fill="auto"/>
            <w:vAlign w:val="center"/>
            <w:hideMark/>
          </w:tcPr>
          <w:p w14:paraId="6B78DDCD"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15,400 </w:t>
            </w:r>
          </w:p>
        </w:tc>
      </w:tr>
      <w:tr w:rsidR="00CB7E86" w:rsidRPr="0058463D" w14:paraId="5F0CB5C4"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381A865" w14:textId="3E212B4C"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Flores Salomon Ma. Del Rosario </w:t>
            </w:r>
          </w:p>
        </w:tc>
        <w:tc>
          <w:tcPr>
            <w:tcW w:w="1271" w:type="dxa"/>
            <w:tcBorders>
              <w:top w:val="nil"/>
              <w:left w:val="nil"/>
              <w:bottom w:val="single" w:sz="4" w:space="0" w:color="auto"/>
              <w:right w:val="single" w:sz="4" w:space="0" w:color="auto"/>
            </w:tcBorders>
            <w:shd w:val="clear" w:color="auto" w:fill="auto"/>
            <w:vAlign w:val="center"/>
            <w:hideMark/>
          </w:tcPr>
          <w:p w14:paraId="50260EA5"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9 </w:t>
            </w:r>
          </w:p>
        </w:tc>
      </w:tr>
      <w:tr w:rsidR="00CB7E86" w:rsidRPr="0058463D" w14:paraId="759AECF2"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5A61AA4" w14:textId="650921DA"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Moreno Chimely Laura Del Carmen </w:t>
            </w:r>
          </w:p>
        </w:tc>
        <w:tc>
          <w:tcPr>
            <w:tcW w:w="1271" w:type="dxa"/>
            <w:tcBorders>
              <w:top w:val="nil"/>
              <w:left w:val="nil"/>
              <w:bottom w:val="single" w:sz="4" w:space="0" w:color="auto"/>
              <w:right w:val="single" w:sz="4" w:space="0" w:color="auto"/>
            </w:tcBorders>
            <w:shd w:val="clear" w:color="auto" w:fill="auto"/>
            <w:vAlign w:val="center"/>
            <w:hideMark/>
          </w:tcPr>
          <w:p w14:paraId="5058B169"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800 </w:t>
            </w:r>
          </w:p>
        </w:tc>
      </w:tr>
      <w:tr w:rsidR="00CB7E86" w:rsidRPr="0058463D" w14:paraId="3FE5155C" w14:textId="77777777" w:rsidTr="008A367B">
        <w:trPr>
          <w:trHeight w:val="24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0FE04" w14:textId="727204AA"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lastRenderedPageBreak/>
              <w:t xml:space="preserve">Lavín Mejía Jessica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DD445"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6,900 </w:t>
            </w:r>
          </w:p>
        </w:tc>
      </w:tr>
      <w:tr w:rsidR="00CB7E86" w:rsidRPr="0058463D" w14:paraId="35B49EC5" w14:textId="77777777" w:rsidTr="008A367B">
        <w:trPr>
          <w:trHeight w:val="24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15066" w14:textId="792F966D"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Schauer Vela Julio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63B0F"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6,200 </w:t>
            </w:r>
          </w:p>
        </w:tc>
      </w:tr>
      <w:tr w:rsidR="00CB7E86" w:rsidRPr="0058463D" w14:paraId="1799B1F4" w14:textId="77777777" w:rsidTr="008A367B">
        <w:trPr>
          <w:trHeight w:val="24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BA9C1" w14:textId="5792B0AA"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Sergio Yorick Alvarez Montalvo </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4EC482D"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500 </w:t>
            </w:r>
          </w:p>
        </w:tc>
      </w:tr>
      <w:tr w:rsidR="00CB7E86" w:rsidRPr="0058463D" w14:paraId="1F3FF617" w14:textId="77777777" w:rsidTr="008A367B">
        <w:trPr>
          <w:trHeight w:val="24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E4C9BAE" w14:textId="076F8B65" w:rsidR="00CB7E86" w:rsidRPr="0058463D" w:rsidRDefault="00CD7AF4" w:rsidP="00CB7E86">
            <w:pPr>
              <w:spacing w:after="0" w:line="240" w:lineRule="auto"/>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Garcia Sandoval Jesus Roberto </w:t>
            </w:r>
          </w:p>
        </w:tc>
        <w:tc>
          <w:tcPr>
            <w:tcW w:w="1271" w:type="dxa"/>
            <w:tcBorders>
              <w:top w:val="nil"/>
              <w:left w:val="nil"/>
              <w:bottom w:val="single" w:sz="4" w:space="0" w:color="auto"/>
              <w:right w:val="single" w:sz="4" w:space="0" w:color="auto"/>
            </w:tcBorders>
            <w:shd w:val="clear" w:color="auto" w:fill="auto"/>
            <w:vAlign w:val="center"/>
            <w:hideMark/>
          </w:tcPr>
          <w:p w14:paraId="5BFD4B55"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 xml:space="preserve"> 900 </w:t>
            </w:r>
          </w:p>
        </w:tc>
      </w:tr>
      <w:tr w:rsidR="00CB7E86" w:rsidRPr="0058463D" w14:paraId="28D37FDE" w14:textId="77777777" w:rsidTr="008A367B">
        <w:trPr>
          <w:trHeight w:val="248"/>
        </w:trPr>
        <w:tc>
          <w:tcPr>
            <w:tcW w:w="4536" w:type="dxa"/>
            <w:tcBorders>
              <w:top w:val="nil"/>
              <w:left w:val="single" w:sz="4" w:space="0" w:color="auto"/>
              <w:bottom w:val="single" w:sz="4" w:space="0" w:color="auto"/>
              <w:right w:val="nil"/>
            </w:tcBorders>
            <w:shd w:val="clear" w:color="auto" w:fill="auto"/>
            <w:noWrap/>
            <w:vAlign w:val="bottom"/>
            <w:hideMark/>
          </w:tcPr>
          <w:p w14:paraId="73D08DA5" w14:textId="5746F35A" w:rsidR="00CB7E86" w:rsidRPr="0058463D" w:rsidRDefault="008A367B"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Total</w:t>
            </w:r>
          </w:p>
        </w:tc>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D6E31C" w14:textId="77777777" w:rsidR="00CB7E86" w:rsidRPr="0058463D" w:rsidRDefault="00CB7E86" w:rsidP="00CB7E86">
            <w:pPr>
              <w:spacing w:after="0" w:line="240" w:lineRule="auto"/>
              <w:jc w:val="right"/>
              <w:rPr>
                <w:rFonts w:ascii="Cambria" w:eastAsia="Times New Roman" w:hAnsi="Cambria" w:cs="Calibri"/>
                <w:color w:val="000000"/>
                <w:sz w:val="16"/>
                <w:szCs w:val="16"/>
                <w:lang w:eastAsia="es-MX"/>
              </w:rPr>
            </w:pPr>
            <w:r w:rsidRPr="0058463D">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 xml:space="preserve">               </w:t>
            </w:r>
            <w:r w:rsidRPr="0058463D">
              <w:rPr>
                <w:rFonts w:ascii="Cambria" w:eastAsia="Times New Roman" w:hAnsi="Cambria" w:cs="Calibri"/>
                <w:color w:val="000000"/>
                <w:sz w:val="16"/>
                <w:szCs w:val="16"/>
                <w:lang w:eastAsia="es-MX"/>
              </w:rPr>
              <w:t>52,544</w:t>
            </w:r>
          </w:p>
        </w:tc>
      </w:tr>
    </w:tbl>
    <w:p w14:paraId="0B18D31C" w14:textId="77777777" w:rsidR="0058463D" w:rsidRDefault="0058463D" w:rsidP="0058463D">
      <w:pPr>
        <w:pStyle w:val="Texto"/>
        <w:spacing w:after="80" w:line="240" w:lineRule="exact"/>
        <w:rPr>
          <w:rFonts w:ascii="Cambria" w:hAnsi="Cambria"/>
          <w:bCs/>
          <w:sz w:val="20"/>
          <w:lang w:val="es-MX"/>
        </w:rPr>
      </w:pPr>
    </w:p>
    <w:p w14:paraId="69F30952" w14:textId="77777777" w:rsidR="0058463D" w:rsidRDefault="0058463D" w:rsidP="0058463D">
      <w:pPr>
        <w:pStyle w:val="Texto"/>
        <w:spacing w:after="80" w:line="240" w:lineRule="exact"/>
        <w:rPr>
          <w:rFonts w:ascii="Cambria" w:hAnsi="Cambria"/>
          <w:bCs/>
          <w:sz w:val="20"/>
          <w:lang w:val="es-MX"/>
        </w:rPr>
      </w:pPr>
    </w:p>
    <w:p w14:paraId="294ACCBA" w14:textId="77777777" w:rsidR="0058463D" w:rsidRDefault="0058463D" w:rsidP="00CD7AF4">
      <w:pPr>
        <w:pStyle w:val="Texto"/>
        <w:spacing w:after="80" w:line="240" w:lineRule="exact"/>
        <w:ind w:firstLine="0"/>
        <w:rPr>
          <w:rFonts w:ascii="Cambria" w:hAnsi="Cambria"/>
          <w:bCs/>
          <w:sz w:val="20"/>
          <w:lang w:val="es-MX"/>
        </w:rPr>
      </w:pPr>
    </w:p>
    <w:p w14:paraId="5A1ECC8F" w14:textId="77777777" w:rsidR="0058463D" w:rsidRPr="0058463D" w:rsidRDefault="0058463D" w:rsidP="0058463D">
      <w:pPr>
        <w:pStyle w:val="Texto"/>
        <w:spacing w:after="80" w:line="240" w:lineRule="exact"/>
        <w:rPr>
          <w:rFonts w:ascii="Cambria" w:hAnsi="Cambria" w:cs="DIN Pro Regular"/>
          <w:bCs/>
          <w:sz w:val="20"/>
        </w:rPr>
      </w:pPr>
    </w:p>
    <w:p w14:paraId="36E493A4" w14:textId="77777777" w:rsidR="0058463D" w:rsidRDefault="0058463D" w:rsidP="00E8634E">
      <w:pPr>
        <w:pStyle w:val="Texto"/>
        <w:spacing w:after="80" w:line="240" w:lineRule="exact"/>
        <w:ind w:firstLine="0"/>
        <w:rPr>
          <w:rFonts w:ascii="Cambria" w:hAnsi="Cambria" w:cs="DIN Pro Regular"/>
          <w:bCs/>
          <w:sz w:val="20"/>
        </w:rPr>
      </w:pPr>
    </w:p>
    <w:p w14:paraId="4D67B884" w14:textId="1EC10C8D" w:rsidR="00DB3137" w:rsidRPr="00DB3137" w:rsidRDefault="00414654" w:rsidP="00DB3137">
      <w:pPr>
        <w:pStyle w:val="Texto"/>
        <w:numPr>
          <w:ilvl w:val="0"/>
          <w:numId w:val="10"/>
        </w:numPr>
        <w:spacing w:after="80" w:line="240" w:lineRule="exact"/>
        <w:ind w:hanging="357"/>
        <w:rPr>
          <w:rFonts w:ascii="Cambria" w:hAnsi="Cambria" w:cs="DIN Pro Regular"/>
          <w:bCs/>
          <w:sz w:val="20"/>
        </w:rPr>
      </w:pPr>
      <w:r w:rsidRPr="005B2D52">
        <w:rPr>
          <w:rFonts w:ascii="Cambria" w:hAnsi="Cambria" w:cs="DIN Pro Regular"/>
          <w:bCs/>
          <w:sz w:val="20"/>
        </w:rPr>
        <w:t xml:space="preserve">Bancos/Tesorería: Al </w:t>
      </w:r>
      <w:r w:rsidR="004A20A8">
        <w:rPr>
          <w:rFonts w:ascii="Cambria" w:hAnsi="Cambria" w:cs="DIN Pro Regular"/>
          <w:bCs/>
          <w:sz w:val="20"/>
        </w:rPr>
        <w:t>31</w:t>
      </w:r>
      <w:r w:rsidR="00B7195D">
        <w:rPr>
          <w:rFonts w:ascii="Cambria" w:hAnsi="Cambria" w:cs="DIN Pro Regular"/>
          <w:bCs/>
          <w:sz w:val="20"/>
        </w:rPr>
        <w:t xml:space="preserve"> de </w:t>
      </w:r>
      <w:r w:rsidR="00E8634E">
        <w:rPr>
          <w:rFonts w:ascii="Cambria" w:hAnsi="Cambria" w:cs="DIN Pro Regular"/>
          <w:bCs/>
          <w:sz w:val="20"/>
        </w:rPr>
        <w:t>marzo</w:t>
      </w:r>
      <w:r w:rsidR="00DE5269">
        <w:rPr>
          <w:rFonts w:ascii="Cambria" w:hAnsi="Cambria" w:cs="DIN Pro Regular"/>
          <w:bCs/>
          <w:sz w:val="20"/>
        </w:rPr>
        <w:t xml:space="preserve"> </w:t>
      </w:r>
      <w:r w:rsidRPr="005B2D52">
        <w:rPr>
          <w:rFonts w:ascii="Cambria" w:hAnsi="Cambria" w:cs="DIN Pro Regular"/>
          <w:bCs/>
          <w:sz w:val="20"/>
        </w:rPr>
        <w:t>de 202</w:t>
      </w:r>
      <w:r w:rsidR="00E8634E">
        <w:rPr>
          <w:rFonts w:ascii="Cambria" w:hAnsi="Cambria" w:cs="DIN Pro Regular"/>
          <w:bCs/>
          <w:sz w:val="20"/>
        </w:rPr>
        <w:t>5</w:t>
      </w:r>
      <w:r w:rsidRPr="005B2D52">
        <w:rPr>
          <w:rFonts w:ascii="Cambria" w:hAnsi="Cambria" w:cs="DIN Pro Regular"/>
          <w:bCs/>
          <w:sz w:val="20"/>
        </w:rPr>
        <w:t xml:space="preserve">, el efectivo disponible en instituciones bancarias para el pago de gastos de operación y obligaciones con vencimiento próximo </w:t>
      </w:r>
      <w:bookmarkStart w:id="0" w:name="_Hlk132825233"/>
      <w:r w:rsidRPr="005B2D52">
        <w:rPr>
          <w:rFonts w:ascii="Cambria" w:hAnsi="Cambria" w:cs="DIN Pro Regular"/>
          <w:bCs/>
          <w:sz w:val="20"/>
        </w:rPr>
        <w:t>es por $</w:t>
      </w:r>
      <w:r w:rsidR="001F3924">
        <w:rPr>
          <w:rFonts w:ascii="Cambria" w:hAnsi="Cambria" w:cs="DIN Pro Regular"/>
          <w:bCs/>
          <w:sz w:val="20"/>
        </w:rPr>
        <w:t>880</w:t>
      </w:r>
      <w:r w:rsidRPr="005B2D52">
        <w:rPr>
          <w:rFonts w:ascii="Cambria" w:hAnsi="Cambria" w:cs="DIN Pro Regular"/>
          <w:bCs/>
          <w:sz w:val="20"/>
        </w:rPr>
        <w:t>,</w:t>
      </w:r>
      <w:r w:rsidR="004A20A8">
        <w:rPr>
          <w:rFonts w:ascii="Cambria" w:hAnsi="Cambria" w:cs="DIN Pro Regular"/>
          <w:bCs/>
          <w:sz w:val="20"/>
        </w:rPr>
        <w:t>30</w:t>
      </w:r>
      <w:r w:rsidR="001F3924">
        <w:rPr>
          <w:rFonts w:ascii="Cambria" w:hAnsi="Cambria" w:cs="DIN Pro Regular"/>
          <w:bCs/>
          <w:sz w:val="20"/>
        </w:rPr>
        <w:t>9</w:t>
      </w:r>
      <w:r w:rsidR="00435C9E">
        <w:rPr>
          <w:rFonts w:ascii="Cambria" w:hAnsi="Cambria" w:cs="DIN Pro Regular"/>
          <w:bCs/>
          <w:sz w:val="20"/>
        </w:rPr>
        <w:t>,</w:t>
      </w:r>
      <w:r w:rsidR="001F3924">
        <w:rPr>
          <w:rFonts w:ascii="Cambria" w:hAnsi="Cambria" w:cs="DIN Pro Regular"/>
          <w:bCs/>
          <w:sz w:val="20"/>
        </w:rPr>
        <w:t>283</w:t>
      </w:r>
      <w:r w:rsidRPr="005B2D52">
        <w:rPr>
          <w:rFonts w:ascii="Cambria" w:hAnsi="Cambria" w:cs="DIN Pro Regular"/>
          <w:bCs/>
          <w:sz w:val="20"/>
        </w:rPr>
        <w:t xml:space="preserve"> pesos</w:t>
      </w:r>
      <w:r w:rsidR="00B03B40">
        <w:rPr>
          <w:rFonts w:ascii="Cambria" w:hAnsi="Cambria" w:cs="DIN Pro Regular"/>
          <w:bCs/>
          <w:sz w:val="20"/>
        </w:rPr>
        <w:t>,</w:t>
      </w:r>
      <w:r w:rsidRPr="005B2D52">
        <w:rPr>
          <w:rFonts w:ascii="Cambria" w:hAnsi="Cambria" w:cs="DIN Pro Regular"/>
          <w:bCs/>
          <w:sz w:val="20"/>
        </w:rPr>
        <w:t xml:space="preserve"> dicho saldo se integra como sigue: </w:t>
      </w:r>
    </w:p>
    <w:p w14:paraId="5649CFB3" w14:textId="77777777" w:rsidR="00DB3137" w:rsidRDefault="00DB3137" w:rsidP="00DB3137">
      <w:pPr>
        <w:pStyle w:val="Texto"/>
        <w:spacing w:after="80" w:line="240" w:lineRule="exact"/>
        <w:ind w:firstLine="0"/>
        <w:rPr>
          <w:rFonts w:ascii="Cambria" w:hAnsi="Cambria" w:cs="DIN Pro Regular"/>
          <w:bCs/>
          <w:sz w:val="20"/>
        </w:rPr>
      </w:pPr>
    </w:p>
    <w:tbl>
      <w:tblPr>
        <w:tblW w:w="6237" w:type="dxa"/>
        <w:tblInd w:w="1555" w:type="dxa"/>
        <w:tblCellMar>
          <w:left w:w="70" w:type="dxa"/>
          <w:right w:w="70" w:type="dxa"/>
        </w:tblCellMar>
        <w:tblLook w:val="04A0" w:firstRow="1" w:lastRow="0" w:firstColumn="1" w:lastColumn="0" w:noHBand="0" w:noVBand="1"/>
      </w:tblPr>
      <w:tblGrid>
        <w:gridCol w:w="1417"/>
        <w:gridCol w:w="1701"/>
        <w:gridCol w:w="1276"/>
        <w:gridCol w:w="1843"/>
      </w:tblGrid>
      <w:tr w:rsidR="001F3924" w:rsidRPr="001F3924" w14:paraId="0056CC59" w14:textId="77777777" w:rsidTr="001F3924">
        <w:trPr>
          <w:trHeight w:val="403"/>
        </w:trPr>
        <w:tc>
          <w:tcPr>
            <w:tcW w:w="1417"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E0153F6" w14:textId="77777777" w:rsidR="001F3924" w:rsidRPr="001F3924" w:rsidRDefault="001F3924" w:rsidP="001F3924">
            <w:pPr>
              <w:spacing w:after="0" w:line="240" w:lineRule="auto"/>
              <w:jc w:val="center"/>
              <w:rPr>
                <w:rFonts w:ascii="Cambria" w:eastAsia="Times New Roman" w:hAnsi="Cambria" w:cs="Calibri"/>
                <w:b/>
                <w:bCs/>
                <w:color w:val="FFFFFF"/>
                <w:sz w:val="16"/>
                <w:szCs w:val="16"/>
                <w:lang w:eastAsia="es-MX"/>
              </w:rPr>
            </w:pPr>
            <w:r w:rsidRPr="001F3924">
              <w:rPr>
                <w:rFonts w:ascii="Cambria" w:eastAsia="Times New Roman" w:hAnsi="Cambria" w:cs="Calibri"/>
                <w:b/>
                <w:bCs/>
                <w:color w:val="FFFFFF"/>
                <w:sz w:val="16"/>
                <w:szCs w:val="16"/>
                <w:lang w:eastAsia="es-MX"/>
              </w:rPr>
              <w:t>ORIGEN DEL RECURSO</w:t>
            </w:r>
          </w:p>
        </w:tc>
        <w:tc>
          <w:tcPr>
            <w:tcW w:w="1701" w:type="dxa"/>
            <w:tcBorders>
              <w:top w:val="single" w:sz="4" w:space="0" w:color="auto"/>
              <w:left w:val="nil"/>
              <w:bottom w:val="single" w:sz="4" w:space="0" w:color="auto"/>
              <w:right w:val="single" w:sz="4" w:space="0" w:color="auto"/>
            </w:tcBorders>
            <w:shd w:val="clear" w:color="000000" w:fill="1F497D"/>
            <w:vAlign w:val="center"/>
            <w:hideMark/>
          </w:tcPr>
          <w:p w14:paraId="13FF0493" w14:textId="77777777" w:rsidR="001F3924" w:rsidRPr="001F3924" w:rsidRDefault="001F3924" w:rsidP="001F3924">
            <w:pPr>
              <w:spacing w:after="0" w:line="240" w:lineRule="auto"/>
              <w:jc w:val="center"/>
              <w:rPr>
                <w:rFonts w:ascii="Cambria" w:eastAsia="Times New Roman" w:hAnsi="Cambria" w:cs="Calibri"/>
                <w:b/>
                <w:bCs/>
                <w:color w:val="FFFFFF"/>
                <w:sz w:val="16"/>
                <w:szCs w:val="16"/>
                <w:lang w:eastAsia="es-MX"/>
              </w:rPr>
            </w:pPr>
            <w:r w:rsidRPr="001F3924">
              <w:rPr>
                <w:rFonts w:ascii="Cambria" w:eastAsia="Times New Roman" w:hAnsi="Cambria" w:cs="Calibri"/>
                <w:b/>
                <w:bCs/>
                <w:color w:val="FFFFFF"/>
                <w:sz w:val="16"/>
                <w:szCs w:val="16"/>
                <w:lang w:eastAsia="es-MX"/>
              </w:rPr>
              <w:t>INSTITUCION BANCARIA RESGUARDANTE</w:t>
            </w:r>
          </w:p>
        </w:tc>
        <w:tc>
          <w:tcPr>
            <w:tcW w:w="1276" w:type="dxa"/>
            <w:tcBorders>
              <w:top w:val="single" w:sz="4" w:space="0" w:color="auto"/>
              <w:left w:val="nil"/>
              <w:bottom w:val="single" w:sz="4" w:space="0" w:color="auto"/>
              <w:right w:val="single" w:sz="4" w:space="0" w:color="auto"/>
            </w:tcBorders>
            <w:shd w:val="clear" w:color="000000" w:fill="1F497D"/>
            <w:noWrap/>
            <w:vAlign w:val="center"/>
            <w:hideMark/>
          </w:tcPr>
          <w:p w14:paraId="395F26C9" w14:textId="77777777" w:rsidR="001F3924" w:rsidRPr="001F3924" w:rsidRDefault="001F3924" w:rsidP="001F3924">
            <w:pPr>
              <w:spacing w:after="0" w:line="240" w:lineRule="auto"/>
              <w:jc w:val="center"/>
              <w:rPr>
                <w:rFonts w:ascii="Cambria" w:eastAsia="Times New Roman" w:hAnsi="Cambria" w:cs="Calibri"/>
                <w:b/>
                <w:bCs/>
                <w:color w:val="FFFFFF"/>
                <w:sz w:val="16"/>
                <w:szCs w:val="16"/>
                <w:lang w:eastAsia="es-MX"/>
              </w:rPr>
            </w:pPr>
            <w:r w:rsidRPr="001F3924">
              <w:rPr>
                <w:rFonts w:ascii="Cambria" w:eastAsia="Times New Roman" w:hAnsi="Cambria" w:cs="Calibri"/>
                <w:b/>
                <w:bCs/>
                <w:color w:val="FFFFFF"/>
                <w:sz w:val="16"/>
                <w:szCs w:val="16"/>
                <w:lang w:eastAsia="es-MX"/>
              </w:rPr>
              <w:t>CUENTA</w:t>
            </w:r>
          </w:p>
        </w:tc>
        <w:tc>
          <w:tcPr>
            <w:tcW w:w="1843" w:type="dxa"/>
            <w:tcBorders>
              <w:top w:val="single" w:sz="4" w:space="0" w:color="auto"/>
              <w:left w:val="nil"/>
              <w:bottom w:val="single" w:sz="4" w:space="0" w:color="auto"/>
              <w:right w:val="single" w:sz="4" w:space="0" w:color="auto"/>
            </w:tcBorders>
            <w:shd w:val="clear" w:color="000000" w:fill="1F497D"/>
            <w:noWrap/>
            <w:vAlign w:val="center"/>
            <w:hideMark/>
          </w:tcPr>
          <w:p w14:paraId="125FCD61" w14:textId="77777777" w:rsidR="001F3924" w:rsidRPr="001F3924" w:rsidRDefault="001F3924" w:rsidP="001F3924">
            <w:pPr>
              <w:spacing w:after="0" w:line="240" w:lineRule="auto"/>
              <w:jc w:val="center"/>
              <w:rPr>
                <w:rFonts w:ascii="Cambria" w:eastAsia="Times New Roman" w:hAnsi="Cambria" w:cs="Calibri"/>
                <w:b/>
                <w:bCs/>
                <w:color w:val="FFFFFF"/>
                <w:sz w:val="16"/>
                <w:szCs w:val="16"/>
                <w:lang w:eastAsia="es-MX"/>
              </w:rPr>
            </w:pPr>
            <w:r w:rsidRPr="001F3924">
              <w:rPr>
                <w:rFonts w:ascii="Cambria" w:eastAsia="Times New Roman" w:hAnsi="Cambria" w:cs="Calibri"/>
                <w:b/>
                <w:bCs/>
                <w:color w:val="FFFFFF"/>
                <w:sz w:val="16"/>
                <w:szCs w:val="16"/>
                <w:lang w:eastAsia="es-MX"/>
              </w:rPr>
              <w:t xml:space="preserve"> SALDO </w:t>
            </w:r>
          </w:p>
        </w:tc>
      </w:tr>
      <w:tr w:rsidR="001F3924" w:rsidRPr="001F3924" w14:paraId="71E8EC2C" w14:textId="77777777" w:rsidTr="001F3924">
        <w:trPr>
          <w:trHeight w:val="133"/>
        </w:trPr>
        <w:tc>
          <w:tcPr>
            <w:tcW w:w="1417" w:type="dxa"/>
            <w:tcBorders>
              <w:top w:val="nil"/>
              <w:left w:val="single" w:sz="4" w:space="0" w:color="auto"/>
              <w:bottom w:val="single" w:sz="4" w:space="0" w:color="auto"/>
              <w:right w:val="single" w:sz="4" w:space="0" w:color="auto"/>
            </w:tcBorders>
            <w:shd w:val="clear" w:color="000000" w:fill="DCE6F1"/>
            <w:noWrap/>
            <w:vAlign w:val="bottom"/>
            <w:hideMark/>
          </w:tcPr>
          <w:p w14:paraId="1CEA1819"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FEDERAL</w:t>
            </w:r>
          </w:p>
        </w:tc>
        <w:tc>
          <w:tcPr>
            <w:tcW w:w="1701" w:type="dxa"/>
            <w:tcBorders>
              <w:top w:val="nil"/>
              <w:left w:val="nil"/>
              <w:bottom w:val="single" w:sz="4" w:space="0" w:color="auto"/>
              <w:right w:val="single" w:sz="4" w:space="0" w:color="auto"/>
            </w:tcBorders>
            <w:shd w:val="clear" w:color="000000" w:fill="DCE6F1"/>
            <w:noWrap/>
            <w:vAlign w:val="bottom"/>
            <w:hideMark/>
          </w:tcPr>
          <w:p w14:paraId="5BAB3F8A"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276" w:type="dxa"/>
            <w:tcBorders>
              <w:top w:val="nil"/>
              <w:left w:val="nil"/>
              <w:bottom w:val="single" w:sz="4" w:space="0" w:color="auto"/>
              <w:right w:val="single" w:sz="4" w:space="0" w:color="auto"/>
            </w:tcBorders>
            <w:shd w:val="clear" w:color="000000" w:fill="DCE6F1"/>
            <w:noWrap/>
            <w:vAlign w:val="bottom"/>
            <w:hideMark/>
          </w:tcPr>
          <w:p w14:paraId="53B16BCC"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000000" w:fill="DCE6F1"/>
            <w:noWrap/>
            <w:vAlign w:val="bottom"/>
            <w:hideMark/>
          </w:tcPr>
          <w:p w14:paraId="588142B5"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          454,002,818 </w:t>
            </w:r>
          </w:p>
        </w:tc>
      </w:tr>
      <w:tr w:rsidR="001F3924" w:rsidRPr="001F3924" w14:paraId="11F98931"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FB94CB2"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C0141E"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2DD0995E"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6272</w:t>
            </w:r>
          </w:p>
        </w:tc>
        <w:tc>
          <w:tcPr>
            <w:tcW w:w="1843" w:type="dxa"/>
            <w:tcBorders>
              <w:top w:val="nil"/>
              <w:left w:val="nil"/>
              <w:bottom w:val="single" w:sz="4" w:space="0" w:color="auto"/>
              <w:right w:val="single" w:sz="4" w:space="0" w:color="auto"/>
            </w:tcBorders>
            <w:shd w:val="clear" w:color="auto" w:fill="auto"/>
            <w:noWrap/>
            <w:vAlign w:val="bottom"/>
            <w:hideMark/>
          </w:tcPr>
          <w:p w14:paraId="36987627"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839,861 </w:t>
            </w:r>
          </w:p>
        </w:tc>
      </w:tr>
      <w:tr w:rsidR="001F3924" w:rsidRPr="001F3924" w14:paraId="6E2CD63D"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D10DA2B"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A8E7464"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SANTANDER SERFIN</w:t>
            </w:r>
          </w:p>
        </w:tc>
        <w:tc>
          <w:tcPr>
            <w:tcW w:w="1276" w:type="dxa"/>
            <w:tcBorders>
              <w:top w:val="nil"/>
              <w:left w:val="nil"/>
              <w:bottom w:val="single" w:sz="4" w:space="0" w:color="auto"/>
              <w:right w:val="single" w:sz="4" w:space="0" w:color="auto"/>
            </w:tcBorders>
            <w:shd w:val="clear" w:color="auto" w:fill="auto"/>
            <w:noWrap/>
            <w:vAlign w:val="bottom"/>
            <w:hideMark/>
          </w:tcPr>
          <w:p w14:paraId="46141930"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7018</w:t>
            </w:r>
          </w:p>
        </w:tc>
        <w:tc>
          <w:tcPr>
            <w:tcW w:w="1843" w:type="dxa"/>
            <w:tcBorders>
              <w:top w:val="nil"/>
              <w:left w:val="nil"/>
              <w:bottom w:val="single" w:sz="4" w:space="0" w:color="auto"/>
              <w:right w:val="single" w:sz="4" w:space="0" w:color="auto"/>
            </w:tcBorders>
            <w:shd w:val="clear" w:color="auto" w:fill="auto"/>
            <w:noWrap/>
            <w:vAlign w:val="bottom"/>
            <w:hideMark/>
          </w:tcPr>
          <w:p w14:paraId="0C171FD5"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453,162,957 </w:t>
            </w:r>
          </w:p>
        </w:tc>
      </w:tr>
      <w:tr w:rsidR="001F3924" w:rsidRPr="001F3924" w14:paraId="1E076E46" w14:textId="77777777" w:rsidTr="001F3924">
        <w:trPr>
          <w:trHeight w:val="133"/>
        </w:trPr>
        <w:tc>
          <w:tcPr>
            <w:tcW w:w="1417" w:type="dxa"/>
            <w:tcBorders>
              <w:top w:val="nil"/>
              <w:left w:val="single" w:sz="4" w:space="0" w:color="auto"/>
              <w:bottom w:val="single" w:sz="4" w:space="0" w:color="auto"/>
              <w:right w:val="single" w:sz="4" w:space="0" w:color="auto"/>
            </w:tcBorders>
            <w:shd w:val="clear" w:color="000000" w:fill="DCE6F1"/>
            <w:noWrap/>
            <w:vAlign w:val="bottom"/>
            <w:hideMark/>
          </w:tcPr>
          <w:p w14:paraId="4923D447"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ESTATAL</w:t>
            </w:r>
          </w:p>
        </w:tc>
        <w:tc>
          <w:tcPr>
            <w:tcW w:w="1701" w:type="dxa"/>
            <w:tcBorders>
              <w:top w:val="nil"/>
              <w:left w:val="nil"/>
              <w:bottom w:val="single" w:sz="4" w:space="0" w:color="auto"/>
              <w:right w:val="single" w:sz="4" w:space="0" w:color="auto"/>
            </w:tcBorders>
            <w:shd w:val="clear" w:color="000000" w:fill="DCE6F1"/>
            <w:noWrap/>
            <w:vAlign w:val="bottom"/>
            <w:hideMark/>
          </w:tcPr>
          <w:p w14:paraId="7E9373D7" w14:textId="4AFED5D1" w:rsidR="001F3924" w:rsidRPr="001F3924" w:rsidRDefault="001F3924" w:rsidP="001F3924">
            <w:pPr>
              <w:spacing w:after="0" w:line="240" w:lineRule="auto"/>
              <w:jc w:val="center"/>
              <w:rPr>
                <w:rFonts w:ascii="Cambria" w:eastAsia="Times New Roman" w:hAnsi="Cambria" w:cs="Calibri"/>
                <w:sz w:val="16"/>
                <w:szCs w:val="16"/>
                <w:lang w:eastAsia="es-MX"/>
              </w:rPr>
            </w:pPr>
          </w:p>
        </w:tc>
        <w:tc>
          <w:tcPr>
            <w:tcW w:w="1276" w:type="dxa"/>
            <w:tcBorders>
              <w:top w:val="nil"/>
              <w:left w:val="nil"/>
              <w:bottom w:val="single" w:sz="4" w:space="0" w:color="auto"/>
              <w:right w:val="single" w:sz="4" w:space="0" w:color="auto"/>
            </w:tcBorders>
            <w:shd w:val="clear" w:color="000000" w:fill="DCE6F1"/>
            <w:noWrap/>
            <w:vAlign w:val="bottom"/>
            <w:hideMark/>
          </w:tcPr>
          <w:p w14:paraId="79D00D51"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000000" w:fill="DCE6F1"/>
            <w:noWrap/>
            <w:vAlign w:val="bottom"/>
            <w:hideMark/>
          </w:tcPr>
          <w:p w14:paraId="3D9BD356"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          220,313,606 </w:t>
            </w:r>
          </w:p>
        </w:tc>
      </w:tr>
      <w:tr w:rsidR="001F3924" w:rsidRPr="001F3924" w14:paraId="694C93CB"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E1E39B7"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98E37F"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BANREGIO</w:t>
            </w:r>
          </w:p>
        </w:tc>
        <w:tc>
          <w:tcPr>
            <w:tcW w:w="1276" w:type="dxa"/>
            <w:tcBorders>
              <w:top w:val="nil"/>
              <w:left w:val="nil"/>
              <w:bottom w:val="single" w:sz="4" w:space="0" w:color="auto"/>
              <w:right w:val="single" w:sz="4" w:space="0" w:color="auto"/>
            </w:tcBorders>
            <w:shd w:val="clear" w:color="auto" w:fill="auto"/>
            <w:noWrap/>
            <w:vAlign w:val="bottom"/>
            <w:hideMark/>
          </w:tcPr>
          <w:p w14:paraId="6C5C3396"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12</w:t>
            </w:r>
          </w:p>
        </w:tc>
        <w:tc>
          <w:tcPr>
            <w:tcW w:w="1843" w:type="dxa"/>
            <w:tcBorders>
              <w:top w:val="nil"/>
              <w:left w:val="nil"/>
              <w:bottom w:val="single" w:sz="4" w:space="0" w:color="auto"/>
              <w:right w:val="single" w:sz="4" w:space="0" w:color="auto"/>
            </w:tcBorders>
            <w:shd w:val="clear" w:color="auto" w:fill="auto"/>
            <w:noWrap/>
            <w:vAlign w:val="bottom"/>
            <w:hideMark/>
          </w:tcPr>
          <w:p w14:paraId="2833E107"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120,517 </w:t>
            </w:r>
          </w:p>
        </w:tc>
      </w:tr>
      <w:tr w:rsidR="001F3924" w:rsidRPr="001F3924" w14:paraId="3CD0D231"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9CED32D"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E882590"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5815D256"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9785</w:t>
            </w:r>
          </w:p>
        </w:tc>
        <w:tc>
          <w:tcPr>
            <w:tcW w:w="1843" w:type="dxa"/>
            <w:tcBorders>
              <w:top w:val="nil"/>
              <w:left w:val="nil"/>
              <w:bottom w:val="single" w:sz="4" w:space="0" w:color="auto"/>
              <w:right w:val="single" w:sz="4" w:space="0" w:color="auto"/>
            </w:tcBorders>
            <w:shd w:val="clear" w:color="auto" w:fill="auto"/>
            <w:noWrap/>
            <w:vAlign w:val="bottom"/>
            <w:hideMark/>
          </w:tcPr>
          <w:p w14:paraId="583322F4"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52 </w:t>
            </w:r>
          </w:p>
        </w:tc>
      </w:tr>
      <w:tr w:rsidR="001F3924" w:rsidRPr="001F3924" w14:paraId="02A002C2"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21C7CB1"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E85271"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30AF7F1C"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6468</w:t>
            </w:r>
          </w:p>
        </w:tc>
        <w:tc>
          <w:tcPr>
            <w:tcW w:w="1843" w:type="dxa"/>
            <w:tcBorders>
              <w:top w:val="nil"/>
              <w:left w:val="nil"/>
              <w:bottom w:val="single" w:sz="4" w:space="0" w:color="auto"/>
              <w:right w:val="single" w:sz="4" w:space="0" w:color="auto"/>
            </w:tcBorders>
            <w:shd w:val="clear" w:color="auto" w:fill="auto"/>
            <w:noWrap/>
            <w:vAlign w:val="bottom"/>
            <w:hideMark/>
          </w:tcPr>
          <w:p w14:paraId="57AC28A4"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2,746,218 </w:t>
            </w:r>
          </w:p>
        </w:tc>
      </w:tr>
      <w:tr w:rsidR="001F3924" w:rsidRPr="001F3924" w14:paraId="52F23ED8"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F968486"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66DD6D"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714979C8"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643</w:t>
            </w:r>
          </w:p>
        </w:tc>
        <w:tc>
          <w:tcPr>
            <w:tcW w:w="1843" w:type="dxa"/>
            <w:tcBorders>
              <w:top w:val="nil"/>
              <w:left w:val="nil"/>
              <w:bottom w:val="single" w:sz="4" w:space="0" w:color="auto"/>
              <w:right w:val="single" w:sz="4" w:space="0" w:color="auto"/>
            </w:tcBorders>
            <w:shd w:val="clear" w:color="auto" w:fill="auto"/>
            <w:noWrap/>
            <w:vAlign w:val="bottom"/>
            <w:hideMark/>
          </w:tcPr>
          <w:p w14:paraId="2AD1F008"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1,167,727 </w:t>
            </w:r>
          </w:p>
        </w:tc>
      </w:tr>
      <w:tr w:rsidR="001F3924" w:rsidRPr="001F3924" w14:paraId="403BC736"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261B970"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13D6C6"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16236903"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8882</w:t>
            </w:r>
          </w:p>
        </w:tc>
        <w:tc>
          <w:tcPr>
            <w:tcW w:w="1843" w:type="dxa"/>
            <w:tcBorders>
              <w:top w:val="nil"/>
              <w:left w:val="nil"/>
              <w:bottom w:val="single" w:sz="4" w:space="0" w:color="auto"/>
              <w:right w:val="single" w:sz="4" w:space="0" w:color="auto"/>
            </w:tcBorders>
            <w:shd w:val="clear" w:color="auto" w:fill="auto"/>
            <w:noWrap/>
            <w:vAlign w:val="bottom"/>
            <w:hideMark/>
          </w:tcPr>
          <w:p w14:paraId="67804DF6"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8,132,184 </w:t>
            </w:r>
          </w:p>
        </w:tc>
      </w:tr>
      <w:tr w:rsidR="001F3924" w:rsidRPr="001F3924" w14:paraId="35AD3E59"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0562B39"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C503EC"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653442E2"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8912</w:t>
            </w:r>
          </w:p>
        </w:tc>
        <w:tc>
          <w:tcPr>
            <w:tcW w:w="1843" w:type="dxa"/>
            <w:tcBorders>
              <w:top w:val="nil"/>
              <w:left w:val="nil"/>
              <w:bottom w:val="single" w:sz="4" w:space="0" w:color="auto"/>
              <w:right w:val="single" w:sz="4" w:space="0" w:color="auto"/>
            </w:tcBorders>
            <w:shd w:val="clear" w:color="auto" w:fill="auto"/>
            <w:noWrap/>
            <w:vAlign w:val="bottom"/>
            <w:hideMark/>
          </w:tcPr>
          <w:p w14:paraId="20F6C340"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9,640,581 </w:t>
            </w:r>
          </w:p>
        </w:tc>
      </w:tr>
      <w:tr w:rsidR="001F3924" w:rsidRPr="001F3924" w14:paraId="626C9C75"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23DBCD7"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825C26"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1515E1B1"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4762</w:t>
            </w:r>
          </w:p>
        </w:tc>
        <w:tc>
          <w:tcPr>
            <w:tcW w:w="1843" w:type="dxa"/>
            <w:tcBorders>
              <w:top w:val="nil"/>
              <w:left w:val="nil"/>
              <w:bottom w:val="single" w:sz="4" w:space="0" w:color="auto"/>
              <w:right w:val="single" w:sz="4" w:space="0" w:color="auto"/>
            </w:tcBorders>
            <w:shd w:val="clear" w:color="auto" w:fill="auto"/>
            <w:noWrap/>
            <w:vAlign w:val="bottom"/>
            <w:hideMark/>
          </w:tcPr>
          <w:p w14:paraId="03800C82"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7,703,339 </w:t>
            </w:r>
          </w:p>
        </w:tc>
      </w:tr>
      <w:tr w:rsidR="001F3924" w:rsidRPr="001F3924" w14:paraId="0F455242"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BBB2E69"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6F0604A"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EAAD152"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1857</w:t>
            </w:r>
          </w:p>
        </w:tc>
        <w:tc>
          <w:tcPr>
            <w:tcW w:w="1843" w:type="dxa"/>
            <w:tcBorders>
              <w:top w:val="nil"/>
              <w:left w:val="nil"/>
              <w:bottom w:val="single" w:sz="4" w:space="0" w:color="auto"/>
              <w:right w:val="single" w:sz="4" w:space="0" w:color="auto"/>
            </w:tcBorders>
            <w:shd w:val="clear" w:color="auto" w:fill="auto"/>
            <w:noWrap/>
            <w:vAlign w:val="bottom"/>
            <w:hideMark/>
          </w:tcPr>
          <w:p w14:paraId="5A2D19D8"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43 </w:t>
            </w:r>
          </w:p>
        </w:tc>
      </w:tr>
      <w:tr w:rsidR="001F3924" w:rsidRPr="001F3924" w14:paraId="18A034DC"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17158D5"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69DFB0"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CB7239B"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1840</w:t>
            </w:r>
          </w:p>
        </w:tc>
        <w:tc>
          <w:tcPr>
            <w:tcW w:w="1843" w:type="dxa"/>
            <w:tcBorders>
              <w:top w:val="nil"/>
              <w:left w:val="nil"/>
              <w:bottom w:val="single" w:sz="4" w:space="0" w:color="auto"/>
              <w:right w:val="single" w:sz="4" w:space="0" w:color="auto"/>
            </w:tcBorders>
            <w:shd w:val="clear" w:color="auto" w:fill="auto"/>
            <w:noWrap/>
            <w:vAlign w:val="bottom"/>
            <w:hideMark/>
          </w:tcPr>
          <w:p w14:paraId="68DD9B6B"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1,150,647 </w:t>
            </w:r>
          </w:p>
        </w:tc>
      </w:tr>
      <w:tr w:rsidR="001F3924" w:rsidRPr="001F3924" w14:paraId="2EA69C92"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5189F5B"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A6522E"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03AB8CAD"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3819</w:t>
            </w:r>
          </w:p>
        </w:tc>
        <w:tc>
          <w:tcPr>
            <w:tcW w:w="1843" w:type="dxa"/>
            <w:tcBorders>
              <w:top w:val="nil"/>
              <w:left w:val="nil"/>
              <w:bottom w:val="single" w:sz="4" w:space="0" w:color="auto"/>
              <w:right w:val="single" w:sz="4" w:space="0" w:color="auto"/>
            </w:tcBorders>
            <w:shd w:val="clear" w:color="auto" w:fill="auto"/>
            <w:noWrap/>
            <w:vAlign w:val="bottom"/>
            <w:hideMark/>
          </w:tcPr>
          <w:p w14:paraId="674073C8"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167,129,595 </w:t>
            </w:r>
          </w:p>
        </w:tc>
      </w:tr>
      <w:tr w:rsidR="001F3924" w:rsidRPr="001F3924" w14:paraId="12040ABF"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8D14982"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FFDCA1C"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63F4B64"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9579</w:t>
            </w:r>
          </w:p>
        </w:tc>
        <w:tc>
          <w:tcPr>
            <w:tcW w:w="1843" w:type="dxa"/>
            <w:tcBorders>
              <w:top w:val="nil"/>
              <w:left w:val="nil"/>
              <w:bottom w:val="single" w:sz="4" w:space="0" w:color="auto"/>
              <w:right w:val="single" w:sz="4" w:space="0" w:color="auto"/>
            </w:tcBorders>
            <w:shd w:val="clear" w:color="auto" w:fill="auto"/>
            <w:noWrap/>
            <w:vAlign w:val="bottom"/>
            <w:hideMark/>
          </w:tcPr>
          <w:p w14:paraId="253C3683"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22,522,702 </w:t>
            </w:r>
          </w:p>
        </w:tc>
      </w:tr>
      <w:tr w:rsidR="001F3924" w:rsidRPr="001F3924" w14:paraId="564D0E41" w14:textId="77777777" w:rsidTr="001F3924">
        <w:trPr>
          <w:trHeight w:val="133"/>
        </w:trPr>
        <w:tc>
          <w:tcPr>
            <w:tcW w:w="1417" w:type="dxa"/>
            <w:tcBorders>
              <w:top w:val="nil"/>
              <w:left w:val="single" w:sz="4" w:space="0" w:color="auto"/>
              <w:bottom w:val="single" w:sz="4" w:space="0" w:color="auto"/>
              <w:right w:val="single" w:sz="4" w:space="0" w:color="auto"/>
            </w:tcBorders>
            <w:shd w:val="clear" w:color="000000" w:fill="DCE6F1"/>
            <w:noWrap/>
            <w:vAlign w:val="bottom"/>
            <w:hideMark/>
          </w:tcPr>
          <w:p w14:paraId="401CFBFB"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PROPIOS </w:t>
            </w:r>
          </w:p>
        </w:tc>
        <w:tc>
          <w:tcPr>
            <w:tcW w:w="1701" w:type="dxa"/>
            <w:tcBorders>
              <w:top w:val="nil"/>
              <w:left w:val="nil"/>
              <w:bottom w:val="single" w:sz="4" w:space="0" w:color="auto"/>
              <w:right w:val="single" w:sz="4" w:space="0" w:color="auto"/>
            </w:tcBorders>
            <w:shd w:val="clear" w:color="000000" w:fill="DCE6F1"/>
            <w:noWrap/>
            <w:vAlign w:val="bottom"/>
            <w:hideMark/>
          </w:tcPr>
          <w:p w14:paraId="32FBA7AC" w14:textId="2D5D9559" w:rsidR="001F3924" w:rsidRPr="001F3924" w:rsidRDefault="001F3924" w:rsidP="001F3924">
            <w:pPr>
              <w:spacing w:after="0" w:line="240" w:lineRule="auto"/>
              <w:jc w:val="center"/>
              <w:rPr>
                <w:rFonts w:ascii="Cambria" w:eastAsia="Times New Roman" w:hAnsi="Cambria" w:cs="Calibri"/>
                <w:sz w:val="16"/>
                <w:szCs w:val="16"/>
                <w:lang w:eastAsia="es-MX"/>
              </w:rPr>
            </w:pPr>
          </w:p>
        </w:tc>
        <w:tc>
          <w:tcPr>
            <w:tcW w:w="1276" w:type="dxa"/>
            <w:tcBorders>
              <w:top w:val="nil"/>
              <w:left w:val="nil"/>
              <w:bottom w:val="single" w:sz="4" w:space="0" w:color="auto"/>
              <w:right w:val="single" w:sz="4" w:space="0" w:color="auto"/>
            </w:tcBorders>
            <w:shd w:val="clear" w:color="000000" w:fill="DCE6F1"/>
            <w:noWrap/>
            <w:vAlign w:val="bottom"/>
            <w:hideMark/>
          </w:tcPr>
          <w:p w14:paraId="7B5C4301" w14:textId="77777777" w:rsidR="001F3924" w:rsidRPr="001F3924" w:rsidRDefault="001F3924" w:rsidP="001F3924">
            <w:pPr>
              <w:spacing w:after="0" w:line="240" w:lineRule="auto"/>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000000" w:fill="DCE6F1"/>
            <w:noWrap/>
            <w:vAlign w:val="bottom"/>
            <w:hideMark/>
          </w:tcPr>
          <w:p w14:paraId="1D836F2F"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          205,992,858 </w:t>
            </w:r>
          </w:p>
        </w:tc>
      </w:tr>
      <w:tr w:rsidR="001F3924" w:rsidRPr="001F3924" w14:paraId="24DB40A9"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528A595"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653A64"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3D7DF26F"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3317</w:t>
            </w:r>
          </w:p>
        </w:tc>
        <w:tc>
          <w:tcPr>
            <w:tcW w:w="1843" w:type="dxa"/>
            <w:tcBorders>
              <w:top w:val="nil"/>
              <w:left w:val="nil"/>
              <w:bottom w:val="single" w:sz="4" w:space="0" w:color="auto"/>
              <w:right w:val="single" w:sz="4" w:space="0" w:color="auto"/>
            </w:tcBorders>
            <w:shd w:val="clear" w:color="auto" w:fill="auto"/>
            <w:noWrap/>
            <w:vAlign w:val="bottom"/>
            <w:hideMark/>
          </w:tcPr>
          <w:p w14:paraId="23CA5994"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1,234,748 </w:t>
            </w:r>
          </w:p>
        </w:tc>
      </w:tr>
      <w:tr w:rsidR="001F3924" w:rsidRPr="001F3924" w14:paraId="63CD0865"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A4C4839"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B7B685B"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385F46FF"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5235</w:t>
            </w:r>
          </w:p>
        </w:tc>
        <w:tc>
          <w:tcPr>
            <w:tcW w:w="1843" w:type="dxa"/>
            <w:tcBorders>
              <w:top w:val="nil"/>
              <w:left w:val="nil"/>
              <w:bottom w:val="single" w:sz="4" w:space="0" w:color="auto"/>
              <w:right w:val="single" w:sz="4" w:space="0" w:color="auto"/>
            </w:tcBorders>
            <w:shd w:val="clear" w:color="auto" w:fill="auto"/>
            <w:noWrap/>
            <w:vAlign w:val="bottom"/>
            <w:hideMark/>
          </w:tcPr>
          <w:p w14:paraId="3A33799B"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91,830 </w:t>
            </w:r>
          </w:p>
        </w:tc>
      </w:tr>
      <w:tr w:rsidR="001F3924" w:rsidRPr="001F3924" w14:paraId="5EBAB81E"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BC809C5"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2BA6CD"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29AAF751"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5749</w:t>
            </w:r>
          </w:p>
        </w:tc>
        <w:tc>
          <w:tcPr>
            <w:tcW w:w="1843" w:type="dxa"/>
            <w:tcBorders>
              <w:top w:val="nil"/>
              <w:left w:val="nil"/>
              <w:bottom w:val="single" w:sz="4" w:space="0" w:color="auto"/>
              <w:right w:val="single" w:sz="4" w:space="0" w:color="auto"/>
            </w:tcBorders>
            <w:shd w:val="clear" w:color="auto" w:fill="auto"/>
            <w:noWrap/>
            <w:vAlign w:val="bottom"/>
            <w:hideMark/>
          </w:tcPr>
          <w:p w14:paraId="1EDEA709"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3,042,368 </w:t>
            </w:r>
          </w:p>
        </w:tc>
      </w:tr>
      <w:tr w:rsidR="001F3924" w:rsidRPr="001F3924" w14:paraId="7BF9A35C"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C364B6A"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F7E64C"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064A9B59"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5039</w:t>
            </w:r>
          </w:p>
        </w:tc>
        <w:tc>
          <w:tcPr>
            <w:tcW w:w="1843" w:type="dxa"/>
            <w:tcBorders>
              <w:top w:val="nil"/>
              <w:left w:val="nil"/>
              <w:bottom w:val="single" w:sz="4" w:space="0" w:color="auto"/>
              <w:right w:val="single" w:sz="4" w:space="0" w:color="auto"/>
            </w:tcBorders>
            <w:shd w:val="clear" w:color="auto" w:fill="auto"/>
            <w:noWrap/>
            <w:vAlign w:val="bottom"/>
            <w:hideMark/>
          </w:tcPr>
          <w:p w14:paraId="77365F79"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2,458,463 </w:t>
            </w:r>
          </w:p>
        </w:tc>
      </w:tr>
      <w:tr w:rsidR="001F3924" w:rsidRPr="001F3924" w14:paraId="63F8D9DA"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2FCEABF"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BC671A3"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7702424B"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5503</w:t>
            </w:r>
          </w:p>
        </w:tc>
        <w:tc>
          <w:tcPr>
            <w:tcW w:w="1843" w:type="dxa"/>
            <w:tcBorders>
              <w:top w:val="nil"/>
              <w:left w:val="nil"/>
              <w:bottom w:val="single" w:sz="4" w:space="0" w:color="auto"/>
              <w:right w:val="single" w:sz="4" w:space="0" w:color="auto"/>
            </w:tcBorders>
            <w:shd w:val="clear" w:color="auto" w:fill="auto"/>
            <w:noWrap/>
            <w:vAlign w:val="bottom"/>
            <w:hideMark/>
          </w:tcPr>
          <w:p w14:paraId="2CB62D69"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54,329,569 </w:t>
            </w:r>
          </w:p>
        </w:tc>
      </w:tr>
      <w:tr w:rsidR="001F3924" w:rsidRPr="001F3924" w14:paraId="64F490C2"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CCA6FB0"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2B9791"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6C626D57"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7129</w:t>
            </w:r>
          </w:p>
        </w:tc>
        <w:tc>
          <w:tcPr>
            <w:tcW w:w="1843" w:type="dxa"/>
            <w:tcBorders>
              <w:top w:val="nil"/>
              <w:left w:val="nil"/>
              <w:bottom w:val="single" w:sz="4" w:space="0" w:color="auto"/>
              <w:right w:val="single" w:sz="4" w:space="0" w:color="auto"/>
            </w:tcBorders>
            <w:shd w:val="clear" w:color="auto" w:fill="auto"/>
            <w:noWrap/>
            <w:vAlign w:val="bottom"/>
            <w:hideMark/>
          </w:tcPr>
          <w:p w14:paraId="17099061"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15,227 </w:t>
            </w:r>
          </w:p>
        </w:tc>
      </w:tr>
      <w:tr w:rsidR="001F3924" w:rsidRPr="001F3924" w14:paraId="4C127B1D"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562532C"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81D79A6"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1DD0DE20"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5937</w:t>
            </w:r>
          </w:p>
        </w:tc>
        <w:tc>
          <w:tcPr>
            <w:tcW w:w="1843" w:type="dxa"/>
            <w:tcBorders>
              <w:top w:val="nil"/>
              <w:left w:val="nil"/>
              <w:bottom w:val="single" w:sz="4" w:space="0" w:color="auto"/>
              <w:right w:val="single" w:sz="4" w:space="0" w:color="auto"/>
            </w:tcBorders>
            <w:shd w:val="clear" w:color="auto" w:fill="auto"/>
            <w:noWrap/>
            <w:vAlign w:val="bottom"/>
            <w:hideMark/>
          </w:tcPr>
          <w:p w14:paraId="70E63F2C"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2,003,160 </w:t>
            </w:r>
          </w:p>
        </w:tc>
      </w:tr>
      <w:tr w:rsidR="001F3924" w:rsidRPr="001F3924" w14:paraId="68F7800E"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C09D263"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FD90B6A"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6497A744"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4226</w:t>
            </w:r>
          </w:p>
        </w:tc>
        <w:tc>
          <w:tcPr>
            <w:tcW w:w="1843" w:type="dxa"/>
            <w:tcBorders>
              <w:top w:val="nil"/>
              <w:left w:val="nil"/>
              <w:bottom w:val="single" w:sz="4" w:space="0" w:color="auto"/>
              <w:right w:val="single" w:sz="4" w:space="0" w:color="auto"/>
            </w:tcBorders>
            <w:shd w:val="clear" w:color="auto" w:fill="auto"/>
            <w:noWrap/>
            <w:vAlign w:val="bottom"/>
            <w:hideMark/>
          </w:tcPr>
          <w:p w14:paraId="28F8B9AA"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5,335 </w:t>
            </w:r>
          </w:p>
        </w:tc>
      </w:tr>
      <w:tr w:rsidR="001F3924" w:rsidRPr="001F3924" w14:paraId="34906535"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9F875FE"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BD39A77"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0FD9B78D"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2464</w:t>
            </w:r>
          </w:p>
        </w:tc>
        <w:tc>
          <w:tcPr>
            <w:tcW w:w="1843" w:type="dxa"/>
            <w:tcBorders>
              <w:top w:val="nil"/>
              <w:left w:val="nil"/>
              <w:bottom w:val="single" w:sz="4" w:space="0" w:color="auto"/>
              <w:right w:val="single" w:sz="4" w:space="0" w:color="auto"/>
            </w:tcBorders>
            <w:shd w:val="clear" w:color="auto" w:fill="auto"/>
            <w:noWrap/>
            <w:vAlign w:val="bottom"/>
            <w:hideMark/>
          </w:tcPr>
          <w:p w14:paraId="2E635A6A"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3,001,120 </w:t>
            </w:r>
          </w:p>
        </w:tc>
      </w:tr>
      <w:tr w:rsidR="001F3924" w:rsidRPr="001F3924" w14:paraId="30DD96D1"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2876DC9"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08B6F18"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4031B29A"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7088</w:t>
            </w:r>
          </w:p>
        </w:tc>
        <w:tc>
          <w:tcPr>
            <w:tcW w:w="1843" w:type="dxa"/>
            <w:tcBorders>
              <w:top w:val="nil"/>
              <w:left w:val="nil"/>
              <w:bottom w:val="single" w:sz="4" w:space="0" w:color="auto"/>
              <w:right w:val="single" w:sz="4" w:space="0" w:color="auto"/>
            </w:tcBorders>
            <w:shd w:val="clear" w:color="auto" w:fill="auto"/>
            <w:noWrap/>
            <w:vAlign w:val="bottom"/>
            <w:hideMark/>
          </w:tcPr>
          <w:p w14:paraId="4D9D9157"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49,247,206 </w:t>
            </w:r>
          </w:p>
        </w:tc>
      </w:tr>
      <w:tr w:rsidR="001F3924" w:rsidRPr="001F3924" w14:paraId="79FE9D97"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FEF8C18"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DE4916"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BANORTE</w:t>
            </w:r>
          </w:p>
        </w:tc>
        <w:tc>
          <w:tcPr>
            <w:tcW w:w="1276" w:type="dxa"/>
            <w:tcBorders>
              <w:top w:val="nil"/>
              <w:left w:val="nil"/>
              <w:bottom w:val="single" w:sz="4" w:space="0" w:color="auto"/>
              <w:right w:val="single" w:sz="4" w:space="0" w:color="auto"/>
            </w:tcBorders>
            <w:shd w:val="clear" w:color="auto" w:fill="auto"/>
            <w:noWrap/>
            <w:vAlign w:val="bottom"/>
            <w:hideMark/>
          </w:tcPr>
          <w:p w14:paraId="61A6BF0F"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444</w:t>
            </w:r>
          </w:p>
        </w:tc>
        <w:tc>
          <w:tcPr>
            <w:tcW w:w="1843" w:type="dxa"/>
            <w:tcBorders>
              <w:top w:val="nil"/>
              <w:left w:val="nil"/>
              <w:bottom w:val="single" w:sz="4" w:space="0" w:color="auto"/>
              <w:right w:val="single" w:sz="4" w:space="0" w:color="auto"/>
            </w:tcBorders>
            <w:shd w:val="clear" w:color="auto" w:fill="auto"/>
            <w:noWrap/>
            <w:vAlign w:val="bottom"/>
            <w:hideMark/>
          </w:tcPr>
          <w:p w14:paraId="54FC9C22"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4,568,088 </w:t>
            </w:r>
          </w:p>
        </w:tc>
      </w:tr>
      <w:tr w:rsidR="001F3924" w:rsidRPr="001F3924" w14:paraId="03F4ED87"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7F09082"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2E49F60"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BANCOMER</w:t>
            </w:r>
          </w:p>
        </w:tc>
        <w:tc>
          <w:tcPr>
            <w:tcW w:w="1276" w:type="dxa"/>
            <w:tcBorders>
              <w:top w:val="nil"/>
              <w:left w:val="nil"/>
              <w:bottom w:val="single" w:sz="4" w:space="0" w:color="auto"/>
              <w:right w:val="single" w:sz="4" w:space="0" w:color="auto"/>
            </w:tcBorders>
            <w:shd w:val="clear" w:color="auto" w:fill="auto"/>
            <w:noWrap/>
            <w:vAlign w:val="bottom"/>
            <w:hideMark/>
          </w:tcPr>
          <w:p w14:paraId="37C2D8AD"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4238</w:t>
            </w:r>
          </w:p>
        </w:tc>
        <w:tc>
          <w:tcPr>
            <w:tcW w:w="1843" w:type="dxa"/>
            <w:tcBorders>
              <w:top w:val="nil"/>
              <w:left w:val="nil"/>
              <w:bottom w:val="single" w:sz="4" w:space="0" w:color="auto"/>
              <w:right w:val="single" w:sz="4" w:space="0" w:color="auto"/>
            </w:tcBorders>
            <w:shd w:val="clear" w:color="auto" w:fill="auto"/>
            <w:noWrap/>
            <w:vAlign w:val="bottom"/>
            <w:hideMark/>
          </w:tcPr>
          <w:p w14:paraId="48FF4488"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3,639,057 </w:t>
            </w:r>
          </w:p>
        </w:tc>
      </w:tr>
      <w:tr w:rsidR="001F3924" w:rsidRPr="001F3924" w14:paraId="27C4AF64"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1FF51D9"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AF3B558"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BANCOMER</w:t>
            </w:r>
          </w:p>
        </w:tc>
        <w:tc>
          <w:tcPr>
            <w:tcW w:w="1276" w:type="dxa"/>
            <w:tcBorders>
              <w:top w:val="nil"/>
              <w:left w:val="nil"/>
              <w:bottom w:val="single" w:sz="4" w:space="0" w:color="auto"/>
              <w:right w:val="single" w:sz="4" w:space="0" w:color="auto"/>
            </w:tcBorders>
            <w:shd w:val="clear" w:color="auto" w:fill="auto"/>
            <w:noWrap/>
            <w:vAlign w:val="bottom"/>
            <w:hideMark/>
          </w:tcPr>
          <w:p w14:paraId="3280C932"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8963</w:t>
            </w:r>
          </w:p>
        </w:tc>
        <w:tc>
          <w:tcPr>
            <w:tcW w:w="1843" w:type="dxa"/>
            <w:tcBorders>
              <w:top w:val="nil"/>
              <w:left w:val="nil"/>
              <w:bottom w:val="single" w:sz="4" w:space="0" w:color="auto"/>
              <w:right w:val="single" w:sz="4" w:space="0" w:color="auto"/>
            </w:tcBorders>
            <w:shd w:val="clear" w:color="auto" w:fill="auto"/>
            <w:noWrap/>
            <w:vAlign w:val="bottom"/>
            <w:hideMark/>
          </w:tcPr>
          <w:p w14:paraId="11B354B0"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2,918,504 </w:t>
            </w:r>
          </w:p>
        </w:tc>
      </w:tr>
      <w:tr w:rsidR="001F3924" w:rsidRPr="001F3924" w14:paraId="616D9C32"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F8965CC"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130E1E"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SANTANDER SERFIN</w:t>
            </w:r>
          </w:p>
        </w:tc>
        <w:tc>
          <w:tcPr>
            <w:tcW w:w="1276" w:type="dxa"/>
            <w:tcBorders>
              <w:top w:val="nil"/>
              <w:left w:val="nil"/>
              <w:bottom w:val="single" w:sz="4" w:space="0" w:color="auto"/>
              <w:right w:val="single" w:sz="4" w:space="0" w:color="auto"/>
            </w:tcBorders>
            <w:shd w:val="clear" w:color="auto" w:fill="auto"/>
            <w:noWrap/>
            <w:vAlign w:val="bottom"/>
            <w:hideMark/>
          </w:tcPr>
          <w:p w14:paraId="1711418F"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3503</w:t>
            </w:r>
          </w:p>
        </w:tc>
        <w:tc>
          <w:tcPr>
            <w:tcW w:w="1843" w:type="dxa"/>
            <w:tcBorders>
              <w:top w:val="nil"/>
              <w:left w:val="nil"/>
              <w:bottom w:val="single" w:sz="4" w:space="0" w:color="auto"/>
              <w:right w:val="single" w:sz="4" w:space="0" w:color="auto"/>
            </w:tcBorders>
            <w:shd w:val="clear" w:color="auto" w:fill="auto"/>
            <w:noWrap/>
            <w:vAlign w:val="bottom"/>
            <w:hideMark/>
          </w:tcPr>
          <w:p w14:paraId="0C0CC852"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669,063 </w:t>
            </w:r>
          </w:p>
        </w:tc>
      </w:tr>
      <w:tr w:rsidR="001F3924" w:rsidRPr="001F3924" w14:paraId="751E4547"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50E2306"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62767E"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SANTANDER SERFIN</w:t>
            </w:r>
          </w:p>
        </w:tc>
        <w:tc>
          <w:tcPr>
            <w:tcW w:w="1276" w:type="dxa"/>
            <w:tcBorders>
              <w:top w:val="nil"/>
              <w:left w:val="nil"/>
              <w:bottom w:val="single" w:sz="4" w:space="0" w:color="auto"/>
              <w:right w:val="single" w:sz="4" w:space="0" w:color="auto"/>
            </w:tcBorders>
            <w:shd w:val="clear" w:color="auto" w:fill="auto"/>
            <w:noWrap/>
            <w:vAlign w:val="bottom"/>
            <w:hideMark/>
          </w:tcPr>
          <w:p w14:paraId="3E68AD65"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4330</w:t>
            </w:r>
          </w:p>
        </w:tc>
        <w:tc>
          <w:tcPr>
            <w:tcW w:w="1843" w:type="dxa"/>
            <w:tcBorders>
              <w:top w:val="nil"/>
              <w:left w:val="nil"/>
              <w:bottom w:val="single" w:sz="4" w:space="0" w:color="auto"/>
              <w:right w:val="single" w:sz="4" w:space="0" w:color="auto"/>
            </w:tcBorders>
            <w:shd w:val="clear" w:color="auto" w:fill="auto"/>
            <w:noWrap/>
            <w:vAlign w:val="bottom"/>
            <w:hideMark/>
          </w:tcPr>
          <w:p w14:paraId="50D0CB90"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17,396 </w:t>
            </w:r>
          </w:p>
        </w:tc>
      </w:tr>
      <w:tr w:rsidR="001F3924" w:rsidRPr="001F3924" w14:paraId="1B968DFD"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5549933"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85FC4A"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SCOTIABANK INVERLAT</w:t>
            </w:r>
          </w:p>
        </w:tc>
        <w:tc>
          <w:tcPr>
            <w:tcW w:w="1276" w:type="dxa"/>
            <w:tcBorders>
              <w:top w:val="nil"/>
              <w:left w:val="nil"/>
              <w:bottom w:val="single" w:sz="4" w:space="0" w:color="auto"/>
              <w:right w:val="single" w:sz="4" w:space="0" w:color="auto"/>
            </w:tcBorders>
            <w:shd w:val="clear" w:color="auto" w:fill="auto"/>
            <w:noWrap/>
            <w:vAlign w:val="bottom"/>
            <w:hideMark/>
          </w:tcPr>
          <w:p w14:paraId="642C76A7"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8166</w:t>
            </w:r>
          </w:p>
        </w:tc>
        <w:tc>
          <w:tcPr>
            <w:tcW w:w="1843" w:type="dxa"/>
            <w:tcBorders>
              <w:top w:val="nil"/>
              <w:left w:val="nil"/>
              <w:bottom w:val="single" w:sz="4" w:space="0" w:color="auto"/>
              <w:right w:val="single" w:sz="4" w:space="0" w:color="auto"/>
            </w:tcBorders>
            <w:shd w:val="clear" w:color="auto" w:fill="auto"/>
            <w:noWrap/>
            <w:vAlign w:val="bottom"/>
            <w:hideMark/>
          </w:tcPr>
          <w:p w14:paraId="18D0C15B"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6,244,390 </w:t>
            </w:r>
          </w:p>
        </w:tc>
      </w:tr>
      <w:tr w:rsidR="001F3924" w:rsidRPr="001F3924" w14:paraId="662AA817"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9D1D2C9"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906BD9"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BANREGIO</w:t>
            </w:r>
          </w:p>
        </w:tc>
        <w:tc>
          <w:tcPr>
            <w:tcW w:w="1276" w:type="dxa"/>
            <w:tcBorders>
              <w:top w:val="nil"/>
              <w:left w:val="nil"/>
              <w:bottom w:val="single" w:sz="4" w:space="0" w:color="auto"/>
              <w:right w:val="single" w:sz="4" w:space="0" w:color="auto"/>
            </w:tcBorders>
            <w:shd w:val="clear" w:color="auto" w:fill="auto"/>
            <w:noWrap/>
            <w:vAlign w:val="bottom"/>
            <w:hideMark/>
          </w:tcPr>
          <w:p w14:paraId="1C861D01"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144</w:t>
            </w:r>
          </w:p>
        </w:tc>
        <w:tc>
          <w:tcPr>
            <w:tcW w:w="1843" w:type="dxa"/>
            <w:tcBorders>
              <w:top w:val="nil"/>
              <w:left w:val="nil"/>
              <w:bottom w:val="single" w:sz="4" w:space="0" w:color="auto"/>
              <w:right w:val="single" w:sz="4" w:space="0" w:color="auto"/>
            </w:tcBorders>
            <w:shd w:val="clear" w:color="auto" w:fill="auto"/>
            <w:noWrap/>
            <w:vAlign w:val="bottom"/>
            <w:hideMark/>
          </w:tcPr>
          <w:p w14:paraId="6013798B"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10,077,007 </w:t>
            </w:r>
          </w:p>
        </w:tc>
      </w:tr>
      <w:tr w:rsidR="001F3924" w:rsidRPr="001F3924" w14:paraId="15F0179C"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D7F73BE"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87FD63"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BANREGIO</w:t>
            </w:r>
          </w:p>
        </w:tc>
        <w:tc>
          <w:tcPr>
            <w:tcW w:w="1276" w:type="dxa"/>
            <w:tcBorders>
              <w:top w:val="nil"/>
              <w:left w:val="nil"/>
              <w:bottom w:val="single" w:sz="4" w:space="0" w:color="auto"/>
              <w:right w:val="single" w:sz="4" w:space="0" w:color="auto"/>
            </w:tcBorders>
            <w:shd w:val="clear" w:color="auto" w:fill="auto"/>
            <w:noWrap/>
            <w:vAlign w:val="bottom"/>
            <w:hideMark/>
          </w:tcPr>
          <w:p w14:paraId="1510B61B"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195</w:t>
            </w:r>
          </w:p>
        </w:tc>
        <w:tc>
          <w:tcPr>
            <w:tcW w:w="1843" w:type="dxa"/>
            <w:tcBorders>
              <w:top w:val="nil"/>
              <w:left w:val="nil"/>
              <w:bottom w:val="single" w:sz="4" w:space="0" w:color="auto"/>
              <w:right w:val="single" w:sz="4" w:space="0" w:color="auto"/>
            </w:tcBorders>
            <w:shd w:val="clear" w:color="auto" w:fill="auto"/>
            <w:noWrap/>
            <w:vAlign w:val="bottom"/>
            <w:hideMark/>
          </w:tcPr>
          <w:p w14:paraId="3D26D617"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222,031 </w:t>
            </w:r>
          </w:p>
        </w:tc>
      </w:tr>
      <w:tr w:rsidR="001F3924" w:rsidRPr="001F3924" w14:paraId="3391C56B"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6C67AB0"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5D828F"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96692DF"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8425</w:t>
            </w:r>
          </w:p>
        </w:tc>
        <w:tc>
          <w:tcPr>
            <w:tcW w:w="1843" w:type="dxa"/>
            <w:tcBorders>
              <w:top w:val="nil"/>
              <w:left w:val="nil"/>
              <w:bottom w:val="single" w:sz="4" w:space="0" w:color="auto"/>
              <w:right w:val="single" w:sz="4" w:space="0" w:color="auto"/>
            </w:tcBorders>
            <w:shd w:val="clear" w:color="auto" w:fill="auto"/>
            <w:noWrap/>
            <w:vAlign w:val="bottom"/>
            <w:hideMark/>
          </w:tcPr>
          <w:p w14:paraId="4F1D56A5"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879,769 </w:t>
            </w:r>
          </w:p>
        </w:tc>
      </w:tr>
      <w:tr w:rsidR="001F3924" w:rsidRPr="001F3924" w14:paraId="6570EBBF"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A4F6CAA"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08AAF2"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6B92E30C"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8499</w:t>
            </w:r>
          </w:p>
        </w:tc>
        <w:tc>
          <w:tcPr>
            <w:tcW w:w="1843" w:type="dxa"/>
            <w:tcBorders>
              <w:top w:val="nil"/>
              <w:left w:val="nil"/>
              <w:bottom w:val="single" w:sz="4" w:space="0" w:color="auto"/>
              <w:right w:val="single" w:sz="4" w:space="0" w:color="auto"/>
            </w:tcBorders>
            <w:shd w:val="clear" w:color="auto" w:fill="auto"/>
            <w:noWrap/>
            <w:vAlign w:val="bottom"/>
            <w:hideMark/>
          </w:tcPr>
          <w:p w14:paraId="7D1D3B17"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34,316 </w:t>
            </w:r>
          </w:p>
        </w:tc>
      </w:tr>
      <w:tr w:rsidR="001F3924" w:rsidRPr="001F3924" w14:paraId="47AB0CE8"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810EB1C"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185A26"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4D4760DC"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1642</w:t>
            </w:r>
          </w:p>
        </w:tc>
        <w:tc>
          <w:tcPr>
            <w:tcW w:w="1843" w:type="dxa"/>
            <w:tcBorders>
              <w:top w:val="nil"/>
              <w:left w:val="nil"/>
              <w:bottom w:val="single" w:sz="4" w:space="0" w:color="auto"/>
              <w:right w:val="single" w:sz="4" w:space="0" w:color="auto"/>
            </w:tcBorders>
            <w:shd w:val="clear" w:color="auto" w:fill="auto"/>
            <w:noWrap/>
            <w:vAlign w:val="bottom"/>
            <w:hideMark/>
          </w:tcPr>
          <w:p w14:paraId="465BB7E8"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643,810 </w:t>
            </w:r>
          </w:p>
        </w:tc>
      </w:tr>
      <w:tr w:rsidR="001F3924" w:rsidRPr="001F3924" w14:paraId="362A60F4"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81B0104"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02BD0A"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771AE027"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9587</w:t>
            </w:r>
          </w:p>
        </w:tc>
        <w:tc>
          <w:tcPr>
            <w:tcW w:w="1843" w:type="dxa"/>
            <w:tcBorders>
              <w:top w:val="nil"/>
              <w:left w:val="nil"/>
              <w:bottom w:val="single" w:sz="4" w:space="0" w:color="auto"/>
              <w:right w:val="single" w:sz="4" w:space="0" w:color="auto"/>
            </w:tcBorders>
            <w:shd w:val="clear" w:color="auto" w:fill="auto"/>
            <w:noWrap/>
            <w:vAlign w:val="bottom"/>
            <w:hideMark/>
          </w:tcPr>
          <w:p w14:paraId="5D1628DC"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60,611,980 </w:t>
            </w:r>
          </w:p>
        </w:tc>
      </w:tr>
      <w:tr w:rsidR="001F3924" w:rsidRPr="001F3924" w14:paraId="485F598D" w14:textId="77777777" w:rsidTr="001F3924">
        <w:trPr>
          <w:trHeight w:val="133"/>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2D65319" w14:textId="77777777" w:rsidR="001F3924" w:rsidRPr="001F3924" w:rsidRDefault="001F3924" w:rsidP="001F3924">
            <w:pPr>
              <w:spacing w:after="0" w:line="240" w:lineRule="auto"/>
              <w:rPr>
                <w:rFonts w:ascii="Cambria" w:eastAsia="Times New Roman" w:hAnsi="Cambria" w:cs="Calibri"/>
                <w:b/>
                <w:bCs/>
                <w:sz w:val="16"/>
                <w:szCs w:val="16"/>
                <w:lang w:eastAsia="es-MX"/>
              </w:rPr>
            </w:pPr>
            <w:r w:rsidRPr="001F3924">
              <w:rPr>
                <w:rFonts w:ascii="Cambria" w:eastAsia="Times New Roman" w:hAnsi="Cambria" w:cs="Calibri"/>
                <w:b/>
                <w:bCs/>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33EB37C" w14:textId="77777777" w:rsidR="001F3924" w:rsidRPr="001F3924" w:rsidRDefault="001F3924" w:rsidP="001F3924">
            <w:pPr>
              <w:spacing w:after="0" w:line="240" w:lineRule="auto"/>
              <w:jc w:val="center"/>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HSBC</w:t>
            </w:r>
          </w:p>
        </w:tc>
        <w:tc>
          <w:tcPr>
            <w:tcW w:w="1276" w:type="dxa"/>
            <w:tcBorders>
              <w:top w:val="nil"/>
              <w:left w:val="nil"/>
              <w:bottom w:val="single" w:sz="4" w:space="0" w:color="auto"/>
              <w:right w:val="single" w:sz="4" w:space="0" w:color="auto"/>
            </w:tcBorders>
            <w:shd w:val="clear" w:color="auto" w:fill="auto"/>
            <w:noWrap/>
            <w:vAlign w:val="bottom"/>
            <w:hideMark/>
          </w:tcPr>
          <w:p w14:paraId="577867E0"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8819</w:t>
            </w:r>
          </w:p>
        </w:tc>
        <w:tc>
          <w:tcPr>
            <w:tcW w:w="1843" w:type="dxa"/>
            <w:tcBorders>
              <w:top w:val="nil"/>
              <w:left w:val="nil"/>
              <w:bottom w:val="single" w:sz="4" w:space="0" w:color="auto"/>
              <w:right w:val="single" w:sz="4" w:space="0" w:color="auto"/>
            </w:tcBorders>
            <w:shd w:val="clear" w:color="auto" w:fill="auto"/>
            <w:noWrap/>
            <w:vAlign w:val="bottom"/>
            <w:hideMark/>
          </w:tcPr>
          <w:p w14:paraId="4135CF52"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38,420 </w:t>
            </w:r>
          </w:p>
        </w:tc>
      </w:tr>
      <w:tr w:rsidR="001F3924" w:rsidRPr="001F3924" w14:paraId="2F0AECA7" w14:textId="77777777" w:rsidTr="001F3924">
        <w:trPr>
          <w:trHeight w:val="133"/>
        </w:trPr>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B4B1F"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TOTAL  </w:t>
            </w:r>
          </w:p>
        </w:tc>
        <w:tc>
          <w:tcPr>
            <w:tcW w:w="1843" w:type="dxa"/>
            <w:tcBorders>
              <w:top w:val="nil"/>
              <w:left w:val="nil"/>
              <w:bottom w:val="single" w:sz="4" w:space="0" w:color="auto"/>
              <w:right w:val="single" w:sz="4" w:space="0" w:color="auto"/>
            </w:tcBorders>
            <w:shd w:val="clear" w:color="000000" w:fill="FFFFFF"/>
            <w:noWrap/>
            <w:vAlign w:val="center"/>
            <w:hideMark/>
          </w:tcPr>
          <w:p w14:paraId="1F7D9006" w14:textId="77777777" w:rsidR="001F3924" w:rsidRPr="001F3924" w:rsidRDefault="001F3924" w:rsidP="001F3924">
            <w:pPr>
              <w:spacing w:after="0" w:line="240" w:lineRule="auto"/>
              <w:jc w:val="right"/>
              <w:rPr>
                <w:rFonts w:ascii="Cambria" w:eastAsia="Times New Roman" w:hAnsi="Cambria" w:cs="Calibri"/>
                <w:sz w:val="16"/>
                <w:szCs w:val="16"/>
                <w:lang w:eastAsia="es-MX"/>
              </w:rPr>
            </w:pPr>
            <w:r w:rsidRPr="001F3924">
              <w:rPr>
                <w:rFonts w:ascii="Cambria" w:eastAsia="Times New Roman" w:hAnsi="Cambria" w:cs="Calibri"/>
                <w:sz w:val="16"/>
                <w:szCs w:val="16"/>
                <w:lang w:eastAsia="es-MX"/>
              </w:rPr>
              <w:t xml:space="preserve"> $     880,309,283 </w:t>
            </w:r>
          </w:p>
        </w:tc>
      </w:tr>
    </w:tbl>
    <w:p w14:paraId="188464A2" w14:textId="77777777" w:rsidR="008B36CE" w:rsidRDefault="008B36CE" w:rsidP="00DB3137">
      <w:pPr>
        <w:pStyle w:val="Texto"/>
        <w:spacing w:after="80" w:line="203" w:lineRule="exact"/>
        <w:ind w:firstLine="0"/>
        <w:rPr>
          <w:rFonts w:ascii="Cambria" w:hAnsi="Cambria" w:cs="DIN Pro Regular"/>
          <w:bCs/>
          <w:sz w:val="20"/>
        </w:rPr>
      </w:pPr>
    </w:p>
    <w:bookmarkEnd w:id="0"/>
    <w:p w14:paraId="16004E7F" w14:textId="2DEA773F" w:rsidR="0014566C" w:rsidRPr="00DB3137" w:rsidRDefault="0014566C" w:rsidP="00DB3137">
      <w:pPr>
        <w:pStyle w:val="Prrafodelista"/>
        <w:numPr>
          <w:ilvl w:val="0"/>
          <w:numId w:val="10"/>
        </w:numPr>
        <w:spacing w:after="0" w:line="240" w:lineRule="auto"/>
        <w:jc w:val="both"/>
        <w:rPr>
          <w:rFonts w:ascii="Cambria" w:hAnsi="Cambria" w:cs="DIN Pro Regular"/>
          <w:bCs/>
          <w:sz w:val="20"/>
          <w:szCs w:val="20"/>
        </w:rPr>
      </w:pPr>
      <w:r w:rsidRPr="00DB3137">
        <w:rPr>
          <w:rFonts w:ascii="Cambria" w:hAnsi="Cambria" w:cs="DIN Pro Regular"/>
          <w:bCs/>
          <w:sz w:val="20"/>
          <w:szCs w:val="20"/>
        </w:rPr>
        <w:t xml:space="preserve">Bancos/Dependencias y Otros: </w:t>
      </w:r>
      <w:r w:rsidR="00CD7AF4">
        <w:rPr>
          <w:rFonts w:ascii="Cambria" w:hAnsi="Cambria" w:cs="DIN Pro Regular"/>
          <w:bCs/>
          <w:sz w:val="20"/>
          <w:szCs w:val="20"/>
        </w:rPr>
        <w:t>Representa e</w:t>
      </w:r>
      <w:r w:rsidRPr="00DB3137">
        <w:rPr>
          <w:rFonts w:ascii="Cambria" w:hAnsi="Cambria" w:cs="DIN Pro Regular"/>
          <w:bCs/>
          <w:sz w:val="20"/>
          <w:szCs w:val="20"/>
        </w:rPr>
        <w:t>l monto de efectivo disponible en instituciones bancarias para el ejercicio de los fondos fijos, los cuales son ejercidos y/o reintegrados al finalizar el ejercicio fiscal. Al 31 de marzo de 2025 esta cuenta tiene un saldo de $1,</w:t>
      </w:r>
      <w:r w:rsidR="00FF4768" w:rsidRPr="00DB3137">
        <w:rPr>
          <w:rFonts w:ascii="Cambria" w:hAnsi="Cambria" w:cs="DIN Pro Regular"/>
          <w:bCs/>
          <w:sz w:val="20"/>
          <w:szCs w:val="20"/>
        </w:rPr>
        <w:t>519</w:t>
      </w:r>
      <w:r w:rsidRPr="00DB3137">
        <w:rPr>
          <w:rFonts w:ascii="Cambria" w:hAnsi="Cambria" w:cs="DIN Pro Regular"/>
          <w:bCs/>
          <w:sz w:val="20"/>
          <w:szCs w:val="20"/>
        </w:rPr>
        <w:t>,</w:t>
      </w:r>
      <w:r w:rsidR="00FF4768" w:rsidRPr="00DB3137">
        <w:rPr>
          <w:rFonts w:ascii="Cambria" w:hAnsi="Cambria" w:cs="DIN Pro Regular"/>
          <w:bCs/>
          <w:sz w:val="20"/>
          <w:szCs w:val="20"/>
        </w:rPr>
        <w:t>644</w:t>
      </w:r>
      <w:r w:rsidRPr="00DB3137">
        <w:rPr>
          <w:rFonts w:ascii="Cambria" w:hAnsi="Cambria" w:cs="DIN Pro Regular"/>
          <w:bCs/>
          <w:sz w:val="20"/>
          <w:szCs w:val="20"/>
        </w:rPr>
        <w:t xml:space="preserve"> pesos y se integra como sigue: </w:t>
      </w:r>
    </w:p>
    <w:p w14:paraId="433AC267" w14:textId="77777777" w:rsidR="0014566C" w:rsidRDefault="0014566C" w:rsidP="0014566C">
      <w:pPr>
        <w:spacing w:after="0" w:line="240" w:lineRule="auto"/>
        <w:jc w:val="both"/>
        <w:rPr>
          <w:rFonts w:ascii="Cambria" w:hAnsi="Cambria" w:cs="DIN Pro Regular"/>
          <w:sz w:val="20"/>
          <w:szCs w:val="20"/>
        </w:rPr>
      </w:pPr>
    </w:p>
    <w:tbl>
      <w:tblPr>
        <w:tblW w:w="7041" w:type="dxa"/>
        <w:tblInd w:w="1555" w:type="dxa"/>
        <w:tblCellMar>
          <w:left w:w="70" w:type="dxa"/>
          <w:right w:w="70" w:type="dxa"/>
        </w:tblCellMar>
        <w:tblLook w:val="04A0" w:firstRow="1" w:lastRow="0" w:firstColumn="1" w:lastColumn="0" w:noHBand="0" w:noVBand="1"/>
      </w:tblPr>
      <w:tblGrid>
        <w:gridCol w:w="3706"/>
        <w:gridCol w:w="1370"/>
        <w:gridCol w:w="1053"/>
        <w:gridCol w:w="912"/>
      </w:tblGrid>
      <w:tr w:rsidR="0014566C" w:rsidRPr="0014566C" w14:paraId="081A0F18" w14:textId="77777777" w:rsidTr="0014566C">
        <w:trPr>
          <w:trHeight w:val="657"/>
        </w:trPr>
        <w:tc>
          <w:tcPr>
            <w:tcW w:w="3706"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0120918" w14:textId="77777777" w:rsidR="0014566C" w:rsidRPr="0014566C" w:rsidRDefault="0014566C" w:rsidP="0014566C">
            <w:pPr>
              <w:spacing w:after="0" w:line="240" w:lineRule="auto"/>
              <w:jc w:val="center"/>
              <w:rPr>
                <w:rFonts w:ascii="Cambria" w:eastAsia="Times New Roman" w:hAnsi="Cambria" w:cs="Calibri"/>
                <w:b/>
                <w:bCs/>
                <w:color w:val="FFFFFF"/>
                <w:sz w:val="16"/>
                <w:szCs w:val="16"/>
                <w:lang w:eastAsia="es-MX"/>
              </w:rPr>
            </w:pPr>
            <w:r w:rsidRPr="0014566C">
              <w:rPr>
                <w:rFonts w:ascii="Cambria" w:eastAsia="Times New Roman" w:hAnsi="Cambria" w:cs="Calibri"/>
                <w:b/>
                <w:bCs/>
                <w:color w:val="FFFFFF"/>
                <w:sz w:val="16"/>
                <w:szCs w:val="16"/>
                <w:lang w:eastAsia="es-MX"/>
              </w:rPr>
              <w:t>TITULAR</w:t>
            </w:r>
          </w:p>
        </w:tc>
        <w:tc>
          <w:tcPr>
            <w:tcW w:w="1370" w:type="dxa"/>
            <w:tcBorders>
              <w:top w:val="single" w:sz="4" w:space="0" w:color="auto"/>
              <w:left w:val="nil"/>
              <w:bottom w:val="single" w:sz="4" w:space="0" w:color="auto"/>
              <w:right w:val="single" w:sz="4" w:space="0" w:color="auto"/>
            </w:tcBorders>
            <w:shd w:val="clear" w:color="000000" w:fill="1F497D"/>
            <w:vAlign w:val="center"/>
            <w:hideMark/>
          </w:tcPr>
          <w:p w14:paraId="2EF3BF94" w14:textId="77777777" w:rsidR="0014566C" w:rsidRPr="0014566C" w:rsidRDefault="0014566C" w:rsidP="0014566C">
            <w:pPr>
              <w:spacing w:after="0" w:line="240" w:lineRule="auto"/>
              <w:jc w:val="center"/>
              <w:rPr>
                <w:rFonts w:ascii="Cambria" w:eastAsia="Times New Roman" w:hAnsi="Cambria" w:cs="Calibri"/>
                <w:b/>
                <w:bCs/>
                <w:color w:val="FFFFFF"/>
                <w:sz w:val="16"/>
                <w:szCs w:val="16"/>
                <w:lang w:eastAsia="es-MX"/>
              </w:rPr>
            </w:pPr>
            <w:r w:rsidRPr="0014566C">
              <w:rPr>
                <w:rFonts w:ascii="Cambria" w:eastAsia="Times New Roman" w:hAnsi="Cambria" w:cs="Calibri"/>
                <w:b/>
                <w:bCs/>
                <w:color w:val="FFFFFF"/>
                <w:sz w:val="16"/>
                <w:szCs w:val="16"/>
                <w:lang w:eastAsia="es-MX"/>
              </w:rPr>
              <w:t>INSTITUCION BANCARIA RESGUARDANTE</w:t>
            </w:r>
          </w:p>
        </w:tc>
        <w:tc>
          <w:tcPr>
            <w:tcW w:w="1052" w:type="dxa"/>
            <w:tcBorders>
              <w:top w:val="single" w:sz="4" w:space="0" w:color="auto"/>
              <w:left w:val="nil"/>
              <w:bottom w:val="single" w:sz="4" w:space="0" w:color="auto"/>
              <w:right w:val="single" w:sz="4" w:space="0" w:color="auto"/>
            </w:tcBorders>
            <w:shd w:val="clear" w:color="000000" w:fill="1F497D"/>
            <w:noWrap/>
            <w:vAlign w:val="center"/>
            <w:hideMark/>
          </w:tcPr>
          <w:p w14:paraId="58094CC8" w14:textId="77777777" w:rsidR="0014566C" w:rsidRPr="0014566C" w:rsidRDefault="0014566C" w:rsidP="0014566C">
            <w:pPr>
              <w:spacing w:after="0" w:line="240" w:lineRule="auto"/>
              <w:jc w:val="center"/>
              <w:rPr>
                <w:rFonts w:ascii="Cambria" w:eastAsia="Times New Roman" w:hAnsi="Cambria" w:cs="Calibri"/>
                <w:b/>
                <w:bCs/>
                <w:color w:val="FFFFFF"/>
                <w:sz w:val="16"/>
                <w:szCs w:val="16"/>
                <w:lang w:eastAsia="es-MX"/>
              </w:rPr>
            </w:pPr>
            <w:r w:rsidRPr="0014566C">
              <w:rPr>
                <w:rFonts w:ascii="Cambria" w:eastAsia="Times New Roman" w:hAnsi="Cambria" w:cs="Calibri"/>
                <w:b/>
                <w:bCs/>
                <w:color w:val="FFFFFF"/>
                <w:sz w:val="16"/>
                <w:szCs w:val="16"/>
                <w:lang w:eastAsia="es-MX"/>
              </w:rPr>
              <w:t>CUENTA</w:t>
            </w:r>
          </w:p>
        </w:tc>
        <w:tc>
          <w:tcPr>
            <w:tcW w:w="912" w:type="dxa"/>
            <w:tcBorders>
              <w:top w:val="single" w:sz="4" w:space="0" w:color="auto"/>
              <w:left w:val="nil"/>
              <w:bottom w:val="single" w:sz="4" w:space="0" w:color="auto"/>
              <w:right w:val="single" w:sz="4" w:space="0" w:color="auto"/>
            </w:tcBorders>
            <w:shd w:val="clear" w:color="000000" w:fill="1F497D"/>
            <w:noWrap/>
            <w:vAlign w:val="center"/>
            <w:hideMark/>
          </w:tcPr>
          <w:p w14:paraId="77D38173" w14:textId="651933EC" w:rsidR="0014566C" w:rsidRPr="0014566C" w:rsidRDefault="0014566C" w:rsidP="0014566C">
            <w:pPr>
              <w:spacing w:after="0" w:line="240" w:lineRule="auto"/>
              <w:jc w:val="center"/>
              <w:rPr>
                <w:rFonts w:ascii="Cambria" w:eastAsia="Times New Roman" w:hAnsi="Cambria" w:cs="Calibri"/>
                <w:b/>
                <w:bCs/>
                <w:color w:val="FFFFFF"/>
                <w:sz w:val="16"/>
                <w:szCs w:val="16"/>
                <w:lang w:eastAsia="es-MX"/>
              </w:rPr>
            </w:pPr>
            <w:r w:rsidRPr="0014566C">
              <w:rPr>
                <w:rFonts w:ascii="Cambria" w:eastAsia="Times New Roman" w:hAnsi="Cambria" w:cs="Calibri"/>
                <w:b/>
                <w:bCs/>
                <w:color w:val="FFFFFF"/>
                <w:sz w:val="16"/>
                <w:szCs w:val="16"/>
                <w:lang w:eastAsia="es-MX"/>
              </w:rPr>
              <w:t>IMPORTE</w:t>
            </w:r>
          </w:p>
        </w:tc>
      </w:tr>
      <w:tr w:rsidR="0014566C" w:rsidRPr="0014566C" w14:paraId="6F5DC118"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AC1B800" w14:textId="4449D26B"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Cardenas De La Fuente Jose Alberto </w:t>
            </w:r>
          </w:p>
        </w:tc>
        <w:tc>
          <w:tcPr>
            <w:tcW w:w="1370" w:type="dxa"/>
            <w:tcBorders>
              <w:top w:val="nil"/>
              <w:left w:val="nil"/>
              <w:bottom w:val="single" w:sz="4" w:space="0" w:color="auto"/>
              <w:right w:val="single" w:sz="4" w:space="0" w:color="auto"/>
            </w:tcBorders>
            <w:shd w:val="clear" w:color="auto" w:fill="auto"/>
            <w:noWrap/>
            <w:vAlign w:val="bottom"/>
            <w:hideMark/>
          </w:tcPr>
          <w:p w14:paraId="24BCBF4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7801DFA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4801</w:t>
            </w:r>
          </w:p>
        </w:tc>
        <w:tc>
          <w:tcPr>
            <w:tcW w:w="912" w:type="dxa"/>
            <w:tcBorders>
              <w:top w:val="nil"/>
              <w:left w:val="nil"/>
              <w:bottom w:val="single" w:sz="4" w:space="0" w:color="auto"/>
              <w:right w:val="single" w:sz="4" w:space="0" w:color="auto"/>
            </w:tcBorders>
            <w:shd w:val="clear" w:color="auto" w:fill="auto"/>
            <w:vAlign w:val="center"/>
            <w:hideMark/>
          </w:tcPr>
          <w:p w14:paraId="7AECF41C"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16 </w:t>
            </w:r>
          </w:p>
        </w:tc>
      </w:tr>
      <w:tr w:rsidR="0014566C" w:rsidRPr="0014566C" w14:paraId="1CAB43EA"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7AC59759" w14:textId="0B712570"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Zaragoza Loya Jose Edgar </w:t>
            </w:r>
          </w:p>
        </w:tc>
        <w:tc>
          <w:tcPr>
            <w:tcW w:w="1370" w:type="dxa"/>
            <w:tcBorders>
              <w:top w:val="nil"/>
              <w:left w:val="nil"/>
              <w:bottom w:val="single" w:sz="4" w:space="0" w:color="auto"/>
              <w:right w:val="single" w:sz="4" w:space="0" w:color="auto"/>
            </w:tcBorders>
            <w:shd w:val="clear" w:color="auto" w:fill="auto"/>
            <w:noWrap/>
            <w:vAlign w:val="bottom"/>
            <w:hideMark/>
          </w:tcPr>
          <w:p w14:paraId="094C254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93DBBBA"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5691</w:t>
            </w:r>
          </w:p>
        </w:tc>
        <w:tc>
          <w:tcPr>
            <w:tcW w:w="912" w:type="dxa"/>
            <w:tcBorders>
              <w:top w:val="nil"/>
              <w:left w:val="nil"/>
              <w:bottom w:val="single" w:sz="4" w:space="0" w:color="auto"/>
              <w:right w:val="single" w:sz="4" w:space="0" w:color="auto"/>
            </w:tcBorders>
            <w:shd w:val="clear" w:color="auto" w:fill="auto"/>
            <w:vAlign w:val="center"/>
            <w:hideMark/>
          </w:tcPr>
          <w:p w14:paraId="6057A03E"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75 </w:t>
            </w:r>
          </w:p>
        </w:tc>
      </w:tr>
      <w:tr w:rsidR="0014566C" w:rsidRPr="0014566C" w14:paraId="7E35638D"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7159363B" w14:textId="74B711A9"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Acosta Gonzalez Rosa Issel </w:t>
            </w:r>
          </w:p>
        </w:tc>
        <w:tc>
          <w:tcPr>
            <w:tcW w:w="1370" w:type="dxa"/>
            <w:tcBorders>
              <w:top w:val="nil"/>
              <w:left w:val="nil"/>
              <w:bottom w:val="single" w:sz="4" w:space="0" w:color="auto"/>
              <w:right w:val="single" w:sz="4" w:space="0" w:color="auto"/>
            </w:tcBorders>
            <w:shd w:val="clear" w:color="auto" w:fill="auto"/>
            <w:noWrap/>
            <w:vAlign w:val="bottom"/>
            <w:hideMark/>
          </w:tcPr>
          <w:p w14:paraId="0682678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3CB584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4538</w:t>
            </w:r>
          </w:p>
        </w:tc>
        <w:tc>
          <w:tcPr>
            <w:tcW w:w="912" w:type="dxa"/>
            <w:tcBorders>
              <w:top w:val="nil"/>
              <w:left w:val="nil"/>
              <w:bottom w:val="single" w:sz="4" w:space="0" w:color="auto"/>
              <w:right w:val="single" w:sz="4" w:space="0" w:color="auto"/>
            </w:tcBorders>
            <w:shd w:val="clear" w:color="auto" w:fill="auto"/>
            <w:vAlign w:val="center"/>
            <w:hideMark/>
          </w:tcPr>
          <w:p w14:paraId="3B065D48"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13,002 </w:t>
            </w:r>
          </w:p>
        </w:tc>
      </w:tr>
      <w:tr w:rsidR="0014566C" w:rsidRPr="0014566C" w14:paraId="22DA32DF"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139149A" w14:textId="1F780444"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Vallejo Martinez Carmen Julia </w:t>
            </w:r>
          </w:p>
        </w:tc>
        <w:tc>
          <w:tcPr>
            <w:tcW w:w="1370" w:type="dxa"/>
            <w:tcBorders>
              <w:top w:val="nil"/>
              <w:left w:val="nil"/>
              <w:bottom w:val="single" w:sz="4" w:space="0" w:color="auto"/>
              <w:right w:val="single" w:sz="4" w:space="0" w:color="auto"/>
            </w:tcBorders>
            <w:shd w:val="clear" w:color="auto" w:fill="auto"/>
            <w:noWrap/>
            <w:vAlign w:val="bottom"/>
            <w:hideMark/>
          </w:tcPr>
          <w:p w14:paraId="65D845D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4FD1B0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5634</w:t>
            </w:r>
          </w:p>
        </w:tc>
        <w:tc>
          <w:tcPr>
            <w:tcW w:w="912" w:type="dxa"/>
            <w:tcBorders>
              <w:top w:val="nil"/>
              <w:left w:val="nil"/>
              <w:bottom w:val="single" w:sz="4" w:space="0" w:color="auto"/>
              <w:right w:val="single" w:sz="4" w:space="0" w:color="auto"/>
            </w:tcBorders>
            <w:shd w:val="clear" w:color="auto" w:fill="auto"/>
            <w:vAlign w:val="center"/>
            <w:hideMark/>
          </w:tcPr>
          <w:p w14:paraId="6D02E363"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1,450 </w:t>
            </w:r>
          </w:p>
        </w:tc>
      </w:tr>
      <w:tr w:rsidR="0014566C" w:rsidRPr="0014566C" w14:paraId="0C253DA8"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7DE49B0" w14:textId="243AD095"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Azuela Flores Cristabell </w:t>
            </w:r>
          </w:p>
        </w:tc>
        <w:tc>
          <w:tcPr>
            <w:tcW w:w="1370" w:type="dxa"/>
            <w:tcBorders>
              <w:top w:val="nil"/>
              <w:left w:val="nil"/>
              <w:bottom w:val="single" w:sz="4" w:space="0" w:color="auto"/>
              <w:right w:val="single" w:sz="4" w:space="0" w:color="auto"/>
            </w:tcBorders>
            <w:shd w:val="clear" w:color="auto" w:fill="auto"/>
            <w:noWrap/>
            <w:vAlign w:val="bottom"/>
            <w:hideMark/>
          </w:tcPr>
          <w:p w14:paraId="15BDB30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9895E45"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4652</w:t>
            </w:r>
          </w:p>
        </w:tc>
        <w:tc>
          <w:tcPr>
            <w:tcW w:w="912" w:type="dxa"/>
            <w:tcBorders>
              <w:top w:val="nil"/>
              <w:left w:val="nil"/>
              <w:bottom w:val="single" w:sz="4" w:space="0" w:color="auto"/>
              <w:right w:val="single" w:sz="4" w:space="0" w:color="auto"/>
            </w:tcBorders>
            <w:shd w:val="clear" w:color="auto" w:fill="auto"/>
            <w:vAlign w:val="center"/>
            <w:hideMark/>
          </w:tcPr>
          <w:p w14:paraId="15F2514A"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3,083 </w:t>
            </w:r>
          </w:p>
        </w:tc>
      </w:tr>
      <w:tr w:rsidR="0014566C" w:rsidRPr="0014566C" w14:paraId="2E8DB952"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BBB0B3C" w14:textId="3C53910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Prado Chew Nayma Isolina </w:t>
            </w:r>
          </w:p>
        </w:tc>
        <w:tc>
          <w:tcPr>
            <w:tcW w:w="1370" w:type="dxa"/>
            <w:tcBorders>
              <w:top w:val="nil"/>
              <w:left w:val="nil"/>
              <w:bottom w:val="single" w:sz="4" w:space="0" w:color="auto"/>
              <w:right w:val="single" w:sz="4" w:space="0" w:color="auto"/>
            </w:tcBorders>
            <w:shd w:val="clear" w:color="auto" w:fill="auto"/>
            <w:noWrap/>
            <w:vAlign w:val="bottom"/>
            <w:hideMark/>
          </w:tcPr>
          <w:p w14:paraId="21AAAEE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C05816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5402</w:t>
            </w:r>
          </w:p>
        </w:tc>
        <w:tc>
          <w:tcPr>
            <w:tcW w:w="912" w:type="dxa"/>
            <w:tcBorders>
              <w:top w:val="nil"/>
              <w:left w:val="nil"/>
              <w:bottom w:val="single" w:sz="4" w:space="0" w:color="auto"/>
              <w:right w:val="single" w:sz="4" w:space="0" w:color="auto"/>
            </w:tcBorders>
            <w:shd w:val="clear" w:color="auto" w:fill="auto"/>
            <w:vAlign w:val="center"/>
            <w:hideMark/>
          </w:tcPr>
          <w:p w14:paraId="6A432FCD"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1,148 </w:t>
            </w:r>
          </w:p>
        </w:tc>
      </w:tr>
      <w:tr w:rsidR="0014566C" w:rsidRPr="0014566C" w14:paraId="2AEC8817"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E0B3D35" w14:textId="57777D82"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Delfin Trejo Erika Nallely </w:t>
            </w:r>
          </w:p>
        </w:tc>
        <w:tc>
          <w:tcPr>
            <w:tcW w:w="1370" w:type="dxa"/>
            <w:tcBorders>
              <w:top w:val="nil"/>
              <w:left w:val="nil"/>
              <w:bottom w:val="single" w:sz="4" w:space="0" w:color="auto"/>
              <w:right w:val="single" w:sz="4" w:space="0" w:color="auto"/>
            </w:tcBorders>
            <w:shd w:val="clear" w:color="auto" w:fill="auto"/>
            <w:noWrap/>
            <w:vAlign w:val="bottom"/>
            <w:hideMark/>
          </w:tcPr>
          <w:p w14:paraId="6037D97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99F9C4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4918</w:t>
            </w:r>
          </w:p>
        </w:tc>
        <w:tc>
          <w:tcPr>
            <w:tcW w:w="912" w:type="dxa"/>
            <w:tcBorders>
              <w:top w:val="nil"/>
              <w:left w:val="nil"/>
              <w:bottom w:val="single" w:sz="4" w:space="0" w:color="auto"/>
              <w:right w:val="single" w:sz="4" w:space="0" w:color="auto"/>
            </w:tcBorders>
            <w:shd w:val="clear" w:color="auto" w:fill="auto"/>
            <w:vAlign w:val="center"/>
            <w:hideMark/>
          </w:tcPr>
          <w:p w14:paraId="5B3C1488"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4,840 </w:t>
            </w:r>
          </w:p>
        </w:tc>
      </w:tr>
      <w:tr w:rsidR="0014566C" w:rsidRPr="0014566C" w14:paraId="22B4DD4A"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F2D964C" w14:textId="115D2F6F"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Briseño Garcia Arturo </w:t>
            </w:r>
          </w:p>
        </w:tc>
        <w:tc>
          <w:tcPr>
            <w:tcW w:w="1370" w:type="dxa"/>
            <w:tcBorders>
              <w:top w:val="nil"/>
              <w:left w:val="nil"/>
              <w:bottom w:val="single" w:sz="4" w:space="0" w:color="auto"/>
              <w:right w:val="single" w:sz="4" w:space="0" w:color="auto"/>
            </w:tcBorders>
            <w:shd w:val="clear" w:color="auto" w:fill="auto"/>
            <w:noWrap/>
            <w:vAlign w:val="bottom"/>
            <w:hideMark/>
          </w:tcPr>
          <w:p w14:paraId="22EBC77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A4EE7C2"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4744</w:t>
            </w:r>
          </w:p>
        </w:tc>
        <w:tc>
          <w:tcPr>
            <w:tcW w:w="912" w:type="dxa"/>
            <w:tcBorders>
              <w:top w:val="nil"/>
              <w:left w:val="nil"/>
              <w:bottom w:val="single" w:sz="4" w:space="0" w:color="auto"/>
              <w:right w:val="single" w:sz="4" w:space="0" w:color="auto"/>
            </w:tcBorders>
            <w:shd w:val="clear" w:color="auto" w:fill="auto"/>
            <w:vAlign w:val="center"/>
            <w:hideMark/>
          </w:tcPr>
          <w:p w14:paraId="501DCFAC"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4,033 </w:t>
            </w:r>
          </w:p>
        </w:tc>
      </w:tr>
      <w:tr w:rsidR="0014566C" w:rsidRPr="0014566C" w14:paraId="1C7F4F67"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F9A37A1" w14:textId="4FB2C21C"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Lopez Garcia Ruben </w:t>
            </w:r>
          </w:p>
        </w:tc>
        <w:tc>
          <w:tcPr>
            <w:tcW w:w="1370" w:type="dxa"/>
            <w:tcBorders>
              <w:top w:val="nil"/>
              <w:left w:val="nil"/>
              <w:bottom w:val="single" w:sz="4" w:space="0" w:color="auto"/>
              <w:right w:val="single" w:sz="4" w:space="0" w:color="auto"/>
            </w:tcBorders>
            <w:shd w:val="clear" w:color="auto" w:fill="auto"/>
            <w:noWrap/>
            <w:vAlign w:val="bottom"/>
            <w:hideMark/>
          </w:tcPr>
          <w:p w14:paraId="2A54C38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0DCDF3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5196</w:t>
            </w:r>
          </w:p>
        </w:tc>
        <w:tc>
          <w:tcPr>
            <w:tcW w:w="912" w:type="dxa"/>
            <w:tcBorders>
              <w:top w:val="nil"/>
              <w:left w:val="nil"/>
              <w:bottom w:val="single" w:sz="4" w:space="0" w:color="auto"/>
              <w:right w:val="single" w:sz="4" w:space="0" w:color="auto"/>
            </w:tcBorders>
            <w:shd w:val="clear" w:color="auto" w:fill="auto"/>
            <w:vAlign w:val="center"/>
            <w:hideMark/>
          </w:tcPr>
          <w:p w14:paraId="046B1E8A"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141 </w:t>
            </w:r>
          </w:p>
        </w:tc>
      </w:tr>
      <w:tr w:rsidR="0014566C" w:rsidRPr="0014566C" w14:paraId="695AFEB2"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B15EFE4" w14:textId="40B248BF"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Purata Reyna Lucia Elisa </w:t>
            </w:r>
          </w:p>
        </w:tc>
        <w:tc>
          <w:tcPr>
            <w:tcW w:w="1370" w:type="dxa"/>
            <w:tcBorders>
              <w:top w:val="nil"/>
              <w:left w:val="nil"/>
              <w:bottom w:val="single" w:sz="4" w:space="0" w:color="auto"/>
              <w:right w:val="single" w:sz="4" w:space="0" w:color="auto"/>
            </w:tcBorders>
            <w:shd w:val="clear" w:color="auto" w:fill="auto"/>
            <w:noWrap/>
            <w:vAlign w:val="bottom"/>
            <w:hideMark/>
          </w:tcPr>
          <w:p w14:paraId="73A0F6F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13016B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5410</w:t>
            </w:r>
          </w:p>
        </w:tc>
        <w:tc>
          <w:tcPr>
            <w:tcW w:w="912" w:type="dxa"/>
            <w:tcBorders>
              <w:top w:val="nil"/>
              <w:left w:val="nil"/>
              <w:bottom w:val="single" w:sz="4" w:space="0" w:color="auto"/>
              <w:right w:val="single" w:sz="4" w:space="0" w:color="auto"/>
            </w:tcBorders>
            <w:shd w:val="clear" w:color="auto" w:fill="auto"/>
            <w:vAlign w:val="center"/>
            <w:hideMark/>
          </w:tcPr>
          <w:p w14:paraId="2CE5076F"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588 </w:t>
            </w:r>
          </w:p>
        </w:tc>
      </w:tr>
      <w:tr w:rsidR="0014566C" w:rsidRPr="0014566C" w14:paraId="0E6431B5"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2E9E20B" w14:textId="45AEEF30"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Zamarripa Montemayor Arianna Yvonne </w:t>
            </w:r>
          </w:p>
        </w:tc>
        <w:tc>
          <w:tcPr>
            <w:tcW w:w="1370" w:type="dxa"/>
            <w:tcBorders>
              <w:top w:val="nil"/>
              <w:left w:val="nil"/>
              <w:bottom w:val="single" w:sz="4" w:space="0" w:color="auto"/>
              <w:right w:val="single" w:sz="4" w:space="0" w:color="auto"/>
            </w:tcBorders>
            <w:shd w:val="clear" w:color="auto" w:fill="auto"/>
            <w:noWrap/>
            <w:vAlign w:val="bottom"/>
            <w:hideMark/>
          </w:tcPr>
          <w:p w14:paraId="4191AD6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CB5B6AA"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5675</w:t>
            </w:r>
          </w:p>
        </w:tc>
        <w:tc>
          <w:tcPr>
            <w:tcW w:w="912" w:type="dxa"/>
            <w:tcBorders>
              <w:top w:val="nil"/>
              <w:left w:val="nil"/>
              <w:bottom w:val="single" w:sz="4" w:space="0" w:color="auto"/>
              <w:right w:val="single" w:sz="4" w:space="0" w:color="auto"/>
            </w:tcBorders>
            <w:shd w:val="clear" w:color="auto" w:fill="auto"/>
            <w:vAlign w:val="center"/>
            <w:hideMark/>
          </w:tcPr>
          <w:p w14:paraId="322D495D"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63 </w:t>
            </w:r>
          </w:p>
        </w:tc>
      </w:tr>
      <w:tr w:rsidR="0014566C" w:rsidRPr="0014566C" w14:paraId="40855D3E"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4D393B8" w14:textId="1A2CCBB1"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Fuentes Garcia Nora Lizbeth </w:t>
            </w:r>
          </w:p>
        </w:tc>
        <w:tc>
          <w:tcPr>
            <w:tcW w:w="1370" w:type="dxa"/>
            <w:tcBorders>
              <w:top w:val="nil"/>
              <w:left w:val="nil"/>
              <w:bottom w:val="single" w:sz="4" w:space="0" w:color="auto"/>
              <w:right w:val="single" w:sz="4" w:space="0" w:color="auto"/>
            </w:tcBorders>
            <w:shd w:val="clear" w:color="auto" w:fill="auto"/>
            <w:noWrap/>
            <w:vAlign w:val="bottom"/>
            <w:hideMark/>
          </w:tcPr>
          <w:p w14:paraId="33D6BEB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05ED675"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4991</w:t>
            </w:r>
          </w:p>
        </w:tc>
        <w:tc>
          <w:tcPr>
            <w:tcW w:w="912" w:type="dxa"/>
            <w:tcBorders>
              <w:top w:val="nil"/>
              <w:left w:val="nil"/>
              <w:bottom w:val="single" w:sz="4" w:space="0" w:color="auto"/>
              <w:right w:val="single" w:sz="4" w:space="0" w:color="auto"/>
            </w:tcBorders>
            <w:shd w:val="clear" w:color="auto" w:fill="auto"/>
            <w:vAlign w:val="center"/>
            <w:hideMark/>
          </w:tcPr>
          <w:p w14:paraId="615622E4"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8,991 </w:t>
            </w:r>
          </w:p>
        </w:tc>
      </w:tr>
      <w:tr w:rsidR="0014566C" w:rsidRPr="0014566C" w14:paraId="6DFD3617"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756FA40" w14:textId="5E3E43B9"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Abraham Treviño Jalil Alejandro </w:t>
            </w:r>
          </w:p>
        </w:tc>
        <w:tc>
          <w:tcPr>
            <w:tcW w:w="1370" w:type="dxa"/>
            <w:tcBorders>
              <w:top w:val="nil"/>
              <w:left w:val="nil"/>
              <w:bottom w:val="single" w:sz="4" w:space="0" w:color="auto"/>
              <w:right w:val="single" w:sz="4" w:space="0" w:color="auto"/>
            </w:tcBorders>
            <w:shd w:val="clear" w:color="auto" w:fill="auto"/>
            <w:noWrap/>
            <w:vAlign w:val="bottom"/>
            <w:hideMark/>
          </w:tcPr>
          <w:p w14:paraId="3ECB443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704B91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4504</w:t>
            </w:r>
          </w:p>
        </w:tc>
        <w:tc>
          <w:tcPr>
            <w:tcW w:w="912" w:type="dxa"/>
            <w:tcBorders>
              <w:top w:val="nil"/>
              <w:left w:val="nil"/>
              <w:bottom w:val="single" w:sz="4" w:space="0" w:color="auto"/>
              <w:right w:val="single" w:sz="4" w:space="0" w:color="auto"/>
            </w:tcBorders>
            <w:shd w:val="clear" w:color="auto" w:fill="auto"/>
            <w:vAlign w:val="center"/>
            <w:hideMark/>
          </w:tcPr>
          <w:p w14:paraId="2B3D694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568 </w:t>
            </w:r>
          </w:p>
        </w:tc>
      </w:tr>
      <w:tr w:rsidR="0014566C" w:rsidRPr="0014566C" w14:paraId="7C8A3500"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610F403" w14:textId="7475C351"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Saldivar Alonso Vicente Paul </w:t>
            </w:r>
          </w:p>
        </w:tc>
        <w:tc>
          <w:tcPr>
            <w:tcW w:w="1370" w:type="dxa"/>
            <w:tcBorders>
              <w:top w:val="nil"/>
              <w:left w:val="nil"/>
              <w:bottom w:val="single" w:sz="4" w:space="0" w:color="auto"/>
              <w:right w:val="single" w:sz="4" w:space="0" w:color="auto"/>
            </w:tcBorders>
            <w:shd w:val="clear" w:color="auto" w:fill="auto"/>
            <w:noWrap/>
            <w:vAlign w:val="bottom"/>
            <w:hideMark/>
          </w:tcPr>
          <w:p w14:paraId="736DE10B"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95F478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5535</w:t>
            </w:r>
          </w:p>
        </w:tc>
        <w:tc>
          <w:tcPr>
            <w:tcW w:w="912" w:type="dxa"/>
            <w:tcBorders>
              <w:top w:val="nil"/>
              <w:left w:val="nil"/>
              <w:bottom w:val="single" w:sz="4" w:space="0" w:color="auto"/>
              <w:right w:val="single" w:sz="4" w:space="0" w:color="auto"/>
            </w:tcBorders>
            <w:shd w:val="clear" w:color="auto" w:fill="auto"/>
            <w:vAlign w:val="center"/>
            <w:hideMark/>
          </w:tcPr>
          <w:p w14:paraId="3748BD12"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25,012 </w:t>
            </w:r>
          </w:p>
        </w:tc>
      </w:tr>
      <w:tr w:rsidR="0014566C" w:rsidRPr="0014566C" w14:paraId="2ABD9D7A"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D203C8E" w14:textId="0DB4BAE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Jimenez Godinez Guillermina De La Cruz </w:t>
            </w:r>
          </w:p>
        </w:tc>
        <w:tc>
          <w:tcPr>
            <w:tcW w:w="1370" w:type="dxa"/>
            <w:tcBorders>
              <w:top w:val="nil"/>
              <w:left w:val="nil"/>
              <w:bottom w:val="single" w:sz="4" w:space="0" w:color="auto"/>
              <w:right w:val="single" w:sz="4" w:space="0" w:color="auto"/>
            </w:tcBorders>
            <w:shd w:val="clear" w:color="auto" w:fill="auto"/>
            <w:noWrap/>
            <w:vAlign w:val="bottom"/>
            <w:hideMark/>
          </w:tcPr>
          <w:p w14:paraId="38C001A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90C5D5A"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5162</w:t>
            </w:r>
          </w:p>
        </w:tc>
        <w:tc>
          <w:tcPr>
            <w:tcW w:w="912" w:type="dxa"/>
            <w:tcBorders>
              <w:top w:val="nil"/>
              <w:left w:val="nil"/>
              <w:bottom w:val="single" w:sz="4" w:space="0" w:color="auto"/>
              <w:right w:val="single" w:sz="4" w:space="0" w:color="auto"/>
            </w:tcBorders>
            <w:shd w:val="clear" w:color="auto" w:fill="auto"/>
            <w:vAlign w:val="center"/>
            <w:hideMark/>
          </w:tcPr>
          <w:p w14:paraId="2A661EF0"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8,264 </w:t>
            </w:r>
          </w:p>
        </w:tc>
      </w:tr>
      <w:tr w:rsidR="0014566C" w:rsidRPr="0014566C" w14:paraId="7EF26B63"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74F2551" w14:textId="1C89E13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Perez Rios Gabriela Janeth </w:t>
            </w:r>
          </w:p>
        </w:tc>
        <w:tc>
          <w:tcPr>
            <w:tcW w:w="1370" w:type="dxa"/>
            <w:tcBorders>
              <w:top w:val="nil"/>
              <w:left w:val="nil"/>
              <w:bottom w:val="single" w:sz="4" w:space="0" w:color="auto"/>
              <w:right w:val="single" w:sz="4" w:space="0" w:color="auto"/>
            </w:tcBorders>
            <w:shd w:val="clear" w:color="auto" w:fill="auto"/>
            <w:noWrap/>
            <w:vAlign w:val="bottom"/>
            <w:hideMark/>
          </w:tcPr>
          <w:p w14:paraId="42575FA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CFD719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5345</w:t>
            </w:r>
          </w:p>
        </w:tc>
        <w:tc>
          <w:tcPr>
            <w:tcW w:w="912" w:type="dxa"/>
            <w:tcBorders>
              <w:top w:val="nil"/>
              <w:left w:val="nil"/>
              <w:bottom w:val="single" w:sz="4" w:space="0" w:color="auto"/>
              <w:right w:val="single" w:sz="4" w:space="0" w:color="auto"/>
            </w:tcBorders>
            <w:shd w:val="clear" w:color="auto" w:fill="auto"/>
            <w:vAlign w:val="center"/>
            <w:hideMark/>
          </w:tcPr>
          <w:p w14:paraId="11FBAB97"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114 </w:t>
            </w:r>
          </w:p>
        </w:tc>
      </w:tr>
      <w:tr w:rsidR="0014566C" w:rsidRPr="0014566C" w14:paraId="6EF1729C"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50EA343" w14:textId="428DE0B0"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Gonzalez Quintero Elsa Fernanda </w:t>
            </w:r>
          </w:p>
        </w:tc>
        <w:tc>
          <w:tcPr>
            <w:tcW w:w="1370" w:type="dxa"/>
            <w:tcBorders>
              <w:top w:val="nil"/>
              <w:left w:val="nil"/>
              <w:bottom w:val="single" w:sz="4" w:space="0" w:color="auto"/>
              <w:right w:val="single" w:sz="4" w:space="0" w:color="auto"/>
            </w:tcBorders>
            <w:shd w:val="clear" w:color="auto" w:fill="auto"/>
            <w:noWrap/>
            <w:vAlign w:val="bottom"/>
            <w:hideMark/>
          </w:tcPr>
          <w:p w14:paraId="0D9A0335"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879AEC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5055</w:t>
            </w:r>
          </w:p>
        </w:tc>
        <w:tc>
          <w:tcPr>
            <w:tcW w:w="912" w:type="dxa"/>
            <w:tcBorders>
              <w:top w:val="nil"/>
              <w:left w:val="nil"/>
              <w:bottom w:val="single" w:sz="4" w:space="0" w:color="auto"/>
              <w:right w:val="single" w:sz="4" w:space="0" w:color="auto"/>
            </w:tcBorders>
            <w:shd w:val="clear" w:color="auto" w:fill="auto"/>
            <w:vAlign w:val="center"/>
            <w:hideMark/>
          </w:tcPr>
          <w:p w14:paraId="1F327CF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27,624 </w:t>
            </w:r>
          </w:p>
        </w:tc>
      </w:tr>
      <w:tr w:rsidR="0014566C" w:rsidRPr="0014566C" w14:paraId="170FBD41"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FC6CB2D" w14:textId="6B96AE19"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Delgado Rivas Jesus Gerardo </w:t>
            </w:r>
          </w:p>
        </w:tc>
        <w:tc>
          <w:tcPr>
            <w:tcW w:w="1370" w:type="dxa"/>
            <w:tcBorders>
              <w:top w:val="nil"/>
              <w:left w:val="nil"/>
              <w:bottom w:val="single" w:sz="4" w:space="0" w:color="auto"/>
              <w:right w:val="single" w:sz="4" w:space="0" w:color="auto"/>
            </w:tcBorders>
            <w:shd w:val="clear" w:color="auto" w:fill="auto"/>
            <w:noWrap/>
            <w:vAlign w:val="bottom"/>
            <w:hideMark/>
          </w:tcPr>
          <w:p w14:paraId="486D449B"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2EDBE2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4942</w:t>
            </w:r>
          </w:p>
        </w:tc>
        <w:tc>
          <w:tcPr>
            <w:tcW w:w="912" w:type="dxa"/>
            <w:tcBorders>
              <w:top w:val="nil"/>
              <w:left w:val="nil"/>
              <w:bottom w:val="single" w:sz="4" w:space="0" w:color="auto"/>
              <w:right w:val="single" w:sz="4" w:space="0" w:color="auto"/>
            </w:tcBorders>
            <w:shd w:val="clear" w:color="auto" w:fill="auto"/>
            <w:vAlign w:val="center"/>
            <w:hideMark/>
          </w:tcPr>
          <w:p w14:paraId="15A5DCAE"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3,653 </w:t>
            </w:r>
          </w:p>
        </w:tc>
      </w:tr>
      <w:tr w:rsidR="0014566C" w:rsidRPr="0014566C" w14:paraId="42107BC0"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1DC2960" w14:textId="76180597"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De Los Reyes Nieto Laura Roxana </w:t>
            </w:r>
          </w:p>
        </w:tc>
        <w:tc>
          <w:tcPr>
            <w:tcW w:w="1370" w:type="dxa"/>
            <w:tcBorders>
              <w:top w:val="nil"/>
              <w:left w:val="nil"/>
              <w:bottom w:val="single" w:sz="4" w:space="0" w:color="auto"/>
              <w:right w:val="single" w:sz="4" w:space="0" w:color="auto"/>
            </w:tcBorders>
            <w:shd w:val="clear" w:color="auto" w:fill="auto"/>
            <w:noWrap/>
            <w:vAlign w:val="bottom"/>
            <w:hideMark/>
          </w:tcPr>
          <w:p w14:paraId="062C1BA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52D65A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4892</w:t>
            </w:r>
          </w:p>
        </w:tc>
        <w:tc>
          <w:tcPr>
            <w:tcW w:w="912" w:type="dxa"/>
            <w:tcBorders>
              <w:top w:val="nil"/>
              <w:left w:val="nil"/>
              <w:bottom w:val="single" w:sz="4" w:space="0" w:color="auto"/>
              <w:right w:val="single" w:sz="4" w:space="0" w:color="auto"/>
            </w:tcBorders>
            <w:shd w:val="clear" w:color="auto" w:fill="auto"/>
            <w:vAlign w:val="center"/>
            <w:hideMark/>
          </w:tcPr>
          <w:p w14:paraId="19A09F6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29,582 </w:t>
            </w:r>
          </w:p>
        </w:tc>
      </w:tr>
      <w:tr w:rsidR="0014566C" w:rsidRPr="0014566C" w14:paraId="3878AAE4"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D685137" w14:textId="710BD444"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Elizondo Ramirez Eva Edith </w:t>
            </w:r>
          </w:p>
        </w:tc>
        <w:tc>
          <w:tcPr>
            <w:tcW w:w="1370" w:type="dxa"/>
            <w:tcBorders>
              <w:top w:val="nil"/>
              <w:left w:val="nil"/>
              <w:bottom w:val="single" w:sz="4" w:space="0" w:color="auto"/>
              <w:right w:val="single" w:sz="4" w:space="0" w:color="auto"/>
            </w:tcBorders>
            <w:shd w:val="clear" w:color="auto" w:fill="auto"/>
            <w:noWrap/>
            <w:vAlign w:val="bottom"/>
            <w:hideMark/>
          </w:tcPr>
          <w:p w14:paraId="760063F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809369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4967</w:t>
            </w:r>
          </w:p>
        </w:tc>
        <w:tc>
          <w:tcPr>
            <w:tcW w:w="912" w:type="dxa"/>
            <w:tcBorders>
              <w:top w:val="nil"/>
              <w:left w:val="nil"/>
              <w:bottom w:val="single" w:sz="4" w:space="0" w:color="auto"/>
              <w:right w:val="single" w:sz="4" w:space="0" w:color="auto"/>
            </w:tcBorders>
            <w:shd w:val="clear" w:color="auto" w:fill="auto"/>
            <w:vAlign w:val="center"/>
            <w:hideMark/>
          </w:tcPr>
          <w:p w14:paraId="6480B3A5"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9,439 </w:t>
            </w:r>
          </w:p>
        </w:tc>
      </w:tr>
      <w:tr w:rsidR="0014566C" w:rsidRPr="0014566C" w14:paraId="0080510D"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840C087" w14:textId="097BC8CB"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Izaguirre Treviño Edy </w:t>
            </w:r>
          </w:p>
        </w:tc>
        <w:tc>
          <w:tcPr>
            <w:tcW w:w="1370" w:type="dxa"/>
            <w:tcBorders>
              <w:top w:val="nil"/>
              <w:left w:val="nil"/>
              <w:bottom w:val="single" w:sz="4" w:space="0" w:color="auto"/>
              <w:right w:val="single" w:sz="4" w:space="0" w:color="auto"/>
            </w:tcBorders>
            <w:shd w:val="clear" w:color="auto" w:fill="auto"/>
            <w:noWrap/>
            <w:vAlign w:val="bottom"/>
            <w:hideMark/>
          </w:tcPr>
          <w:p w14:paraId="3726AA6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163DD19"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5659</w:t>
            </w:r>
          </w:p>
        </w:tc>
        <w:tc>
          <w:tcPr>
            <w:tcW w:w="912" w:type="dxa"/>
            <w:tcBorders>
              <w:top w:val="nil"/>
              <w:left w:val="nil"/>
              <w:bottom w:val="single" w:sz="4" w:space="0" w:color="auto"/>
              <w:right w:val="single" w:sz="4" w:space="0" w:color="auto"/>
            </w:tcBorders>
            <w:shd w:val="clear" w:color="auto" w:fill="auto"/>
            <w:vAlign w:val="center"/>
            <w:hideMark/>
          </w:tcPr>
          <w:p w14:paraId="4F260450"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19,514 </w:t>
            </w:r>
          </w:p>
        </w:tc>
      </w:tr>
      <w:tr w:rsidR="0014566C" w:rsidRPr="0014566C" w14:paraId="33FBA876"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5B206FC" w14:textId="6DF51E95"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 Leal Monroy Alba Rosa </w:t>
            </w:r>
          </w:p>
        </w:tc>
        <w:tc>
          <w:tcPr>
            <w:tcW w:w="1370" w:type="dxa"/>
            <w:tcBorders>
              <w:top w:val="nil"/>
              <w:left w:val="nil"/>
              <w:bottom w:val="single" w:sz="4" w:space="0" w:color="auto"/>
              <w:right w:val="single" w:sz="4" w:space="0" w:color="auto"/>
            </w:tcBorders>
            <w:shd w:val="clear" w:color="auto" w:fill="auto"/>
            <w:noWrap/>
            <w:vAlign w:val="bottom"/>
            <w:hideMark/>
          </w:tcPr>
          <w:p w14:paraId="29C2D24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209E63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4512</w:t>
            </w:r>
          </w:p>
        </w:tc>
        <w:tc>
          <w:tcPr>
            <w:tcW w:w="912" w:type="dxa"/>
            <w:tcBorders>
              <w:top w:val="nil"/>
              <w:left w:val="nil"/>
              <w:bottom w:val="single" w:sz="4" w:space="0" w:color="auto"/>
              <w:right w:val="single" w:sz="4" w:space="0" w:color="auto"/>
            </w:tcBorders>
            <w:shd w:val="clear" w:color="auto" w:fill="auto"/>
            <w:vAlign w:val="center"/>
            <w:hideMark/>
          </w:tcPr>
          <w:p w14:paraId="40D12EC2"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618 </w:t>
            </w:r>
          </w:p>
        </w:tc>
      </w:tr>
      <w:tr w:rsidR="0014566C" w:rsidRPr="0014566C" w14:paraId="5D59E410"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87A847E" w14:textId="6235B551"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Calles Santoyo María Elena </w:t>
            </w:r>
          </w:p>
        </w:tc>
        <w:tc>
          <w:tcPr>
            <w:tcW w:w="1370" w:type="dxa"/>
            <w:tcBorders>
              <w:top w:val="nil"/>
              <w:left w:val="nil"/>
              <w:bottom w:val="single" w:sz="4" w:space="0" w:color="auto"/>
              <w:right w:val="single" w:sz="4" w:space="0" w:color="auto"/>
            </w:tcBorders>
            <w:shd w:val="clear" w:color="auto" w:fill="auto"/>
            <w:noWrap/>
            <w:vAlign w:val="bottom"/>
            <w:hideMark/>
          </w:tcPr>
          <w:p w14:paraId="6F39B68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41B5FD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4751</w:t>
            </w:r>
          </w:p>
        </w:tc>
        <w:tc>
          <w:tcPr>
            <w:tcW w:w="912" w:type="dxa"/>
            <w:tcBorders>
              <w:top w:val="nil"/>
              <w:left w:val="nil"/>
              <w:bottom w:val="single" w:sz="4" w:space="0" w:color="auto"/>
              <w:right w:val="single" w:sz="4" w:space="0" w:color="auto"/>
            </w:tcBorders>
            <w:shd w:val="clear" w:color="auto" w:fill="auto"/>
            <w:vAlign w:val="center"/>
            <w:hideMark/>
          </w:tcPr>
          <w:p w14:paraId="7937663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24,676 </w:t>
            </w:r>
          </w:p>
        </w:tc>
      </w:tr>
      <w:tr w:rsidR="0014566C" w:rsidRPr="0014566C" w14:paraId="62E4527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C8F12C0" w14:textId="7895F093"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De Leon Escobedo Raul </w:t>
            </w:r>
          </w:p>
        </w:tc>
        <w:tc>
          <w:tcPr>
            <w:tcW w:w="1370" w:type="dxa"/>
            <w:tcBorders>
              <w:top w:val="nil"/>
              <w:left w:val="nil"/>
              <w:bottom w:val="single" w:sz="4" w:space="0" w:color="auto"/>
              <w:right w:val="single" w:sz="4" w:space="0" w:color="auto"/>
            </w:tcBorders>
            <w:shd w:val="clear" w:color="auto" w:fill="auto"/>
            <w:noWrap/>
            <w:vAlign w:val="bottom"/>
            <w:hideMark/>
          </w:tcPr>
          <w:p w14:paraId="77CF40E3"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4F94F4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4884</w:t>
            </w:r>
          </w:p>
        </w:tc>
        <w:tc>
          <w:tcPr>
            <w:tcW w:w="912" w:type="dxa"/>
            <w:tcBorders>
              <w:top w:val="nil"/>
              <w:left w:val="nil"/>
              <w:bottom w:val="single" w:sz="4" w:space="0" w:color="auto"/>
              <w:right w:val="single" w:sz="4" w:space="0" w:color="auto"/>
            </w:tcBorders>
            <w:shd w:val="clear" w:color="auto" w:fill="auto"/>
            <w:vAlign w:val="center"/>
            <w:hideMark/>
          </w:tcPr>
          <w:p w14:paraId="4B645381"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5,543 </w:t>
            </w:r>
          </w:p>
        </w:tc>
      </w:tr>
      <w:tr w:rsidR="0014566C" w:rsidRPr="0014566C" w14:paraId="4169F352"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C3D119F" w14:textId="1B18B851"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De Los Reyes Villarreal Elda Ruth </w:t>
            </w:r>
          </w:p>
        </w:tc>
        <w:tc>
          <w:tcPr>
            <w:tcW w:w="1370" w:type="dxa"/>
            <w:tcBorders>
              <w:top w:val="nil"/>
              <w:left w:val="nil"/>
              <w:bottom w:val="single" w:sz="4" w:space="0" w:color="auto"/>
              <w:right w:val="single" w:sz="4" w:space="0" w:color="auto"/>
            </w:tcBorders>
            <w:shd w:val="clear" w:color="auto" w:fill="auto"/>
            <w:noWrap/>
            <w:vAlign w:val="bottom"/>
            <w:hideMark/>
          </w:tcPr>
          <w:p w14:paraId="7DD9F1E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D220F8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4900</w:t>
            </w:r>
          </w:p>
        </w:tc>
        <w:tc>
          <w:tcPr>
            <w:tcW w:w="912" w:type="dxa"/>
            <w:tcBorders>
              <w:top w:val="nil"/>
              <w:left w:val="nil"/>
              <w:bottom w:val="single" w:sz="4" w:space="0" w:color="auto"/>
              <w:right w:val="single" w:sz="4" w:space="0" w:color="auto"/>
            </w:tcBorders>
            <w:shd w:val="clear" w:color="auto" w:fill="auto"/>
            <w:vAlign w:val="center"/>
            <w:hideMark/>
          </w:tcPr>
          <w:p w14:paraId="0EBB459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19,726 </w:t>
            </w:r>
          </w:p>
        </w:tc>
      </w:tr>
      <w:tr w:rsidR="0014566C" w:rsidRPr="0014566C" w14:paraId="34187467"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8A86A7B" w14:textId="70C98AA2"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Ramirez San Vicente Olivia </w:t>
            </w:r>
          </w:p>
        </w:tc>
        <w:tc>
          <w:tcPr>
            <w:tcW w:w="1370" w:type="dxa"/>
            <w:tcBorders>
              <w:top w:val="nil"/>
              <w:left w:val="nil"/>
              <w:bottom w:val="single" w:sz="4" w:space="0" w:color="auto"/>
              <w:right w:val="single" w:sz="4" w:space="0" w:color="auto"/>
            </w:tcBorders>
            <w:shd w:val="clear" w:color="auto" w:fill="auto"/>
            <w:noWrap/>
            <w:vAlign w:val="bottom"/>
            <w:hideMark/>
          </w:tcPr>
          <w:p w14:paraId="1009B46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F5B4E8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5428</w:t>
            </w:r>
          </w:p>
        </w:tc>
        <w:tc>
          <w:tcPr>
            <w:tcW w:w="912" w:type="dxa"/>
            <w:tcBorders>
              <w:top w:val="nil"/>
              <w:left w:val="nil"/>
              <w:bottom w:val="single" w:sz="4" w:space="0" w:color="auto"/>
              <w:right w:val="single" w:sz="4" w:space="0" w:color="auto"/>
            </w:tcBorders>
            <w:shd w:val="clear" w:color="auto" w:fill="auto"/>
            <w:vAlign w:val="center"/>
            <w:hideMark/>
          </w:tcPr>
          <w:p w14:paraId="4CDF7857"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311 </w:t>
            </w:r>
          </w:p>
        </w:tc>
      </w:tr>
      <w:tr w:rsidR="0014566C" w:rsidRPr="0014566C" w14:paraId="569D6456"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936623F" w14:textId="4A88E65A"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Pichardo Ramírez Roberto </w:t>
            </w:r>
          </w:p>
        </w:tc>
        <w:tc>
          <w:tcPr>
            <w:tcW w:w="1370" w:type="dxa"/>
            <w:tcBorders>
              <w:top w:val="nil"/>
              <w:left w:val="nil"/>
              <w:bottom w:val="single" w:sz="4" w:space="0" w:color="auto"/>
              <w:right w:val="single" w:sz="4" w:space="0" w:color="auto"/>
            </w:tcBorders>
            <w:shd w:val="clear" w:color="auto" w:fill="auto"/>
            <w:noWrap/>
            <w:vAlign w:val="bottom"/>
            <w:hideMark/>
          </w:tcPr>
          <w:p w14:paraId="2663C1A9"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C0941C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5360</w:t>
            </w:r>
          </w:p>
        </w:tc>
        <w:tc>
          <w:tcPr>
            <w:tcW w:w="912" w:type="dxa"/>
            <w:tcBorders>
              <w:top w:val="nil"/>
              <w:left w:val="nil"/>
              <w:bottom w:val="single" w:sz="4" w:space="0" w:color="auto"/>
              <w:right w:val="single" w:sz="4" w:space="0" w:color="auto"/>
            </w:tcBorders>
            <w:shd w:val="clear" w:color="auto" w:fill="auto"/>
            <w:vAlign w:val="center"/>
            <w:hideMark/>
          </w:tcPr>
          <w:p w14:paraId="6A2CE015"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7 </w:t>
            </w:r>
          </w:p>
        </w:tc>
      </w:tr>
      <w:tr w:rsidR="0014566C" w:rsidRPr="0014566C" w14:paraId="393D47CD"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F1F27DB" w14:textId="1114072A"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Arias Gomez Jesus </w:t>
            </w:r>
          </w:p>
        </w:tc>
        <w:tc>
          <w:tcPr>
            <w:tcW w:w="1370" w:type="dxa"/>
            <w:tcBorders>
              <w:top w:val="nil"/>
              <w:left w:val="nil"/>
              <w:bottom w:val="single" w:sz="4" w:space="0" w:color="auto"/>
              <w:right w:val="single" w:sz="4" w:space="0" w:color="auto"/>
            </w:tcBorders>
            <w:shd w:val="clear" w:color="auto" w:fill="auto"/>
            <w:noWrap/>
            <w:vAlign w:val="bottom"/>
            <w:hideMark/>
          </w:tcPr>
          <w:p w14:paraId="1948FCF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01E364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4629</w:t>
            </w:r>
          </w:p>
        </w:tc>
        <w:tc>
          <w:tcPr>
            <w:tcW w:w="912" w:type="dxa"/>
            <w:tcBorders>
              <w:top w:val="nil"/>
              <w:left w:val="nil"/>
              <w:bottom w:val="single" w:sz="4" w:space="0" w:color="auto"/>
              <w:right w:val="single" w:sz="4" w:space="0" w:color="auto"/>
            </w:tcBorders>
            <w:shd w:val="clear" w:color="auto" w:fill="auto"/>
            <w:vAlign w:val="center"/>
            <w:hideMark/>
          </w:tcPr>
          <w:p w14:paraId="4214F665"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30,395 </w:t>
            </w:r>
          </w:p>
        </w:tc>
      </w:tr>
      <w:tr w:rsidR="0014566C" w:rsidRPr="0014566C" w14:paraId="347DB831"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7EF84568" w14:textId="2EC181CC"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Brandt Garcia Lisbeth America </w:t>
            </w:r>
          </w:p>
        </w:tc>
        <w:tc>
          <w:tcPr>
            <w:tcW w:w="1370" w:type="dxa"/>
            <w:tcBorders>
              <w:top w:val="nil"/>
              <w:left w:val="nil"/>
              <w:bottom w:val="single" w:sz="4" w:space="0" w:color="auto"/>
              <w:right w:val="single" w:sz="4" w:space="0" w:color="auto"/>
            </w:tcBorders>
            <w:shd w:val="clear" w:color="auto" w:fill="auto"/>
            <w:noWrap/>
            <w:vAlign w:val="bottom"/>
            <w:hideMark/>
          </w:tcPr>
          <w:p w14:paraId="158BA0F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8ABEDA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4736</w:t>
            </w:r>
          </w:p>
        </w:tc>
        <w:tc>
          <w:tcPr>
            <w:tcW w:w="912" w:type="dxa"/>
            <w:tcBorders>
              <w:top w:val="nil"/>
              <w:left w:val="nil"/>
              <w:bottom w:val="single" w:sz="4" w:space="0" w:color="auto"/>
              <w:right w:val="single" w:sz="4" w:space="0" w:color="auto"/>
            </w:tcBorders>
            <w:shd w:val="clear" w:color="auto" w:fill="auto"/>
            <w:vAlign w:val="center"/>
            <w:hideMark/>
          </w:tcPr>
          <w:p w14:paraId="66C87D59"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22,682 </w:t>
            </w:r>
          </w:p>
        </w:tc>
      </w:tr>
      <w:tr w:rsidR="0014566C" w:rsidRPr="0014566C" w14:paraId="0F674602"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610091D" w14:textId="3C1B8E6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Alvizo Luna Delfino </w:t>
            </w:r>
          </w:p>
        </w:tc>
        <w:tc>
          <w:tcPr>
            <w:tcW w:w="1370" w:type="dxa"/>
            <w:tcBorders>
              <w:top w:val="nil"/>
              <w:left w:val="nil"/>
              <w:bottom w:val="single" w:sz="4" w:space="0" w:color="auto"/>
              <w:right w:val="single" w:sz="4" w:space="0" w:color="auto"/>
            </w:tcBorders>
            <w:shd w:val="clear" w:color="auto" w:fill="auto"/>
            <w:noWrap/>
            <w:vAlign w:val="bottom"/>
            <w:hideMark/>
          </w:tcPr>
          <w:p w14:paraId="403A8B2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0F94D6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4587</w:t>
            </w:r>
          </w:p>
        </w:tc>
        <w:tc>
          <w:tcPr>
            <w:tcW w:w="912" w:type="dxa"/>
            <w:tcBorders>
              <w:top w:val="nil"/>
              <w:left w:val="nil"/>
              <w:bottom w:val="single" w:sz="4" w:space="0" w:color="auto"/>
              <w:right w:val="single" w:sz="4" w:space="0" w:color="auto"/>
            </w:tcBorders>
            <w:shd w:val="clear" w:color="auto" w:fill="auto"/>
            <w:vAlign w:val="center"/>
            <w:hideMark/>
          </w:tcPr>
          <w:p w14:paraId="171B5A63"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5,472 </w:t>
            </w:r>
          </w:p>
        </w:tc>
      </w:tr>
      <w:tr w:rsidR="0014566C" w:rsidRPr="0014566C" w14:paraId="67B8B24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7F57D7E" w14:textId="43611FEC"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Oliver Parra Rogelio </w:t>
            </w:r>
          </w:p>
        </w:tc>
        <w:tc>
          <w:tcPr>
            <w:tcW w:w="1370" w:type="dxa"/>
            <w:tcBorders>
              <w:top w:val="nil"/>
              <w:left w:val="nil"/>
              <w:bottom w:val="single" w:sz="4" w:space="0" w:color="auto"/>
              <w:right w:val="single" w:sz="4" w:space="0" w:color="auto"/>
            </w:tcBorders>
            <w:shd w:val="clear" w:color="auto" w:fill="auto"/>
            <w:noWrap/>
            <w:vAlign w:val="bottom"/>
            <w:hideMark/>
          </w:tcPr>
          <w:p w14:paraId="6FDBF82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4CCD965"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5311</w:t>
            </w:r>
          </w:p>
        </w:tc>
        <w:tc>
          <w:tcPr>
            <w:tcW w:w="912" w:type="dxa"/>
            <w:tcBorders>
              <w:top w:val="nil"/>
              <w:left w:val="nil"/>
              <w:bottom w:val="single" w:sz="4" w:space="0" w:color="auto"/>
              <w:right w:val="single" w:sz="4" w:space="0" w:color="auto"/>
            </w:tcBorders>
            <w:shd w:val="clear" w:color="auto" w:fill="auto"/>
            <w:vAlign w:val="center"/>
            <w:hideMark/>
          </w:tcPr>
          <w:p w14:paraId="21BCEC0F"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205 </w:t>
            </w:r>
          </w:p>
        </w:tc>
      </w:tr>
      <w:tr w:rsidR="0014566C" w:rsidRPr="0014566C" w14:paraId="4FDBB535"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39CE5F3" w14:textId="6059C68C"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Barrientos Villanueva Norma Laura </w:t>
            </w:r>
          </w:p>
        </w:tc>
        <w:tc>
          <w:tcPr>
            <w:tcW w:w="1370" w:type="dxa"/>
            <w:tcBorders>
              <w:top w:val="nil"/>
              <w:left w:val="nil"/>
              <w:bottom w:val="single" w:sz="4" w:space="0" w:color="auto"/>
              <w:right w:val="single" w:sz="4" w:space="0" w:color="auto"/>
            </w:tcBorders>
            <w:shd w:val="clear" w:color="auto" w:fill="auto"/>
            <w:noWrap/>
            <w:vAlign w:val="bottom"/>
            <w:hideMark/>
          </w:tcPr>
          <w:p w14:paraId="252E7B0A"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332E75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4678</w:t>
            </w:r>
          </w:p>
        </w:tc>
        <w:tc>
          <w:tcPr>
            <w:tcW w:w="912" w:type="dxa"/>
            <w:tcBorders>
              <w:top w:val="nil"/>
              <w:left w:val="nil"/>
              <w:bottom w:val="single" w:sz="4" w:space="0" w:color="auto"/>
              <w:right w:val="single" w:sz="4" w:space="0" w:color="auto"/>
            </w:tcBorders>
            <w:shd w:val="clear" w:color="auto" w:fill="auto"/>
            <w:vAlign w:val="center"/>
            <w:hideMark/>
          </w:tcPr>
          <w:p w14:paraId="52E254CA"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44,401 </w:t>
            </w:r>
          </w:p>
        </w:tc>
      </w:tr>
      <w:tr w:rsidR="0014566C" w:rsidRPr="0014566C" w14:paraId="5411CC79"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AC38B58" w14:textId="24E47D35"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Salinas Salinas Rene Adrian </w:t>
            </w:r>
          </w:p>
        </w:tc>
        <w:tc>
          <w:tcPr>
            <w:tcW w:w="1370" w:type="dxa"/>
            <w:tcBorders>
              <w:top w:val="nil"/>
              <w:left w:val="nil"/>
              <w:bottom w:val="single" w:sz="4" w:space="0" w:color="auto"/>
              <w:right w:val="single" w:sz="4" w:space="0" w:color="auto"/>
            </w:tcBorders>
            <w:shd w:val="clear" w:color="auto" w:fill="auto"/>
            <w:noWrap/>
            <w:vAlign w:val="bottom"/>
            <w:hideMark/>
          </w:tcPr>
          <w:p w14:paraId="7AC587A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6F320D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5543</w:t>
            </w:r>
          </w:p>
        </w:tc>
        <w:tc>
          <w:tcPr>
            <w:tcW w:w="912" w:type="dxa"/>
            <w:tcBorders>
              <w:top w:val="nil"/>
              <w:left w:val="nil"/>
              <w:bottom w:val="single" w:sz="4" w:space="0" w:color="auto"/>
              <w:right w:val="single" w:sz="4" w:space="0" w:color="auto"/>
            </w:tcBorders>
            <w:shd w:val="clear" w:color="auto" w:fill="auto"/>
            <w:vAlign w:val="center"/>
            <w:hideMark/>
          </w:tcPr>
          <w:p w14:paraId="383E961E"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25,000 </w:t>
            </w:r>
          </w:p>
        </w:tc>
      </w:tr>
      <w:tr w:rsidR="0014566C" w:rsidRPr="0014566C" w14:paraId="7E4EBFC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9DE140D" w14:textId="6F72B0CA"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Garza Aguilar Ma Del Pilar </w:t>
            </w:r>
          </w:p>
        </w:tc>
        <w:tc>
          <w:tcPr>
            <w:tcW w:w="1370" w:type="dxa"/>
            <w:tcBorders>
              <w:top w:val="nil"/>
              <w:left w:val="nil"/>
              <w:bottom w:val="single" w:sz="4" w:space="0" w:color="auto"/>
              <w:right w:val="single" w:sz="4" w:space="0" w:color="auto"/>
            </w:tcBorders>
            <w:shd w:val="clear" w:color="auto" w:fill="auto"/>
            <w:noWrap/>
            <w:vAlign w:val="bottom"/>
            <w:hideMark/>
          </w:tcPr>
          <w:p w14:paraId="67B4053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03A298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5048</w:t>
            </w:r>
          </w:p>
        </w:tc>
        <w:tc>
          <w:tcPr>
            <w:tcW w:w="912" w:type="dxa"/>
            <w:tcBorders>
              <w:top w:val="nil"/>
              <w:left w:val="nil"/>
              <w:bottom w:val="single" w:sz="4" w:space="0" w:color="auto"/>
              <w:right w:val="single" w:sz="4" w:space="0" w:color="auto"/>
            </w:tcBorders>
            <w:shd w:val="clear" w:color="auto" w:fill="auto"/>
            <w:vAlign w:val="center"/>
            <w:hideMark/>
          </w:tcPr>
          <w:p w14:paraId="52576872"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10,000 </w:t>
            </w:r>
          </w:p>
        </w:tc>
      </w:tr>
      <w:tr w:rsidR="0014566C" w:rsidRPr="0014566C" w14:paraId="6028AA5C"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E20C9EE" w14:textId="6091AA35"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Salce Perez Edgar David </w:t>
            </w:r>
          </w:p>
        </w:tc>
        <w:tc>
          <w:tcPr>
            <w:tcW w:w="1370" w:type="dxa"/>
            <w:tcBorders>
              <w:top w:val="nil"/>
              <w:left w:val="nil"/>
              <w:bottom w:val="single" w:sz="4" w:space="0" w:color="auto"/>
              <w:right w:val="single" w:sz="4" w:space="0" w:color="auto"/>
            </w:tcBorders>
            <w:shd w:val="clear" w:color="auto" w:fill="auto"/>
            <w:noWrap/>
            <w:vAlign w:val="bottom"/>
            <w:hideMark/>
          </w:tcPr>
          <w:p w14:paraId="3AEF7A9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03FB9F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5527</w:t>
            </w:r>
          </w:p>
        </w:tc>
        <w:tc>
          <w:tcPr>
            <w:tcW w:w="912" w:type="dxa"/>
            <w:tcBorders>
              <w:top w:val="nil"/>
              <w:left w:val="nil"/>
              <w:bottom w:val="single" w:sz="4" w:space="0" w:color="auto"/>
              <w:right w:val="single" w:sz="4" w:space="0" w:color="auto"/>
            </w:tcBorders>
            <w:shd w:val="clear" w:color="auto" w:fill="auto"/>
            <w:vAlign w:val="center"/>
            <w:hideMark/>
          </w:tcPr>
          <w:p w14:paraId="77CF20C2"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14,629 </w:t>
            </w:r>
          </w:p>
        </w:tc>
      </w:tr>
      <w:tr w:rsidR="0014566C" w:rsidRPr="0014566C" w14:paraId="022E257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31C7D3E" w14:textId="3BF6B400"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Mendoza Muzquiz Pedro Luis </w:t>
            </w:r>
          </w:p>
        </w:tc>
        <w:tc>
          <w:tcPr>
            <w:tcW w:w="1370" w:type="dxa"/>
            <w:tcBorders>
              <w:top w:val="nil"/>
              <w:left w:val="nil"/>
              <w:bottom w:val="single" w:sz="4" w:space="0" w:color="auto"/>
              <w:right w:val="single" w:sz="4" w:space="0" w:color="auto"/>
            </w:tcBorders>
            <w:shd w:val="clear" w:color="auto" w:fill="auto"/>
            <w:noWrap/>
            <w:vAlign w:val="bottom"/>
            <w:hideMark/>
          </w:tcPr>
          <w:p w14:paraId="46FD63A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1E3E27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5261</w:t>
            </w:r>
          </w:p>
        </w:tc>
        <w:tc>
          <w:tcPr>
            <w:tcW w:w="912" w:type="dxa"/>
            <w:tcBorders>
              <w:top w:val="nil"/>
              <w:left w:val="nil"/>
              <w:bottom w:val="single" w:sz="4" w:space="0" w:color="auto"/>
              <w:right w:val="single" w:sz="4" w:space="0" w:color="auto"/>
            </w:tcBorders>
            <w:shd w:val="clear" w:color="auto" w:fill="auto"/>
            <w:vAlign w:val="center"/>
            <w:hideMark/>
          </w:tcPr>
          <w:p w14:paraId="1E74CECC"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11,565 </w:t>
            </w:r>
          </w:p>
        </w:tc>
      </w:tr>
      <w:tr w:rsidR="0014566C" w:rsidRPr="0014566C" w14:paraId="1A5528F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F60A119" w14:textId="5BD30532"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Fragoso Salazar Teresa De Lourdes </w:t>
            </w:r>
          </w:p>
        </w:tc>
        <w:tc>
          <w:tcPr>
            <w:tcW w:w="1370" w:type="dxa"/>
            <w:tcBorders>
              <w:top w:val="nil"/>
              <w:left w:val="nil"/>
              <w:bottom w:val="single" w:sz="4" w:space="0" w:color="auto"/>
              <w:right w:val="single" w:sz="4" w:space="0" w:color="auto"/>
            </w:tcBorders>
            <w:shd w:val="clear" w:color="auto" w:fill="auto"/>
            <w:noWrap/>
            <w:vAlign w:val="bottom"/>
            <w:hideMark/>
          </w:tcPr>
          <w:p w14:paraId="79110583"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D0D63B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4983</w:t>
            </w:r>
          </w:p>
        </w:tc>
        <w:tc>
          <w:tcPr>
            <w:tcW w:w="912" w:type="dxa"/>
            <w:tcBorders>
              <w:top w:val="nil"/>
              <w:left w:val="nil"/>
              <w:bottom w:val="single" w:sz="4" w:space="0" w:color="auto"/>
              <w:right w:val="single" w:sz="4" w:space="0" w:color="auto"/>
            </w:tcBorders>
            <w:shd w:val="clear" w:color="auto" w:fill="auto"/>
            <w:vAlign w:val="center"/>
            <w:hideMark/>
          </w:tcPr>
          <w:p w14:paraId="25B7E190"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19,672 </w:t>
            </w:r>
          </w:p>
        </w:tc>
      </w:tr>
      <w:tr w:rsidR="0014566C" w:rsidRPr="0014566C" w14:paraId="51D1F7D3"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011EC97" w14:textId="18F46518"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Castillo Carrillo Maria De Lourdes </w:t>
            </w:r>
          </w:p>
        </w:tc>
        <w:tc>
          <w:tcPr>
            <w:tcW w:w="1370" w:type="dxa"/>
            <w:tcBorders>
              <w:top w:val="nil"/>
              <w:left w:val="nil"/>
              <w:bottom w:val="single" w:sz="4" w:space="0" w:color="auto"/>
              <w:right w:val="single" w:sz="4" w:space="0" w:color="auto"/>
            </w:tcBorders>
            <w:shd w:val="clear" w:color="auto" w:fill="auto"/>
            <w:noWrap/>
            <w:vAlign w:val="bottom"/>
            <w:hideMark/>
          </w:tcPr>
          <w:p w14:paraId="5AAE3AAA"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90D757B"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4835</w:t>
            </w:r>
          </w:p>
        </w:tc>
        <w:tc>
          <w:tcPr>
            <w:tcW w:w="912" w:type="dxa"/>
            <w:tcBorders>
              <w:top w:val="nil"/>
              <w:left w:val="nil"/>
              <w:bottom w:val="single" w:sz="4" w:space="0" w:color="auto"/>
              <w:right w:val="single" w:sz="4" w:space="0" w:color="auto"/>
            </w:tcBorders>
            <w:shd w:val="clear" w:color="auto" w:fill="auto"/>
            <w:vAlign w:val="center"/>
            <w:hideMark/>
          </w:tcPr>
          <w:p w14:paraId="4460D4D6"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11,787 </w:t>
            </w:r>
          </w:p>
        </w:tc>
      </w:tr>
      <w:tr w:rsidR="0014566C" w:rsidRPr="0014566C" w14:paraId="7F25578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7F1D2A92" w14:textId="411786A8"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Miranda Olaya Rita </w:t>
            </w:r>
          </w:p>
        </w:tc>
        <w:tc>
          <w:tcPr>
            <w:tcW w:w="1370" w:type="dxa"/>
            <w:tcBorders>
              <w:top w:val="nil"/>
              <w:left w:val="nil"/>
              <w:bottom w:val="single" w:sz="4" w:space="0" w:color="auto"/>
              <w:right w:val="single" w:sz="4" w:space="0" w:color="auto"/>
            </w:tcBorders>
            <w:shd w:val="clear" w:color="auto" w:fill="auto"/>
            <w:noWrap/>
            <w:vAlign w:val="bottom"/>
            <w:hideMark/>
          </w:tcPr>
          <w:p w14:paraId="1CF729D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10CC7E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5287</w:t>
            </w:r>
          </w:p>
        </w:tc>
        <w:tc>
          <w:tcPr>
            <w:tcW w:w="912" w:type="dxa"/>
            <w:tcBorders>
              <w:top w:val="nil"/>
              <w:left w:val="nil"/>
              <w:bottom w:val="single" w:sz="4" w:space="0" w:color="auto"/>
              <w:right w:val="single" w:sz="4" w:space="0" w:color="auto"/>
            </w:tcBorders>
            <w:shd w:val="clear" w:color="auto" w:fill="auto"/>
            <w:vAlign w:val="center"/>
            <w:hideMark/>
          </w:tcPr>
          <w:p w14:paraId="725D44CD"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14,438 </w:t>
            </w:r>
          </w:p>
        </w:tc>
      </w:tr>
      <w:tr w:rsidR="0014566C" w:rsidRPr="0014566C" w14:paraId="22AE111F"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69C5F10" w14:textId="12148BFF"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Soberon Garcia Juana Maribel</w:t>
            </w:r>
          </w:p>
        </w:tc>
        <w:tc>
          <w:tcPr>
            <w:tcW w:w="1370" w:type="dxa"/>
            <w:tcBorders>
              <w:top w:val="nil"/>
              <w:left w:val="nil"/>
              <w:bottom w:val="single" w:sz="4" w:space="0" w:color="auto"/>
              <w:right w:val="single" w:sz="4" w:space="0" w:color="auto"/>
            </w:tcBorders>
            <w:shd w:val="clear" w:color="auto" w:fill="auto"/>
            <w:noWrap/>
            <w:vAlign w:val="bottom"/>
            <w:hideMark/>
          </w:tcPr>
          <w:p w14:paraId="47F7D47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99F739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5568</w:t>
            </w:r>
          </w:p>
        </w:tc>
        <w:tc>
          <w:tcPr>
            <w:tcW w:w="912" w:type="dxa"/>
            <w:tcBorders>
              <w:top w:val="nil"/>
              <w:left w:val="nil"/>
              <w:bottom w:val="single" w:sz="4" w:space="0" w:color="auto"/>
              <w:right w:val="single" w:sz="4" w:space="0" w:color="auto"/>
            </w:tcBorders>
            <w:shd w:val="clear" w:color="auto" w:fill="auto"/>
            <w:vAlign w:val="center"/>
            <w:hideMark/>
          </w:tcPr>
          <w:p w14:paraId="45211EF9"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1,834 </w:t>
            </w:r>
          </w:p>
        </w:tc>
      </w:tr>
      <w:tr w:rsidR="0014566C" w:rsidRPr="0014566C" w14:paraId="48889B35"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AD3A3DD" w14:textId="1BE71C67"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Fernandez Ruiz Jose Ricardo </w:t>
            </w:r>
          </w:p>
        </w:tc>
        <w:tc>
          <w:tcPr>
            <w:tcW w:w="1370" w:type="dxa"/>
            <w:tcBorders>
              <w:top w:val="nil"/>
              <w:left w:val="nil"/>
              <w:bottom w:val="single" w:sz="4" w:space="0" w:color="auto"/>
              <w:right w:val="single" w:sz="4" w:space="0" w:color="auto"/>
            </w:tcBorders>
            <w:shd w:val="clear" w:color="auto" w:fill="auto"/>
            <w:noWrap/>
            <w:vAlign w:val="bottom"/>
            <w:hideMark/>
          </w:tcPr>
          <w:p w14:paraId="7442015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33A5F5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4975</w:t>
            </w:r>
          </w:p>
        </w:tc>
        <w:tc>
          <w:tcPr>
            <w:tcW w:w="912" w:type="dxa"/>
            <w:tcBorders>
              <w:top w:val="nil"/>
              <w:left w:val="nil"/>
              <w:bottom w:val="single" w:sz="4" w:space="0" w:color="auto"/>
              <w:right w:val="single" w:sz="4" w:space="0" w:color="auto"/>
            </w:tcBorders>
            <w:shd w:val="clear" w:color="auto" w:fill="auto"/>
            <w:vAlign w:val="center"/>
            <w:hideMark/>
          </w:tcPr>
          <w:p w14:paraId="116771E2"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1,774 </w:t>
            </w:r>
          </w:p>
        </w:tc>
      </w:tr>
      <w:tr w:rsidR="0014566C" w:rsidRPr="0014566C" w14:paraId="7AEC9119"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BB70B42" w14:textId="0D43FC7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Luiz Garcia Jorge Aurelio </w:t>
            </w:r>
          </w:p>
        </w:tc>
        <w:tc>
          <w:tcPr>
            <w:tcW w:w="1370" w:type="dxa"/>
            <w:tcBorders>
              <w:top w:val="nil"/>
              <w:left w:val="nil"/>
              <w:bottom w:val="single" w:sz="4" w:space="0" w:color="auto"/>
              <w:right w:val="single" w:sz="4" w:space="0" w:color="auto"/>
            </w:tcBorders>
            <w:shd w:val="clear" w:color="auto" w:fill="auto"/>
            <w:noWrap/>
            <w:vAlign w:val="bottom"/>
            <w:hideMark/>
          </w:tcPr>
          <w:p w14:paraId="7837B5F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C4DDB5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5212</w:t>
            </w:r>
          </w:p>
        </w:tc>
        <w:tc>
          <w:tcPr>
            <w:tcW w:w="912" w:type="dxa"/>
            <w:tcBorders>
              <w:top w:val="nil"/>
              <w:left w:val="nil"/>
              <w:bottom w:val="single" w:sz="4" w:space="0" w:color="auto"/>
              <w:right w:val="single" w:sz="4" w:space="0" w:color="auto"/>
            </w:tcBorders>
            <w:shd w:val="clear" w:color="auto" w:fill="auto"/>
            <w:vAlign w:val="center"/>
            <w:hideMark/>
          </w:tcPr>
          <w:p w14:paraId="21E57600"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3,674 </w:t>
            </w:r>
          </w:p>
        </w:tc>
      </w:tr>
      <w:tr w:rsidR="0014566C" w:rsidRPr="0014566C" w14:paraId="596D3C9F"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08767A3" w14:textId="3F54E865"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Rodriguez Segovia Marisol </w:t>
            </w:r>
          </w:p>
        </w:tc>
        <w:tc>
          <w:tcPr>
            <w:tcW w:w="1370" w:type="dxa"/>
            <w:tcBorders>
              <w:top w:val="nil"/>
              <w:left w:val="nil"/>
              <w:bottom w:val="single" w:sz="4" w:space="0" w:color="auto"/>
              <w:right w:val="single" w:sz="4" w:space="0" w:color="auto"/>
            </w:tcBorders>
            <w:shd w:val="clear" w:color="auto" w:fill="auto"/>
            <w:noWrap/>
            <w:vAlign w:val="bottom"/>
            <w:hideMark/>
          </w:tcPr>
          <w:p w14:paraId="459FC649"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D86B1D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5493</w:t>
            </w:r>
          </w:p>
        </w:tc>
        <w:tc>
          <w:tcPr>
            <w:tcW w:w="912" w:type="dxa"/>
            <w:tcBorders>
              <w:top w:val="nil"/>
              <w:left w:val="nil"/>
              <w:bottom w:val="single" w:sz="4" w:space="0" w:color="auto"/>
              <w:right w:val="single" w:sz="4" w:space="0" w:color="auto"/>
            </w:tcBorders>
            <w:shd w:val="clear" w:color="auto" w:fill="auto"/>
            <w:vAlign w:val="center"/>
            <w:hideMark/>
          </w:tcPr>
          <w:p w14:paraId="53615E58"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25,700 </w:t>
            </w:r>
          </w:p>
        </w:tc>
      </w:tr>
      <w:tr w:rsidR="0014566C" w:rsidRPr="0014566C" w14:paraId="408DECA5"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EBB73C1" w14:textId="1DD0D9A1"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Garcia Mata Osvaldo </w:t>
            </w:r>
          </w:p>
        </w:tc>
        <w:tc>
          <w:tcPr>
            <w:tcW w:w="1370" w:type="dxa"/>
            <w:tcBorders>
              <w:top w:val="nil"/>
              <w:left w:val="nil"/>
              <w:bottom w:val="single" w:sz="4" w:space="0" w:color="auto"/>
              <w:right w:val="single" w:sz="4" w:space="0" w:color="auto"/>
            </w:tcBorders>
            <w:shd w:val="clear" w:color="auto" w:fill="auto"/>
            <w:noWrap/>
            <w:vAlign w:val="bottom"/>
            <w:hideMark/>
          </w:tcPr>
          <w:p w14:paraId="0854A4B5"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23F755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8737</w:t>
            </w:r>
          </w:p>
        </w:tc>
        <w:tc>
          <w:tcPr>
            <w:tcW w:w="912" w:type="dxa"/>
            <w:tcBorders>
              <w:top w:val="nil"/>
              <w:left w:val="nil"/>
              <w:bottom w:val="single" w:sz="4" w:space="0" w:color="auto"/>
              <w:right w:val="single" w:sz="4" w:space="0" w:color="auto"/>
            </w:tcBorders>
            <w:shd w:val="clear" w:color="auto" w:fill="auto"/>
            <w:vAlign w:val="center"/>
            <w:hideMark/>
          </w:tcPr>
          <w:p w14:paraId="47847BC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6,740 </w:t>
            </w:r>
          </w:p>
        </w:tc>
      </w:tr>
      <w:tr w:rsidR="0014566C" w:rsidRPr="0014566C" w14:paraId="3A01D7CA"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FBC3DE0" w14:textId="4EF74E53"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 Medina Lopez Lorena Alicia </w:t>
            </w:r>
          </w:p>
        </w:tc>
        <w:tc>
          <w:tcPr>
            <w:tcW w:w="1370" w:type="dxa"/>
            <w:tcBorders>
              <w:top w:val="nil"/>
              <w:left w:val="nil"/>
              <w:bottom w:val="single" w:sz="4" w:space="0" w:color="auto"/>
              <w:right w:val="single" w:sz="4" w:space="0" w:color="auto"/>
            </w:tcBorders>
            <w:shd w:val="clear" w:color="auto" w:fill="auto"/>
            <w:noWrap/>
            <w:vAlign w:val="bottom"/>
            <w:hideMark/>
          </w:tcPr>
          <w:p w14:paraId="139E7C3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210FD09"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8802</w:t>
            </w:r>
          </w:p>
        </w:tc>
        <w:tc>
          <w:tcPr>
            <w:tcW w:w="912" w:type="dxa"/>
            <w:tcBorders>
              <w:top w:val="nil"/>
              <w:left w:val="nil"/>
              <w:bottom w:val="single" w:sz="4" w:space="0" w:color="auto"/>
              <w:right w:val="single" w:sz="4" w:space="0" w:color="auto"/>
            </w:tcBorders>
            <w:shd w:val="clear" w:color="auto" w:fill="auto"/>
            <w:vAlign w:val="center"/>
            <w:hideMark/>
          </w:tcPr>
          <w:p w14:paraId="20C82A0C"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2,882 </w:t>
            </w:r>
          </w:p>
        </w:tc>
      </w:tr>
      <w:tr w:rsidR="0014566C" w:rsidRPr="0014566C" w14:paraId="2A60F77E"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73C03A85" w14:textId="7DD4C418"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Reyes Pecero Tania M</w:t>
            </w:r>
          </w:p>
        </w:tc>
        <w:tc>
          <w:tcPr>
            <w:tcW w:w="1370" w:type="dxa"/>
            <w:tcBorders>
              <w:top w:val="nil"/>
              <w:left w:val="nil"/>
              <w:bottom w:val="single" w:sz="4" w:space="0" w:color="auto"/>
              <w:right w:val="single" w:sz="4" w:space="0" w:color="auto"/>
            </w:tcBorders>
            <w:shd w:val="clear" w:color="auto" w:fill="auto"/>
            <w:noWrap/>
            <w:vAlign w:val="bottom"/>
            <w:hideMark/>
          </w:tcPr>
          <w:p w14:paraId="3091EDD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95F005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6722</w:t>
            </w:r>
          </w:p>
        </w:tc>
        <w:tc>
          <w:tcPr>
            <w:tcW w:w="912" w:type="dxa"/>
            <w:tcBorders>
              <w:top w:val="nil"/>
              <w:left w:val="nil"/>
              <w:bottom w:val="single" w:sz="4" w:space="0" w:color="auto"/>
              <w:right w:val="single" w:sz="4" w:space="0" w:color="auto"/>
            </w:tcBorders>
            <w:shd w:val="clear" w:color="auto" w:fill="auto"/>
            <w:vAlign w:val="center"/>
            <w:hideMark/>
          </w:tcPr>
          <w:p w14:paraId="7C9CE743"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28,326 </w:t>
            </w:r>
          </w:p>
        </w:tc>
      </w:tr>
      <w:tr w:rsidR="0014566C" w:rsidRPr="0014566C" w14:paraId="5DEEFDA0"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50363E1" w14:textId="01D46AAF"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Treviño Lopez Alfonso </w:t>
            </w:r>
          </w:p>
        </w:tc>
        <w:tc>
          <w:tcPr>
            <w:tcW w:w="1370" w:type="dxa"/>
            <w:tcBorders>
              <w:top w:val="nil"/>
              <w:left w:val="nil"/>
              <w:bottom w:val="single" w:sz="4" w:space="0" w:color="auto"/>
              <w:right w:val="single" w:sz="4" w:space="0" w:color="auto"/>
            </w:tcBorders>
            <w:shd w:val="clear" w:color="auto" w:fill="auto"/>
            <w:noWrap/>
            <w:vAlign w:val="bottom"/>
            <w:hideMark/>
          </w:tcPr>
          <w:p w14:paraId="4E1B970A"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37E2E7B"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5626</w:t>
            </w:r>
          </w:p>
        </w:tc>
        <w:tc>
          <w:tcPr>
            <w:tcW w:w="912" w:type="dxa"/>
            <w:tcBorders>
              <w:top w:val="nil"/>
              <w:left w:val="nil"/>
              <w:bottom w:val="single" w:sz="4" w:space="0" w:color="auto"/>
              <w:right w:val="single" w:sz="4" w:space="0" w:color="auto"/>
            </w:tcBorders>
            <w:shd w:val="clear" w:color="auto" w:fill="auto"/>
            <w:vAlign w:val="center"/>
            <w:hideMark/>
          </w:tcPr>
          <w:p w14:paraId="6AC9E1F9"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11,914 </w:t>
            </w:r>
          </w:p>
        </w:tc>
      </w:tr>
      <w:tr w:rsidR="0014566C" w:rsidRPr="0014566C" w14:paraId="14B69FD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484B9D1" w14:textId="6A583A68"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Lara Treviño Jose </w:t>
            </w:r>
            <w:r w:rsidR="00CC2B75" w:rsidRPr="0014566C">
              <w:rPr>
                <w:rFonts w:ascii="Cambria" w:eastAsia="Times New Roman" w:hAnsi="Cambria" w:cs="Calibri"/>
                <w:color w:val="000000"/>
                <w:sz w:val="16"/>
                <w:szCs w:val="16"/>
                <w:lang w:eastAsia="es-MX"/>
              </w:rPr>
              <w:t>Iván</w:t>
            </w:r>
            <w:r w:rsidRPr="0014566C">
              <w:rPr>
                <w:rFonts w:ascii="Cambria" w:eastAsia="Times New Roman" w:hAnsi="Cambria" w:cs="Calibri"/>
                <w:color w:val="000000"/>
                <w:sz w:val="16"/>
                <w:szCs w:val="16"/>
                <w:lang w:eastAsia="es-MX"/>
              </w:rPr>
              <w:t xml:space="preserve"> </w:t>
            </w:r>
          </w:p>
        </w:tc>
        <w:tc>
          <w:tcPr>
            <w:tcW w:w="1370" w:type="dxa"/>
            <w:tcBorders>
              <w:top w:val="nil"/>
              <w:left w:val="nil"/>
              <w:bottom w:val="single" w:sz="4" w:space="0" w:color="auto"/>
              <w:right w:val="single" w:sz="4" w:space="0" w:color="auto"/>
            </w:tcBorders>
            <w:shd w:val="clear" w:color="auto" w:fill="auto"/>
            <w:noWrap/>
            <w:vAlign w:val="bottom"/>
            <w:hideMark/>
          </w:tcPr>
          <w:p w14:paraId="62D966D5"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94AE66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1482</w:t>
            </w:r>
          </w:p>
        </w:tc>
        <w:tc>
          <w:tcPr>
            <w:tcW w:w="912" w:type="dxa"/>
            <w:tcBorders>
              <w:top w:val="nil"/>
              <w:left w:val="nil"/>
              <w:bottom w:val="single" w:sz="4" w:space="0" w:color="auto"/>
              <w:right w:val="single" w:sz="4" w:space="0" w:color="auto"/>
            </w:tcBorders>
            <w:shd w:val="clear" w:color="auto" w:fill="auto"/>
            <w:vAlign w:val="center"/>
            <w:hideMark/>
          </w:tcPr>
          <w:p w14:paraId="5975BBE8"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3,307 </w:t>
            </w:r>
          </w:p>
        </w:tc>
      </w:tr>
      <w:tr w:rsidR="0014566C" w:rsidRPr="0014566C" w14:paraId="17F4750F" w14:textId="77777777" w:rsidTr="00CD7AF4">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D1F4F9A" w14:textId="7F932033"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Carrillo Quiroga Perla </w:t>
            </w:r>
          </w:p>
        </w:tc>
        <w:tc>
          <w:tcPr>
            <w:tcW w:w="1370" w:type="dxa"/>
            <w:tcBorders>
              <w:top w:val="nil"/>
              <w:left w:val="nil"/>
              <w:bottom w:val="single" w:sz="4" w:space="0" w:color="auto"/>
              <w:right w:val="single" w:sz="4" w:space="0" w:color="auto"/>
            </w:tcBorders>
            <w:shd w:val="clear" w:color="auto" w:fill="auto"/>
            <w:noWrap/>
            <w:vAlign w:val="bottom"/>
            <w:hideMark/>
          </w:tcPr>
          <w:p w14:paraId="753DA5E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91187E5"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1490</w:t>
            </w:r>
          </w:p>
        </w:tc>
        <w:tc>
          <w:tcPr>
            <w:tcW w:w="912" w:type="dxa"/>
            <w:tcBorders>
              <w:top w:val="nil"/>
              <w:left w:val="nil"/>
              <w:bottom w:val="single" w:sz="4" w:space="0" w:color="auto"/>
              <w:right w:val="single" w:sz="4" w:space="0" w:color="auto"/>
            </w:tcBorders>
            <w:shd w:val="clear" w:color="auto" w:fill="auto"/>
            <w:vAlign w:val="center"/>
            <w:hideMark/>
          </w:tcPr>
          <w:p w14:paraId="10975069"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3,472 </w:t>
            </w:r>
          </w:p>
        </w:tc>
      </w:tr>
      <w:tr w:rsidR="0014566C" w:rsidRPr="0014566C" w14:paraId="552E0565" w14:textId="77777777" w:rsidTr="00CD7AF4">
        <w:trPr>
          <w:trHeight w:val="218"/>
        </w:trPr>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B7AAC" w14:textId="2872AAB8"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Rodriguez Amaro Miguel Angel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DD12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CC51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2308</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D97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156 </w:t>
            </w:r>
          </w:p>
        </w:tc>
      </w:tr>
      <w:tr w:rsidR="0014566C" w:rsidRPr="0014566C" w14:paraId="1D2F8A43" w14:textId="77777777" w:rsidTr="00CD7AF4">
        <w:trPr>
          <w:trHeight w:val="218"/>
        </w:trPr>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1D8FE" w14:textId="381FE47B"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lastRenderedPageBreak/>
              <w:t>Reyna Garcia Raymundo</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333E784B"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E999DE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7199</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664C6E47"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11,377 </w:t>
            </w:r>
          </w:p>
        </w:tc>
      </w:tr>
      <w:tr w:rsidR="0014566C" w:rsidRPr="0014566C" w14:paraId="5DF3E7BA"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3D7F878" w14:textId="50AC07F3"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Aguilar Gonzalez Manuel Mario </w:t>
            </w:r>
          </w:p>
        </w:tc>
        <w:tc>
          <w:tcPr>
            <w:tcW w:w="1370" w:type="dxa"/>
            <w:tcBorders>
              <w:top w:val="nil"/>
              <w:left w:val="nil"/>
              <w:bottom w:val="single" w:sz="4" w:space="0" w:color="auto"/>
              <w:right w:val="single" w:sz="4" w:space="0" w:color="auto"/>
            </w:tcBorders>
            <w:shd w:val="clear" w:color="auto" w:fill="auto"/>
            <w:noWrap/>
            <w:vAlign w:val="bottom"/>
            <w:hideMark/>
          </w:tcPr>
          <w:p w14:paraId="4F63DC0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4FDAB0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5671</w:t>
            </w:r>
          </w:p>
        </w:tc>
        <w:tc>
          <w:tcPr>
            <w:tcW w:w="912" w:type="dxa"/>
            <w:tcBorders>
              <w:top w:val="nil"/>
              <w:left w:val="nil"/>
              <w:bottom w:val="single" w:sz="4" w:space="0" w:color="auto"/>
              <w:right w:val="single" w:sz="4" w:space="0" w:color="auto"/>
            </w:tcBorders>
            <w:shd w:val="clear" w:color="auto" w:fill="auto"/>
            <w:vAlign w:val="center"/>
            <w:hideMark/>
          </w:tcPr>
          <w:p w14:paraId="5295F564"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9,705 </w:t>
            </w:r>
          </w:p>
        </w:tc>
      </w:tr>
      <w:tr w:rsidR="0014566C" w:rsidRPr="0014566C" w14:paraId="712C51EA"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710DA1B6" w14:textId="5CE1285B"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Malacara Navejar Jaime Gerardo </w:t>
            </w:r>
          </w:p>
        </w:tc>
        <w:tc>
          <w:tcPr>
            <w:tcW w:w="1370" w:type="dxa"/>
            <w:tcBorders>
              <w:top w:val="nil"/>
              <w:left w:val="nil"/>
              <w:bottom w:val="single" w:sz="4" w:space="0" w:color="auto"/>
              <w:right w:val="single" w:sz="4" w:space="0" w:color="auto"/>
            </w:tcBorders>
            <w:shd w:val="clear" w:color="auto" w:fill="auto"/>
            <w:noWrap/>
            <w:vAlign w:val="bottom"/>
            <w:hideMark/>
          </w:tcPr>
          <w:p w14:paraId="3301A679"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15C446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572</w:t>
            </w:r>
          </w:p>
        </w:tc>
        <w:tc>
          <w:tcPr>
            <w:tcW w:w="912" w:type="dxa"/>
            <w:tcBorders>
              <w:top w:val="nil"/>
              <w:left w:val="nil"/>
              <w:bottom w:val="single" w:sz="4" w:space="0" w:color="auto"/>
              <w:right w:val="single" w:sz="4" w:space="0" w:color="auto"/>
            </w:tcBorders>
            <w:shd w:val="clear" w:color="auto" w:fill="auto"/>
            <w:vAlign w:val="center"/>
            <w:hideMark/>
          </w:tcPr>
          <w:p w14:paraId="2BB8F218"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11,942 </w:t>
            </w:r>
          </w:p>
        </w:tc>
      </w:tr>
      <w:tr w:rsidR="0014566C" w:rsidRPr="0014566C" w14:paraId="46DF8CAD"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C4F7DFC" w14:textId="6152FF8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Martinez Cruz Martin Artemio </w:t>
            </w:r>
          </w:p>
        </w:tc>
        <w:tc>
          <w:tcPr>
            <w:tcW w:w="1370" w:type="dxa"/>
            <w:tcBorders>
              <w:top w:val="nil"/>
              <w:left w:val="nil"/>
              <w:bottom w:val="single" w:sz="4" w:space="0" w:color="auto"/>
              <w:right w:val="single" w:sz="4" w:space="0" w:color="auto"/>
            </w:tcBorders>
            <w:shd w:val="clear" w:color="auto" w:fill="auto"/>
            <w:noWrap/>
            <w:vAlign w:val="bottom"/>
            <w:hideMark/>
          </w:tcPr>
          <w:p w14:paraId="20A10FA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DE34599"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1778</w:t>
            </w:r>
          </w:p>
        </w:tc>
        <w:tc>
          <w:tcPr>
            <w:tcW w:w="912" w:type="dxa"/>
            <w:tcBorders>
              <w:top w:val="nil"/>
              <w:left w:val="nil"/>
              <w:bottom w:val="single" w:sz="4" w:space="0" w:color="auto"/>
              <w:right w:val="single" w:sz="4" w:space="0" w:color="auto"/>
            </w:tcBorders>
            <w:shd w:val="clear" w:color="auto" w:fill="auto"/>
            <w:vAlign w:val="center"/>
            <w:hideMark/>
          </w:tcPr>
          <w:p w14:paraId="72F1F20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262 </w:t>
            </w:r>
          </w:p>
        </w:tc>
      </w:tr>
      <w:tr w:rsidR="0014566C" w:rsidRPr="0014566C" w14:paraId="531D9F9E"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924AC48" w14:textId="78636070"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Ramirez Flores Rogelio De Jesus </w:t>
            </w:r>
          </w:p>
        </w:tc>
        <w:tc>
          <w:tcPr>
            <w:tcW w:w="1370" w:type="dxa"/>
            <w:tcBorders>
              <w:top w:val="nil"/>
              <w:left w:val="nil"/>
              <w:bottom w:val="single" w:sz="4" w:space="0" w:color="auto"/>
              <w:right w:val="single" w:sz="4" w:space="0" w:color="auto"/>
            </w:tcBorders>
            <w:shd w:val="clear" w:color="auto" w:fill="auto"/>
            <w:noWrap/>
            <w:vAlign w:val="bottom"/>
            <w:hideMark/>
          </w:tcPr>
          <w:p w14:paraId="5EF1FB0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4392B12"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497</w:t>
            </w:r>
          </w:p>
        </w:tc>
        <w:tc>
          <w:tcPr>
            <w:tcW w:w="912" w:type="dxa"/>
            <w:tcBorders>
              <w:top w:val="nil"/>
              <w:left w:val="nil"/>
              <w:bottom w:val="single" w:sz="4" w:space="0" w:color="auto"/>
              <w:right w:val="single" w:sz="4" w:space="0" w:color="auto"/>
            </w:tcBorders>
            <w:shd w:val="clear" w:color="auto" w:fill="auto"/>
            <w:vAlign w:val="center"/>
            <w:hideMark/>
          </w:tcPr>
          <w:p w14:paraId="203602FE"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45,700 </w:t>
            </w:r>
          </w:p>
        </w:tc>
      </w:tr>
      <w:tr w:rsidR="0014566C" w:rsidRPr="0014566C" w14:paraId="0510818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28145F8" w14:textId="663AB1B1"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Lopez De La Cruz Hermelinda </w:t>
            </w:r>
          </w:p>
        </w:tc>
        <w:tc>
          <w:tcPr>
            <w:tcW w:w="1370" w:type="dxa"/>
            <w:tcBorders>
              <w:top w:val="nil"/>
              <w:left w:val="nil"/>
              <w:bottom w:val="single" w:sz="4" w:space="0" w:color="auto"/>
              <w:right w:val="single" w:sz="4" w:space="0" w:color="auto"/>
            </w:tcBorders>
            <w:shd w:val="clear" w:color="auto" w:fill="auto"/>
            <w:noWrap/>
            <w:vAlign w:val="bottom"/>
            <w:hideMark/>
          </w:tcPr>
          <w:p w14:paraId="2465FF35"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77FC4BF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448</w:t>
            </w:r>
          </w:p>
        </w:tc>
        <w:tc>
          <w:tcPr>
            <w:tcW w:w="912" w:type="dxa"/>
            <w:tcBorders>
              <w:top w:val="nil"/>
              <w:left w:val="nil"/>
              <w:bottom w:val="single" w:sz="4" w:space="0" w:color="auto"/>
              <w:right w:val="single" w:sz="4" w:space="0" w:color="auto"/>
            </w:tcBorders>
            <w:shd w:val="clear" w:color="auto" w:fill="auto"/>
            <w:vAlign w:val="center"/>
            <w:hideMark/>
          </w:tcPr>
          <w:p w14:paraId="24FC7B3C"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4,428 </w:t>
            </w:r>
          </w:p>
        </w:tc>
      </w:tr>
      <w:tr w:rsidR="0014566C" w:rsidRPr="0014566C" w14:paraId="5B288845"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54675AE" w14:textId="7B2DCF8B"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Hernandez Hernandez Nallely Guadalupe</w:t>
            </w:r>
          </w:p>
        </w:tc>
        <w:tc>
          <w:tcPr>
            <w:tcW w:w="1370" w:type="dxa"/>
            <w:tcBorders>
              <w:top w:val="nil"/>
              <w:left w:val="nil"/>
              <w:bottom w:val="single" w:sz="4" w:space="0" w:color="auto"/>
              <w:right w:val="single" w:sz="4" w:space="0" w:color="auto"/>
            </w:tcBorders>
            <w:shd w:val="clear" w:color="auto" w:fill="auto"/>
            <w:noWrap/>
            <w:vAlign w:val="bottom"/>
            <w:hideMark/>
          </w:tcPr>
          <w:p w14:paraId="5B1D794A"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4C2E70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455</w:t>
            </w:r>
          </w:p>
        </w:tc>
        <w:tc>
          <w:tcPr>
            <w:tcW w:w="912" w:type="dxa"/>
            <w:tcBorders>
              <w:top w:val="nil"/>
              <w:left w:val="nil"/>
              <w:bottom w:val="single" w:sz="4" w:space="0" w:color="auto"/>
              <w:right w:val="single" w:sz="4" w:space="0" w:color="auto"/>
            </w:tcBorders>
            <w:shd w:val="clear" w:color="auto" w:fill="auto"/>
            <w:vAlign w:val="center"/>
            <w:hideMark/>
          </w:tcPr>
          <w:p w14:paraId="142499AF"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5,138 </w:t>
            </w:r>
          </w:p>
        </w:tc>
      </w:tr>
      <w:tr w:rsidR="0014566C" w:rsidRPr="0014566C" w14:paraId="2C5B9847"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D0093A9" w14:textId="77189FBC"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Hernandez Ilizaliturri Alma Amalia </w:t>
            </w:r>
          </w:p>
        </w:tc>
        <w:tc>
          <w:tcPr>
            <w:tcW w:w="1370" w:type="dxa"/>
            <w:tcBorders>
              <w:top w:val="nil"/>
              <w:left w:val="nil"/>
              <w:bottom w:val="single" w:sz="4" w:space="0" w:color="auto"/>
              <w:right w:val="single" w:sz="4" w:space="0" w:color="auto"/>
            </w:tcBorders>
            <w:shd w:val="clear" w:color="auto" w:fill="auto"/>
            <w:noWrap/>
            <w:vAlign w:val="bottom"/>
            <w:hideMark/>
          </w:tcPr>
          <w:p w14:paraId="5A2D970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206EEB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489</w:t>
            </w:r>
          </w:p>
        </w:tc>
        <w:tc>
          <w:tcPr>
            <w:tcW w:w="912" w:type="dxa"/>
            <w:tcBorders>
              <w:top w:val="nil"/>
              <w:left w:val="nil"/>
              <w:bottom w:val="single" w:sz="4" w:space="0" w:color="auto"/>
              <w:right w:val="single" w:sz="4" w:space="0" w:color="auto"/>
            </w:tcBorders>
            <w:shd w:val="clear" w:color="auto" w:fill="auto"/>
            <w:vAlign w:val="center"/>
            <w:hideMark/>
          </w:tcPr>
          <w:p w14:paraId="7EFF89EF"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43,325 </w:t>
            </w:r>
          </w:p>
        </w:tc>
      </w:tr>
      <w:tr w:rsidR="0014566C" w:rsidRPr="0014566C" w14:paraId="72B1AC0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0ED9869" w14:textId="65777D47"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Remes Rodriguez Rodrigo Heriberto </w:t>
            </w:r>
          </w:p>
        </w:tc>
        <w:tc>
          <w:tcPr>
            <w:tcW w:w="1370" w:type="dxa"/>
            <w:tcBorders>
              <w:top w:val="nil"/>
              <w:left w:val="nil"/>
              <w:bottom w:val="single" w:sz="4" w:space="0" w:color="auto"/>
              <w:right w:val="single" w:sz="4" w:space="0" w:color="auto"/>
            </w:tcBorders>
            <w:shd w:val="clear" w:color="auto" w:fill="auto"/>
            <w:noWrap/>
            <w:vAlign w:val="bottom"/>
            <w:hideMark/>
          </w:tcPr>
          <w:p w14:paraId="45FCCBF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E2971B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505</w:t>
            </w:r>
          </w:p>
        </w:tc>
        <w:tc>
          <w:tcPr>
            <w:tcW w:w="912" w:type="dxa"/>
            <w:tcBorders>
              <w:top w:val="nil"/>
              <w:left w:val="nil"/>
              <w:bottom w:val="single" w:sz="4" w:space="0" w:color="auto"/>
              <w:right w:val="single" w:sz="4" w:space="0" w:color="auto"/>
            </w:tcBorders>
            <w:shd w:val="clear" w:color="auto" w:fill="auto"/>
            <w:vAlign w:val="center"/>
            <w:hideMark/>
          </w:tcPr>
          <w:p w14:paraId="66FC28AF"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118,756 </w:t>
            </w:r>
          </w:p>
        </w:tc>
      </w:tr>
      <w:tr w:rsidR="0014566C" w:rsidRPr="0014566C" w14:paraId="4EA4B35E"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5222679" w14:textId="17EA9D45"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Guevara Guerrero Miguel Angel </w:t>
            </w:r>
          </w:p>
        </w:tc>
        <w:tc>
          <w:tcPr>
            <w:tcW w:w="1370" w:type="dxa"/>
            <w:tcBorders>
              <w:top w:val="nil"/>
              <w:left w:val="nil"/>
              <w:bottom w:val="single" w:sz="4" w:space="0" w:color="auto"/>
              <w:right w:val="single" w:sz="4" w:space="0" w:color="auto"/>
            </w:tcBorders>
            <w:shd w:val="clear" w:color="auto" w:fill="auto"/>
            <w:noWrap/>
            <w:vAlign w:val="bottom"/>
            <w:hideMark/>
          </w:tcPr>
          <w:p w14:paraId="2A2AA8D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19BA1A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513</w:t>
            </w:r>
          </w:p>
        </w:tc>
        <w:tc>
          <w:tcPr>
            <w:tcW w:w="912" w:type="dxa"/>
            <w:tcBorders>
              <w:top w:val="nil"/>
              <w:left w:val="nil"/>
              <w:bottom w:val="single" w:sz="4" w:space="0" w:color="auto"/>
              <w:right w:val="single" w:sz="4" w:space="0" w:color="auto"/>
            </w:tcBorders>
            <w:shd w:val="clear" w:color="auto" w:fill="auto"/>
            <w:vAlign w:val="center"/>
            <w:hideMark/>
          </w:tcPr>
          <w:p w14:paraId="0A969A28"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86,930 </w:t>
            </w:r>
          </w:p>
        </w:tc>
      </w:tr>
      <w:tr w:rsidR="0014566C" w:rsidRPr="0014566C" w14:paraId="0978D6AE"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F81F7E4" w14:textId="023F3D73"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Flores Salomon Ma. Del Rosario </w:t>
            </w:r>
          </w:p>
        </w:tc>
        <w:tc>
          <w:tcPr>
            <w:tcW w:w="1370" w:type="dxa"/>
            <w:tcBorders>
              <w:top w:val="nil"/>
              <w:left w:val="nil"/>
              <w:bottom w:val="single" w:sz="4" w:space="0" w:color="auto"/>
              <w:right w:val="single" w:sz="4" w:space="0" w:color="auto"/>
            </w:tcBorders>
            <w:shd w:val="clear" w:color="auto" w:fill="auto"/>
            <w:noWrap/>
            <w:vAlign w:val="bottom"/>
            <w:hideMark/>
          </w:tcPr>
          <w:p w14:paraId="580F980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948393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521</w:t>
            </w:r>
          </w:p>
        </w:tc>
        <w:tc>
          <w:tcPr>
            <w:tcW w:w="912" w:type="dxa"/>
            <w:tcBorders>
              <w:top w:val="nil"/>
              <w:left w:val="nil"/>
              <w:bottom w:val="single" w:sz="4" w:space="0" w:color="auto"/>
              <w:right w:val="single" w:sz="4" w:space="0" w:color="auto"/>
            </w:tcBorders>
            <w:shd w:val="clear" w:color="auto" w:fill="auto"/>
            <w:vAlign w:val="center"/>
            <w:hideMark/>
          </w:tcPr>
          <w:p w14:paraId="12C778FA"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31 </w:t>
            </w:r>
          </w:p>
        </w:tc>
      </w:tr>
      <w:tr w:rsidR="0014566C" w:rsidRPr="0014566C" w14:paraId="076D25CF"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7BD08C1A" w14:textId="5F22D023"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Garcia Fuentes Eduardo </w:t>
            </w:r>
          </w:p>
        </w:tc>
        <w:tc>
          <w:tcPr>
            <w:tcW w:w="1370" w:type="dxa"/>
            <w:tcBorders>
              <w:top w:val="nil"/>
              <w:left w:val="nil"/>
              <w:bottom w:val="single" w:sz="4" w:space="0" w:color="auto"/>
              <w:right w:val="single" w:sz="4" w:space="0" w:color="auto"/>
            </w:tcBorders>
            <w:shd w:val="clear" w:color="auto" w:fill="auto"/>
            <w:noWrap/>
            <w:vAlign w:val="bottom"/>
            <w:hideMark/>
          </w:tcPr>
          <w:p w14:paraId="0A9BB8C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30D9E5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539</w:t>
            </w:r>
          </w:p>
        </w:tc>
        <w:tc>
          <w:tcPr>
            <w:tcW w:w="912" w:type="dxa"/>
            <w:tcBorders>
              <w:top w:val="nil"/>
              <w:left w:val="nil"/>
              <w:bottom w:val="single" w:sz="4" w:space="0" w:color="auto"/>
              <w:right w:val="single" w:sz="4" w:space="0" w:color="auto"/>
            </w:tcBorders>
            <w:shd w:val="clear" w:color="auto" w:fill="auto"/>
            <w:vAlign w:val="center"/>
            <w:hideMark/>
          </w:tcPr>
          <w:p w14:paraId="0C7F36FC"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7 </w:t>
            </w:r>
          </w:p>
        </w:tc>
      </w:tr>
      <w:tr w:rsidR="0014566C" w:rsidRPr="0014566C" w14:paraId="04120AB1"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1503BE3" w14:textId="383B0976"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Moreno Chimely Laura Del Carmen </w:t>
            </w:r>
          </w:p>
        </w:tc>
        <w:tc>
          <w:tcPr>
            <w:tcW w:w="1370" w:type="dxa"/>
            <w:tcBorders>
              <w:top w:val="nil"/>
              <w:left w:val="nil"/>
              <w:bottom w:val="single" w:sz="4" w:space="0" w:color="auto"/>
              <w:right w:val="single" w:sz="4" w:space="0" w:color="auto"/>
            </w:tcBorders>
            <w:shd w:val="clear" w:color="auto" w:fill="auto"/>
            <w:noWrap/>
            <w:vAlign w:val="bottom"/>
            <w:hideMark/>
          </w:tcPr>
          <w:p w14:paraId="7E16241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273822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562</w:t>
            </w:r>
          </w:p>
        </w:tc>
        <w:tc>
          <w:tcPr>
            <w:tcW w:w="912" w:type="dxa"/>
            <w:tcBorders>
              <w:top w:val="nil"/>
              <w:left w:val="nil"/>
              <w:bottom w:val="single" w:sz="4" w:space="0" w:color="auto"/>
              <w:right w:val="single" w:sz="4" w:space="0" w:color="auto"/>
            </w:tcBorders>
            <w:shd w:val="clear" w:color="auto" w:fill="auto"/>
            <w:vAlign w:val="center"/>
            <w:hideMark/>
          </w:tcPr>
          <w:p w14:paraId="145460C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16,433 </w:t>
            </w:r>
          </w:p>
        </w:tc>
      </w:tr>
      <w:tr w:rsidR="0014566C" w:rsidRPr="0014566C" w14:paraId="104F1576"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330CB98" w14:textId="71B61BAE"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Leal Rios Fernando </w:t>
            </w:r>
          </w:p>
        </w:tc>
        <w:tc>
          <w:tcPr>
            <w:tcW w:w="1370" w:type="dxa"/>
            <w:tcBorders>
              <w:top w:val="nil"/>
              <w:left w:val="nil"/>
              <w:bottom w:val="single" w:sz="4" w:space="0" w:color="auto"/>
              <w:right w:val="single" w:sz="4" w:space="0" w:color="auto"/>
            </w:tcBorders>
            <w:shd w:val="clear" w:color="auto" w:fill="auto"/>
            <w:noWrap/>
            <w:vAlign w:val="bottom"/>
            <w:hideMark/>
          </w:tcPr>
          <w:p w14:paraId="41FF4EE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7A82AEB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570</w:t>
            </w:r>
          </w:p>
        </w:tc>
        <w:tc>
          <w:tcPr>
            <w:tcW w:w="912" w:type="dxa"/>
            <w:tcBorders>
              <w:top w:val="nil"/>
              <w:left w:val="nil"/>
              <w:bottom w:val="single" w:sz="4" w:space="0" w:color="auto"/>
              <w:right w:val="single" w:sz="4" w:space="0" w:color="auto"/>
            </w:tcBorders>
            <w:shd w:val="clear" w:color="auto" w:fill="auto"/>
            <w:vAlign w:val="center"/>
            <w:hideMark/>
          </w:tcPr>
          <w:p w14:paraId="027652B2"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14,696 </w:t>
            </w:r>
          </w:p>
        </w:tc>
      </w:tr>
      <w:tr w:rsidR="0014566C" w:rsidRPr="0014566C" w14:paraId="48547467"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4F71C72" w14:textId="228F5F54"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Gutierrez Gomez Tranquilina </w:t>
            </w:r>
          </w:p>
        </w:tc>
        <w:tc>
          <w:tcPr>
            <w:tcW w:w="1370" w:type="dxa"/>
            <w:tcBorders>
              <w:top w:val="nil"/>
              <w:left w:val="nil"/>
              <w:bottom w:val="single" w:sz="4" w:space="0" w:color="auto"/>
              <w:right w:val="single" w:sz="4" w:space="0" w:color="auto"/>
            </w:tcBorders>
            <w:shd w:val="clear" w:color="auto" w:fill="auto"/>
            <w:noWrap/>
            <w:vAlign w:val="bottom"/>
            <w:hideMark/>
          </w:tcPr>
          <w:p w14:paraId="570B245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17D2EA3"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588</w:t>
            </w:r>
          </w:p>
        </w:tc>
        <w:tc>
          <w:tcPr>
            <w:tcW w:w="912" w:type="dxa"/>
            <w:tcBorders>
              <w:top w:val="nil"/>
              <w:left w:val="nil"/>
              <w:bottom w:val="single" w:sz="4" w:space="0" w:color="auto"/>
              <w:right w:val="single" w:sz="4" w:space="0" w:color="auto"/>
            </w:tcBorders>
            <w:shd w:val="clear" w:color="auto" w:fill="auto"/>
            <w:vAlign w:val="center"/>
            <w:hideMark/>
          </w:tcPr>
          <w:p w14:paraId="1A72FCAF"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40,621 </w:t>
            </w:r>
          </w:p>
        </w:tc>
      </w:tr>
      <w:tr w:rsidR="0014566C" w:rsidRPr="0014566C" w14:paraId="55CDC7B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B028169" w14:textId="12F266AB"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Cardenas De La Fuente Rodrigo </w:t>
            </w:r>
          </w:p>
        </w:tc>
        <w:tc>
          <w:tcPr>
            <w:tcW w:w="1370" w:type="dxa"/>
            <w:tcBorders>
              <w:top w:val="nil"/>
              <w:left w:val="nil"/>
              <w:bottom w:val="single" w:sz="4" w:space="0" w:color="auto"/>
              <w:right w:val="single" w:sz="4" w:space="0" w:color="auto"/>
            </w:tcBorders>
            <w:shd w:val="clear" w:color="auto" w:fill="auto"/>
            <w:noWrap/>
            <w:vAlign w:val="bottom"/>
            <w:hideMark/>
          </w:tcPr>
          <w:p w14:paraId="5A2B8BD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3A1545B"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463</w:t>
            </w:r>
          </w:p>
        </w:tc>
        <w:tc>
          <w:tcPr>
            <w:tcW w:w="912" w:type="dxa"/>
            <w:tcBorders>
              <w:top w:val="nil"/>
              <w:left w:val="nil"/>
              <w:bottom w:val="single" w:sz="4" w:space="0" w:color="auto"/>
              <w:right w:val="single" w:sz="4" w:space="0" w:color="auto"/>
            </w:tcBorders>
            <w:shd w:val="clear" w:color="auto" w:fill="auto"/>
            <w:vAlign w:val="center"/>
            <w:hideMark/>
          </w:tcPr>
          <w:p w14:paraId="6F2E144D"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6,000 </w:t>
            </w:r>
          </w:p>
        </w:tc>
      </w:tr>
      <w:tr w:rsidR="0014566C" w:rsidRPr="0014566C" w14:paraId="34293E15"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2743137" w14:textId="1BC7D0CE"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Betanzo Molina Edgardo</w:t>
            </w:r>
          </w:p>
        </w:tc>
        <w:tc>
          <w:tcPr>
            <w:tcW w:w="1370" w:type="dxa"/>
            <w:tcBorders>
              <w:top w:val="nil"/>
              <w:left w:val="nil"/>
              <w:bottom w:val="single" w:sz="4" w:space="0" w:color="auto"/>
              <w:right w:val="single" w:sz="4" w:space="0" w:color="auto"/>
            </w:tcBorders>
            <w:shd w:val="clear" w:color="auto" w:fill="auto"/>
            <w:noWrap/>
            <w:vAlign w:val="bottom"/>
            <w:hideMark/>
          </w:tcPr>
          <w:p w14:paraId="4E90F47B"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9FFE2E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3012</w:t>
            </w:r>
          </w:p>
        </w:tc>
        <w:tc>
          <w:tcPr>
            <w:tcW w:w="912" w:type="dxa"/>
            <w:tcBorders>
              <w:top w:val="nil"/>
              <w:left w:val="nil"/>
              <w:bottom w:val="single" w:sz="4" w:space="0" w:color="auto"/>
              <w:right w:val="single" w:sz="4" w:space="0" w:color="auto"/>
            </w:tcBorders>
            <w:shd w:val="clear" w:color="auto" w:fill="auto"/>
            <w:vAlign w:val="center"/>
            <w:hideMark/>
          </w:tcPr>
          <w:p w14:paraId="58B1B2E7"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135 </w:t>
            </w:r>
          </w:p>
        </w:tc>
      </w:tr>
      <w:tr w:rsidR="0014566C" w:rsidRPr="0014566C" w14:paraId="771B37F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D3F7044" w14:textId="7575AF75"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Pancardo Pérez Jorge Pedro </w:t>
            </w:r>
          </w:p>
        </w:tc>
        <w:tc>
          <w:tcPr>
            <w:tcW w:w="1370" w:type="dxa"/>
            <w:tcBorders>
              <w:top w:val="nil"/>
              <w:left w:val="nil"/>
              <w:bottom w:val="single" w:sz="4" w:space="0" w:color="auto"/>
              <w:right w:val="single" w:sz="4" w:space="0" w:color="auto"/>
            </w:tcBorders>
            <w:shd w:val="clear" w:color="auto" w:fill="auto"/>
            <w:noWrap/>
            <w:vAlign w:val="bottom"/>
            <w:hideMark/>
          </w:tcPr>
          <w:p w14:paraId="75C2A2D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6EEE109"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3020</w:t>
            </w:r>
          </w:p>
        </w:tc>
        <w:tc>
          <w:tcPr>
            <w:tcW w:w="912" w:type="dxa"/>
            <w:tcBorders>
              <w:top w:val="nil"/>
              <w:left w:val="nil"/>
              <w:bottom w:val="single" w:sz="4" w:space="0" w:color="auto"/>
              <w:right w:val="single" w:sz="4" w:space="0" w:color="auto"/>
            </w:tcBorders>
            <w:shd w:val="clear" w:color="auto" w:fill="auto"/>
            <w:vAlign w:val="center"/>
            <w:hideMark/>
          </w:tcPr>
          <w:p w14:paraId="553BEDB6"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6,667 </w:t>
            </w:r>
          </w:p>
        </w:tc>
      </w:tr>
      <w:tr w:rsidR="0014566C" w:rsidRPr="0014566C" w14:paraId="6104863D"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A3F825B" w14:textId="15E218B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Elvia Eloisa Bayardo </w:t>
            </w:r>
            <w:r w:rsidR="00CC2B75" w:rsidRPr="0014566C">
              <w:rPr>
                <w:rFonts w:ascii="Cambria" w:eastAsia="Times New Roman" w:hAnsi="Cambria" w:cs="Calibri"/>
                <w:color w:val="000000"/>
                <w:sz w:val="16"/>
                <w:szCs w:val="16"/>
                <w:lang w:eastAsia="es-MX"/>
              </w:rPr>
              <w:t>Domínguez</w:t>
            </w:r>
            <w:r w:rsidRPr="0014566C">
              <w:rPr>
                <w:rFonts w:ascii="Cambria" w:eastAsia="Times New Roman" w:hAnsi="Cambria" w:cs="Calibri"/>
                <w:color w:val="000000"/>
                <w:sz w:val="16"/>
                <w:szCs w:val="16"/>
                <w:lang w:eastAsia="es-MX"/>
              </w:rPr>
              <w:t xml:space="preserve"> </w:t>
            </w:r>
          </w:p>
        </w:tc>
        <w:tc>
          <w:tcPr>
            <w:tcW w:w="1370" w:type="dxa"/>
            <w:tcBorders>
              <w:top w:val="nil"/>
              <w:left w:val="nil"/>
              <w:bottom w:val="single" w:sz="4" w:space="0" w:color="auto"/>
              <w:right w:val="single" w:sz="4" w:space="0" w:color="auto"/>
            </w:tcBorders>
            <w:shd w:val="clear" w:color="auto" w:fill="auto"/>
            <w:noWrap/>
            <w:vAlign w:val="bottom"/>
            <w:hideMark/>
          </w:tcPr>
          <w:p w14:paraId="2178C5B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1468D9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3038</w:t>
            </w:r>
          </w:p>
        </w:tc>
        <w:tc>
          <w:tcPr>
            <w:tcW w:w="912" w:type="dxa"/>
            <w:tcBorders>
              <w:top w:val="nil"/>
              <w:left w:val="nil"/>
              <w:bottom w:val="single" w:sz="4" w:space="0" w:color="auto"/>
              <w:right w:val="single" w:sz="4" w:space="0" w:color="auto"/>
            </w:tcBorders>
            <w:shd w:val="clear" w:color="auto" w:fill="auto"/>
            <w:vAlign w:val="center"/>
            <w:hideMark/>
          </w:tcPr>
          <w:p w14:paraId="7AB3DBCF"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11 </w:t>
            </w:r>
          </w:p>
        </w:tc>
      </w:tr>
      <w:tr w:rsidR="0014566C" w:rsidRPr="0014566C" w14:paraId="2A5945C8"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59EBDB0" w14:textId="1F894BD3"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García Álvarez Laura </w:t>
            </w:r>
          </w:p>
        </w:tc>
        <w:tc>
          <w:tcPr>
            <w:tcW w:w="1370" w:type="dxa"/>
            <w:tcBorders>
              <w:top w:val="nil"/>
              <w:left w:val="nil"/>
              <w:bottom w:val="single" w:sz="4" w:space="0" w:color="auto"/>
              <w:right w:val="single" w:sz="4" w:space="0" w:color="auto"/>
            </w:tcBorders>
            <w:shd w:val="clear" w:color="auto" w:fill="auto"/>
            <w:noWrap/>
            <w:vAlign w:val="bottom"/>
            <w:hideMark/>
          </w:tcPr>
          <w:p w14:paraId="35DFAF2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14F3712"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3046</w:t>
            </w:r>
          </w:p>
        </w:tc>
        <w:tc>
          <w:tcPr>
            <w:tcW w:w="912" w:type="dxa"/>
            <w:tcBorders>
              <w:top w:val="nil"/>
              <w:left w:val="nil"/>
              <w:bottom w:val="single" w:sz="4" w:space="0" w:color="auto"/>
              <w:right w:val="single" w:sz="4" w:space="0" w:color="auto"/>
            </w:tcBorders>
            <w:shd w:val="clear" w:color="auto" w:fill="auto"/>
            <w:vAlign w:val="center"/>
            <w:hideMark/>
          </w:tcPr>
          <w:p w14:paraId="37008774"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87,836 </w:t>
            </w:r>
          </w:p>
        </w:tc>
      </w:tr>
      <w:tr w:rsidR="0014566C" w:rsidRPr="0014566C" w14:paraId="1558D0F3"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DD6DEED" w14:textId="26456556"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Lavín Mejía Jessica </w:t>
            </w:r>
          </w:p>
        </w:tc>
        <w:tc>
          <w:tcPr>
            <w:tcW w:w="1370" w:type="dxa"/>
            <w:tcBorders>
              <w:top w:val="nil"/>
              <w:left w:val="nil"/>
              <w:bottom w:val="single" w:sz="4" w:space="0" w:color="auto"/>
              <w:right w:val="single" w:sz="4" w:space="0" w:color="auto"/>
            </w:tcBorders>
            <w:shd w:val="clear" w:color="auto" w:fill="auto"/>
            <w:noWrap/>
            <w:vAlign w:val="bottom"/>
            <w:hideMark/>
          </w:tcPr>
          <w:p w14:paraId="7732F8B2"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797BB34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3079</w:t>
            </w:r>
          </w:p>
        </w:tc>
        <w:tc>
          <w:tcPr>
            <w:tcW w:w="912" w:type="dxa"/>
            <w:tcBorders>
              <w:top w:val="nil"/>
              <w:left w:val="nil"/>
              <w:bottom w:val="single" w:sz="4" w:space="0" w:color="auto"/>
              <w:right w:val="single" w:sz="4" w:space="0" w:color="auto"/>
            </w:tcBorders>
            <w:shd w:val="clear" w:color="auto" w:fill="auto"/>
            <w:vAlign w:val="center"/>
            <w:hideMark/>
          </w:tcPr>
          <w:p w14:paraId="1998C8B7"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41,445 </w:t>
            </w:r>
          </w:p>
        </w:tc>
      </w:tr>
      <w:tr w:rsidR="0014566C" w:rsidRPr="0014566C" w14:paraId="60DA5BA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B54C429" w14:textId="688AAD0A"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Guajardo Balderas Verónica </w:t>
            </w:r>
          </w:p>
        </w:tc>
        <w:tc>
          <w:tcPr>
            <w:tcW w:w="1370" w:type="dxa"/>
            <w:tcBorders>
              <w:top w:val="nil"/>
              <w:left w:val="nil"/>
              <w:bottom w:val="single" w:sz="4" w:space="0" w:color="auto"/>
              <w:right w:val="single" w:sz="4" w:space="0" w:color="auto"/>
            </w:tcBorders>
            <w:shd w:val="clear" w:color="auto" w:fill="auto"/>
            <w:noWrap/>
            <w:vAlign w:val="bottom"/>
            <w:hideMark/>
          </w:tcPr>
          <w:p w14:paraId="4DF6101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73D523B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3053</w:t>
            </w:r>
          </w:p>
        </w:tc>
        <w:tc>
          <w:tcPr>
            <w:tcW w:w="912" w:type="dxa"/>
            <w:tcBorders>
              <w:top w:val="nil"/>
              <w:left w:val="nil"/>
              <w:bottom w:val="single" w:sz="4" w:space="0" w:color="auto"/>
              <w:right w:val="single" w:sz="4" w:space="0" w:color="auto"/>
            </w:tcBorders>
            <w:shd w:val="clear" w:color="auto" w:fill="auto"/>
            <w:vAlign w:val="center"/>
            <w:hideMark/>
          </w:tcPr>
          <w:p w14:paraId="52C814FF"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24,483 </w:t>
            </w:r>
          </w:p>
        </w:tc>
      </w:tr>
      <w:tr w:rsidR="0014566C" w:rsidRPr="0014566C" w14:paraId="68CAD8F7"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3FB9194" w14:textId="1E986A6B"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Godina García Maira </w:t>
            </w:r>
          </w:p>
        </w:tc>
        <w:tc>
          <w:tcPr>
            <w:tcW w:w="1370" w:type="dxa"/>
            <w:tcBorders>
              <w:top w:val="nil"/>
              <w:left w:val="nil"/>
              <w:bottom w:val="single" w:sz="4" w:space="0" w:color="auto"/>
              <w:right w:val="single" w:sz="4" w:space="0" w:color="auto"/>
            </w:tcBorders>
            <w:shd w:val="clear" w:color="auto" w:fill="auto"/>
            <w:noWrap/>
            <w:vAlign w:val="bottom"/>
            <w:hideMark/>
          </w:tcPr>
          <w:p w14:paraId="550CA82A"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19C4572"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3061</w:t>
            </w:r>
          </w:p>
        </w:tc>
        <w:tc>
          <w:tcPr>
            <w:tcW w:w="912" w:type="dxa"/>
            <w:tcBorders>
              <w:top w:val="nil"/>
              <w:left w:val="nil"/>
              <w:bottom w:val="single" w:sz="4" w:space="0" w:color="auto"/>
              <w:right w:val="single" w:sz="4" w:space="0" w:color="auto"/>
            </w:tcBorders>
            <w:shd w:val="clear" w:color="auto" w:fill="auto"/>
            <w:vAlign w:val="center"/>
            <w:hideMark/>
          </w:tcPr>
          <w:p w14:paraId="43211FB9"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41 </w:t>
            </w:r>
          </w:p>
        </w:tc>
      </w:tr>
      <w:tr w:rsidR="0014566C" w:rsidRPr="0014566C" w14:paraId="66111F77"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8F276FD" w14:textId="5CF4D042"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Gonzalez Garcia Guadalupe Agustin </w:t>
            </w:r>
          </w:p>
        </w:tc>
        <w:tc>
          <w:tcPr>
            <w:tcW w:w="1370" w:type="dxa"/>
            <w:tcBorders>
              <w:top w:val="nil"/>
              <w:left w:val="nil"/>
              <w:bottom w:val="single" w:sz="4" w:space="0" w:color="auto"/>
              <w:right w:val="single" w:sz="4" w:space="0" w:color="auto"/>
            </w:tcBorders>
            <w:shd w:val="clear" w:color="auto" w:fill="auto"/>
            <w:noWrap/>
            <w:vAlign w:val="bottom"/>
            <w:hideMark/>
          </w:tcPr>
          <w:p w14:paraId="18CB9A09"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5E101B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5116</w:t>
            </w:r>
          </w:p>
        </w:tc>
        <w:tc>
          <w:tcPr>
            <w:tcW w:w="912" w:type="dxa"/>
            <w:tcBorders>
              <w:top w:val="nil"/>
              <w:left w:val="nil"/>
              <w:bottom w:val="single" w:sz="4" w:space="0" w:color="auto"/>
              <w:right w:val="single" w:sz="4" w:space="0" w:color="auto"/>
            </w:tcBorders>
            <w:shd w:val="clear" w:color="auto" w:fill="auto"/>
            <w:vAlign w:val="center"/>
            <w:hideMark/>
          </w:tcPr>
          <w:p w14:paraId="340CB1E3"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1,835 </w:t>
            </w:r>
          </w:p>
        </w:tc>
      </w:tr>
      <w:tr w:rsidR="0014566C" w:rsidRPr="0014566C" w14:paraId="04FAC8BE"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39F0F571" w14:textId="11B57AEB" w:rsidR="0014566C" w:rsidRPr="0014566C" w:rsidRDefault="00CC2B75"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Ortegón</w:t>
            </w:r>
            <w:r w:rsidR="00CD7AF4" w:rsidRPr="0014566C">
              <w:rPr>
                <w:rFonts w:ascii="Cambria" w:eastAsia="Times New Roman" w:hAnsi="Cambria" w:cs="Calibri"/>
                <w:color w:val="000000"/>
                <w:sz w:val="16"/>
                <w:szCs w:val="16"/>
                <w:lang w:eastAsia="es-MX"/>
              </w:rPr>
              <w:t xml:space="preserve"> Ramirez Olivia Carolina </w:t>
            </w:r>
          </w:p>
        </w:tc>
        <w:tc>
          <w:tcPr>
            <w:tcW w:w="1370" w:type="dxa"/>
            <w:tcBorders>
              <w:top w:val="nil"/>
              <w:left w:val="nil"/>
              <w:bottom w:val="single" w:sz="4" w:space="0" w:color="auto"/>
              <w:right w:val="single" w:sz="4" w:space="0" w:color="auto"/>
            </w:tcBorders>
            <w:shd w:val="clear" w:color="auto" w:fill="auto"/>
            <w:noWrap/>
            <w:vAlign w:val="bottom"/>
            <w:hideMark/>
          </w:tcPr>
          <w:p w14:paraId="6C04C86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E88841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9703</w:t>
            </w:r>
          </w:p>
        </w:tc>
        <w:tc>
          <w:tcPr>
            <w:tcW w:w="912" w:type="dxa"/>
            <w:tcBorders>
              <w:top w:val="nil"/>
              <w:left w:val="nil"/>
              <w:bottom w:val="single" w:sz="4" w:space="0" w:color="auto"/>
              <w:right w:val="single" w:sz="4" w:space="0" w:color="auto"/>
            </w:tcBorders>
            <w:shd w:val="clear" w:color="auto" w:fill="auto"/>
            <w:vAlign w:val="center"/>
            <w:hideMark/>
          </w:tcPr>
          <w:p w14:paraId="26401F3A"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15,994 </w:t>
            </w:r>
          </w:p>
        </w:tc>
      </w:tr>
      <w:tr w:rsidR="0014566C" w:rsidRPr="0014566C" w14:paraId="4291A92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3F3DE3E" w14:textId="1FA825E2"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Escalante Ruiz Juana Maria </w:t>
            </w:r>
          </w:p>
        </w:tc>
        <w:tc>
          <w:tcPr>
            <w:tcW w:w="1370" w:type="dxa"/>
            <w:tcBorders>
              <w:top w:val="nil"/>
              <w:left w:val="nil"/>
              <w:bottom w:val="single" w:sz="4" w:space="0" w:color="auto"/>
              <w:right w:val="single" w:sz="4" w:space="0" w:color="auto"/>
            </w:tcBorders>
            <w:shd w:val="clear" w:color="auto" w:fill="auto"/>
            <w:noWrap/>
            <w:vAlign w:val="bottom"/>
            <w:hideMark/>
          </w:tcPr>
          <w:p w14:paraId="5DA1B35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F6AAB2A"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9711</w:t>
            </w:r>
          </w:p>
        </w:tc>
        <w:tc>
          <w:tcPr>
            <w:tcW w:w="912" w:type="dxa"/>
            <w:tcBorders>
              <w:top w:val="nil"/>
              <w:left w:val="nil"/>
              <w:bottom w:val="single" w:sz="4" w:space="0" w:color="auto"/>
              <w:right w:val="single" w:sz="4" w:space="0" w:color="auto"/>
            </w:tcBorders>
            <w:shd w:val="clear" w:color="auto" w:fill="auto"/>
            <w:vAlign w:val="center"/>
            <w:hideMark/>
          </w:tcPr>
          <w:p w14:paraId="5A351C75"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44,989 </w:t>
            </w:r>
          </w:p>
        </w:tc>
      </w:tr>
      <w:tr w:rsidR="0014566C" w:rsidRPr="0014566C" w14:paraId="3976ECF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913A957" w14:textId="004B1E06"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Martinez Urbina Bernardo Sergio </w:t>
            </w:r>
          </w:p>
        </w:tc>
        <w:tc>
          <w:tcPr>
            <w:tcW w:w="1370" w:type="dxa"/>
            <w:tcBorders>
              <w:top w:val="nil"/>
              <w:left w:val="nil"/>
              <w:bottom w:val="single" w:sz="4" w:space="0" w:color="auto"/>
              <w:right w:val="single" w:sz="4" w:space="0" w:color="auto"/>
            </w:tcBorders>
            <w:shd w:val="clear" w:color="auto" w:fill="auto"/>
            <w:noWrap/>
            <w:vAlign w:val="bottom"/>
            <w:hideMark/>
          </w:tcPr>
          <w:p w14:paraId="32545CD3"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979EBE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3117</w:t>
            </w:r>
          </w:p>
        </w:tc>
        <w:tc>
          <w:tcPr>
            <w:tcW w:w="912" w:type="dxa"/>
            <w:tcBorders>
              <w:top w:val="nil"/>
              <w:left w:val="nil"/>
              <w:bottom w:val="single" w:sz="4" w:space="0" w:color="auto"/>
              <w:right w:val="single" w:sz="4" w:space="0" w:color="auto"/>
            </w:tcBorders>
            <w:shd w:val="clear" w:color="auto" w:fill="auto"/>
            <w:vAlign w:val="center"/>
            <w:hideMark/>
          </w:tcPr>
          <w:p w14:paraId="055C1AA5"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5,180 </w:t>
            </w:r>
          </w:p>
        </w:tc>
      </w:tr>
      <w:tr w:rsidR="0014566C" w:rsidRPr="0014566C" w14:paraId="12858D01"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26E2623" w14:textId="0729537C"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Jose Ramon Roldan Ruiz </w:t>
            </w:r>
          </w:p>
        </w:tc>
        <w:tc>
          <w:tcPr>
            <w:tcW w:w="1370" w:type="dxa"/>
            <w:tcBorders>
              <w:top w:val="nil"/>
              <w:left w:val="nil"/>
              <w:bottom w:val="single" w:sz="4" w:space="0" w:color="auto"/>
              <w:right w:val="single" w:sz="4" w:space="0" w:color="auto"/>
            </w:tcBorders>
            <w:shd w:val="clear" w:color="auto" w:fill="auto"/>
            <w:noWrap/>
            <w:vAlign w:val="bottom"/>
            <w:hideMark/>
          </w:tcPr>
          <w:p w14:paraId="76B9D51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230E56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3125</w:t>
            </w:r>
          </w:p>
        </w:tc>
        <w:tc>
          <w:tcPr>
            <w:tcW w:w="912" w:type="dxa"/>
            <w:tcBorders>
              <w:top w:val="nil"/>
              <w:left w:val="nil"/>
              <w:bottom w:val="single" w:sz="4" w:space="0" w:color="auto"/>
              <w:right w:val="single" w:sz="4" w:space="0" w:color="auto"/>
            </w:tcBorders>
            <w:shd w:val="clear" w:color="auto" w:fill="auto"/>
            <w:vAlign w:val="center"/>
            <w:hideMark/>
          </w:tcPr>
          <w:p w14:paraId="38DD07E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10 </w:t>
            </w:r>
          </w:p>
        </w:tc>
      </w:tr>
      <w:tr w:rsidR="0014566C" w:rsidRPr="0014566C" w14:paraId="1B622CFE"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87F0F8B" w14:textId="264C575B"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Cervantes Morales Marco Antonio </w:t>
            </w:r>
          </w:p>
        </w:tc>
        <w:tc>
          <w:tcPr>
            <w:tcW w:w="1370" w:type="dxa"/>
            <w:tcBorders>
              <w:top w:val="nil"/>
              <w:left w:val="nil"/>
              <w:bottom w:val="single" w:sz="4" w:space="0" w:color="auto"/>
              <w:right w:val="single" w:sz="4" w:space="0" w:color="auto"/>
            </w:tcBorders>
            <w:shd w:val="clear" w:color="auto" w:fill="auto"/>
            <w:noWrap/>
            <w:vAlign w:val="bottom"/>
            <w:hideMark/>
          </w:tcPr>
          <w:p w14:paraId="2D84197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FD1DF7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3141</w:t>
            </w:r>
          </w:p>
        </w:tc>
        <w:tc>
          <w:tcPr>
            <w:tcW w:w="912" w:type="dxa"/>
            <w:tcBorders>
              <w:top w:val="nil"/>
              <w:left w:val="nil"/>
              <w:bottom w:val="single" w:sz="4" w:space="0" w:color="auto"/>
              <w:right w:val="single" w:sz="4" w:space="0" w:color="auto"/>
            </w:tcBorders>
            <w:shd w:val="clear" w:color="auto" w:fill="auto"/>
            <w:vAlign w:val="center"/>
            <w:hideMark/>
          </w:tcPr>
          <w:p w14:paraId="7177C8E0"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18,819 </w:t>
            </w:r>
          </w:p>
        </w:tc>
      </w:tr>
      <w:tr w:rsidR="0014566C" w:rsidRPr="0014566C" w14:paraId="13B0E21C"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064CA3E" w14:textId="38DD6A2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Schauer Vela Julio </w:t>
            </w:r>
          </w:p>
        </w:tc>
        <w:tc>
          <w:tcPr>
            <w:tcW w:w="1370" w:type="dxa"/>
            <w:tcBorders>
              <w:top w:val="nil"/>
              <w:left w:val="nil"/>
              <w:bottom w:val="single" w:sz="4" w:space="0" w:color="auto"/>
              <w:right w:val="single" w:sz="4" w:space="0" w:color="auto"/>
            </w:tcBorders>
            <w:shd w:val="clear" w:color="auto" w:fill="auto"/>
            <w:noWrap/>
            <w:vAlign w:val="bottom"/>
            <w:hideMark/>
          </w:tcPr>
          <w:p w14:paraId="55AF685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541C35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3695</w:t>
            </w:r>
          </w:p>
        </w:tc>
        <w:tc>
          <w:tcPr>
            <w:tcW w:w="912" w:type="dxa"/>
            <w:tcBorders>
              <w:top w:val="nil"/>
              <w:left w:val="nil"/>
              <w:bottom w:val="single" w:sz="4" w:space="0" w:color="auto"/>
              <w:right w:val="single" w:sz="4" w:space="0" w:color="auto"/>
            </w:tcBorders>
            <w:shd w:val="clear" w:color="auto" w:fill="auto"/>
            <w:vAlign w:val="center"/>
            <w:hideMark/>
          </w:tcPr>
          <w:p w14:paraId="06EED6BE"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2,918 </w:t>
            </w:r>
          </w:p>
        </w:tc>
      </w:tr>
      <w:tr w:rsidR="0014566C" w:rsidRPr="0014566C" w14:paraId="3A9DC7FC"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3DF10A9" w14:textId="0C74F9C5"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Cedillo De Los Santos Claudia Veronica </w:t>
            </w:r>
          </w:p>
        </w:tc>
        <w:tc>
          <w:tcPr>
            <w:tcW w:w="1370" w:type="dxa"/>
            <w:tcBorders>
              <w:top w:val="nil"/>
              <w:left w:val="nil"/>
              <w:bottom w:val="single" w:sz="4" w:space="0" w:color="auto"/>
              <w:right w:val="single" w:sz="4" w:space="0" w:color="auto"/>
            </w:tcBorders>
            <w:shd w:val="clear" w:color="auto" w:fill="auto"/>
            <w:noWrap/>
            <w:vAlign w:val="bottom"/>
            <w:hideMark/>
          </w:tcPr>
          <w:p w14:paraId="1F8ED79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5F2B96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3703</w:t>
            </w:r>
          </w:p>
        </w:tc>
        <w:tc>
          <w:tcPr>
            <w:tcW w:w="912" w:type="dxa"/>
            <w:tcBorders>
              <w:top w:val="nil"/>
              <w:left w:val="nil"/>
              <w:bottom w:val="single" w:sz="4" w:space="0" w:color="auto"/>
              <w:right w:val="single" w:sz="4" w:space="0" w:color="auto"/>
            </w:tcBorders>
            <w:shd w:val="clear" w:color="auto" w:fill="auto"/>
            <w:vAlign w:val="center"/>
            <w:hideMark/>
          </w:tcPr>
          <w:p w14:paraId="0BBF07E0"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68,988 </w:t>
            </w:r>
          </w:p>
        </w:tc>
      </w:tr>
      <w:tr w:rsidR="0014566C" w:rsidRPr="0014566C" w14:paraId="7456E897"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20DDD72" w14:textId="27B2F73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Castillo Cedillo Jesus Francisco </w:t>
            </w:r>
          </w:p>
        </w:tc>
        <w:tc>
          <w:tcPr>
            <w:tcW w:w="1370" w:type="dxa"/>
            <w:tcBorders>
              <w:top w:val="nil"/>
              <w:left w:val="nil"/>
              <w:bottom w:val="single" w:sz="4" w:space="0" w:color="auto"/>
              <w:right w:val="single" w:sz="4" w:space="0" w:color="auto"/>
            </w:tcBorders>
            <w:shd w:val="clear" w:color="auto" w:fill="auto"/>
            <w:noWrap/>
            <w:vAlign w:val="bottom"/>
            <w:hideMark/>
          </w:tcPr>
          <w:p w14:paraId="78F5428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7405B59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6516</w:t>
            </w:r>
          </w:p>
        </w:tc>
        <w:tc>
          <w:tcPr>
            <w:tcW w:w="912" w:type="dxa"/>
            <w:tcBorders>
              <w:top w:val="nil"/>
              <w:left w:val="nil"/>
              <w:bottom w:val="single" w:sz="4" w:space="0" w:color="auto"/>
              <w:right w:val="single" w:sz="4" w:space="0" w:color="auto"/>
            </w:tcBorders>
            <w:shd w:val="clear" w:color="auto" w:fill="auto"/>
            <w:vAlign w:val="center"/>
            <w:hideMark/>
          </w:tcPr>
          <w:p w14:paraId="1A136002"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19,842 </w:t>
            </w:r>
          </w:p>
        </w:tc>
      </w:tr>
      <w:tr w:rsidR="0014566C" w:rsidRPr="0014566C" w14:paraId="291D9B13"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525EE14" w14:textId="4A410ACF"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Garcia Acevedo Mario Alberto </w:t>
            </w:r>
          </w:p>
        </w:tc>
        <w:tc>
          <w:tcPr>
            <w:tcW w:w="1370" w:type="dxa"/>
            <w:tcBorders>
              <w:top w:val="nil"/>
              <w:left w:val="nil"/>
              <w:bottom w:val="single" w:sz="4" w:space="0" w:color="auto"/>
              <w:right w:val="single" w:sz="4" w:space="0" w:color="auto"/>
            </w:tcBorders>
            <w:shd w:val="clear" w:color="auto" w:fill="auto"/>
            <w:noWrap/>
            <w:vAlign w:val="bottom"/>
            <w:hideMark/>
          </w:tcPr>
          <w:p w14:paraId="5B2B4D9B"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74D1312"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6508</w:t>
            </w:r>
          </w:p>
        </w:tc>
        <w:tc>
          <w:tcPr>
            <w:tcW w:w="912" w:type="dxa"/>
            <w:tcBorders>
              <w:top w:val="nil"/>
              <w:left w:val="nil"/>
              <w:bottom w:val="single" w:sz="4" w:space="0" w:color="auto"/>
              <w:right w:val="single" w:sz="4" w:space="0" w:color="auto"/>
            </w:tcBorders>
            <w:shd w:val="clear" w:color="auto" w:fill="auto"/>
            <w:vAlign w:val="center"/>
            <w:hideMark/>
          </w:tcPr>
          <w:p w14:paraId="52E15242"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675 </w:t>
            </w:r>
          </w:p>
        </w:tc>
      </w:tr>
      <w:tr w:rsidR="0014566C" w:rsidRPr="0014566C" w14:paraId="09B42C3C"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FD2ED5C" w14:textId="511FBCDE"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Sergio Yorick Alvarez Montalvo </w:t>
            </w:r>
          </w:p>
        </w:tc>
        <w:tc>
          <w:tcPr>
            <w:tcW w:w="1370" w:type="dxa"/>
            <w:tcBorders>
              <w:top w:val="nil"/>
              <w:left w:val="nil"/>
              <w:bottom w:val="single" w:sz="4" w:space="0" w:color="auto"/>
              <w:right w:val="single" w:sz="4" w:space="0" w:color="auto"/>
            </w:tcBorders>
            <w:shd w:val="clear" w:color="auto" w:fill="auto"/>
            <w:noWrap/>
            <w:vAlign w:val="bottom"/>
            <w:hideMark/>
          </w:tcPr>
          <w:p w14:paraId="09E8CAE0"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2BBAEF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8173</w:t>
            </w:r>
          </w:p>
        </w:tc>
        <w:tc>
          <w:tcPr>
            <w:tcW w:w="912" w:type="dxa"/>
            <w:tcBorders>
              <w:top w:val="nil"/>
              <w:left w:val="nil"/>
              <w:bottom w:val="single" w:sz="4" w:space="0" w:color="auto"/>
              <w:right w:val="single" w:sz="4" w:space="0" w:color="auto"/>
            </w:tcBorders>
            <w:shd w:val="clear" w:color="auto" w:fill="auto"/>
            <w:vAlign w:val="center"/>
            <w:hideMark/>
          </w:tcPr>
          <w:p w14:paraId="35333CE7"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6,227 </w:t>
            </w:r>
          </w:p>
        </w:tc>
      </w:tr>
      <w:tr w:rsidR="0014566C" w:rsidRPr="0014566C" w14:paraId="3D6F16FC"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011A3C1" w14:textId="360E1A77"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Edith Maldonado Diaz</w:t>
            </w:r>
          </w:p>
        </w:tc>
        <w:tc>
          <w:tcPr>
            <w:tcW w:w="1370" w:type="dxa"/>
            <w:tcBorders>
              <w:top w:val="nil"/>
              <w:left w:val="nil"/>
              <w:bottom w:val="single" w:sz="4" w:space="0" w:color="auto"/>
              <w:right w:val="single" w:sz="4" w:space="0" w:color="auto"/>
            </w:tcBorders>
            <w:shd w:val="clear" w:color="auto" w:fill="auto"/>
            <w:noWrap/>
            <w:vAlign w:val="bottom"/>
            <w:hideMark/>
          </w:tcPr>
          <w:p w14:paraId="1FC4188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0EDBEB9"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1664</w:t>
            </w:r>
          </w:p>
        </w:tc>
        <w:tc>
          <w:tcPr>
            <w:tcW w:w="912" w:type="dxa"/>
            <w:tcBorders>
              <w:top w:val="nil"/>
              <w:left w:val="nil"/>
              <w:bottom w:val="single" w:sz="4" w:space="0" w:color="auto"/>
              <w:right w:val="single" w:sz="4" w:space="0" w:color="auto"/>
            </w:tcBorders>
            <w:shd w:val="clear" w:color="auto" w:fill="auto"/>
            <w:vAlign w:val="center"/>
            <w:hideMark/>
          </w:tcPr>
          <w:p w14:paraId="7BBA8436"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14,292 </w:t>
            </w:r>
          </w:p>
        </w:tc>
      </w:tr>
      <w:tr w:rsidR="0014566C" w:rsidRPr="0014566C" w14:paraId="48190F7A"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9D195B0" w14:textId="403D6633"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Daniel Alejandro Paz Rodriguez </w:t>
            </w:r>
          </w:p>
        </w:tc>
        <w:tc>
          <w:tcPr>
            <w:tcW w:w="1370" w:type="dxa"/>
            <w:tcBorders>
              <w:top w:val="nil"/>
              <w:left w:val="nil"/>
              <w:bottom w:val="single" w:sz="4" w:space="0" w:color="auto"/>
              <w:right w:val="single" w:sz="4" w:space="0" w:color="auto"/>
            </w:tcBorders>
            <w:shd w:val="clear" w:color="auto" w:fill="auto"/>
            <w:noWrap/>
            <w:vAlign w:val="bottom"/>
            <w:hideMark/>
          </w:tcPr>
          <w:p w14:paraId="2868807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C1534EA"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2407</w:t>
            </w:r>
          </w:p>
        </w:tc>
        <w:tc>
          <w:tcPr>
            <w:tcW w:w="912" w:type="dxa"/>
            <w:tcBorders>
              <w:top w:val="nil"/>
              <w:left w:val="nil"/>
              <w:bottom w:val="single" w:sz="4" w:space="0" w:color="auto"/>
              <w:right w:val="single" w:sz="4" w:space="0" w:color="auto"/>
            </w:tcBorders>
            <w:shd w:val="clear" w:color="auto" w:fill="auto"/>
            <w:vAlign w:val="center"/>
            <w:hideMark/>
          </w:tcPr>
          <w:p w14:paraId="649BCD1F"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2,000 </w:t>
            </w:r>
          </w:p>
        </w:tc>
      </w:tr>
      <w:tr w:rsidR="0014566C" w:rsidRPr="0014566C" w14:paraId="6AFA47F5"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473A6C5" w14:textId="591A56F6"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Alvarez Rodriguez Ediberto</w:t>
            </w:r>
          </w:p>
        </w:tc>
        <w:tc>
          <w:tcPr>
            <w:tcW w:w="1370" w:type="dxa"/>
            <w:tcBorders>
              <w:top w:val="nil"/>
              <w:left w:val="nil"/>
              <w:bottom w:val="single" w:sz="4" w:space="0" w:color="auto"/>
              <w:right w:val="single" w:sz="4" w:space="0" w:color="auto"/>
            </w:tcBorders>
            <w:shd w:val="clear" w:color="auto" w:fill="auto"/>
            <w:noWrap/>
            <w:vAlign w:val="bottom"/>
            <w:hideMark/>
          </w:tcPr>
          <w:p w14:paraId="63D1992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7AEE235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8941</w:t>
            </w:r>
          </w:p>
        </w:tc>
        <w:tc>
          <w:tcPr>
            <w:tcW w:w="912" w:type="dxa"/>
            <w:tcBorders>
              <w:top w:val="nil"/>
              <w:left w:val="nil"/>
              <w:bottom w:val="single" w:sz="4" w:space="0" w:color="auto"/>
              <w:right w:val="single" w:sz="4" w:space="0" w:color="auto"/>
            </w:tcBorders>
            <w:shd w:val="clear" w:color="auto" w:fill="auto"/>
            <w:vAlign w:val="center"/>
            <w:hideMark/>
          </w:tcPr>
          <w:p w14:paraId="1CCFCD0E"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8,149 </w:t>
            </w:r>
          </w:p>
        </w:tc>
      </w:tr>
      <w:tr w:rsidR="0014566C" w:rsidRPr="0014566C" w14:paraId="1D6518CE"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EA772D9" w14:textId="6DD30B6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Uribe Rivera Nohemi </w:t>
            </w:r>
          </w:p>
        </w:tc>
        <w:tc>
          <w:tcPr>
            <w:tcW w:w="1370" w:type="dxa"/>
            <w:tcBorders>
              <w:top w:val="nil"/>
              <w:left w:val="nil"/>
              <w:bottom w:val="single" w:sz="4" w:space="0" w:color="auto"/>
              <w:right w:val="single" w:sz="4" w:space="0" w:color="auto"/>
            </w:tcBorders>
            <w:shd w:val="clear" w:color="auto" w:fill="auto"/>
            <w:noWrap/>
            <w:vAlign w:val="bottom"/>
            <w:hideMark/>
          </w:tcPr>
          <w:p w14:paraId="18EDB79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72A8DDA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8925</w:t>
            </w:r>
          </w:p>
        </w:tc>
        <w:tc>
          <w:tcPr>
            <w:tcW w:w="912" w:type="dxa"/>
            <w:tcBorders>
              <w:top w:val="nil"/>
              <w:left w:val="nil"/>
              <w:bottom w:val="single" w:sz="4" w:space="0" w:color="auto"/>
              <w:right w:val="single" w:sz="4" w:space="0" w:color="auto"/>
            </w:tcBorders>
            <w:shd w:val="clear" w:color="auto" w:fill="auto"/>
            <w:vAlign w:val="center"/>
            <w:hideMark/>
          </w:tcPr>
          <w:p w14:paraId="534BC8D9"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1,587 </w:t>
            </w:r>
          </w:p>
        </w:tc>
      </w:tr>
      <w:tr w:rsidR="0014566C" w:rsidRPr="0014566C" w14:paraId="6A5CB198"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A7566DC" w14:textId="09C641F4"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Martinez Velazquez Mario </w:t>
            </w:r>
          </w:p>
        </w:tc>
        <w:tc>
          <w:tcPr>
            <w:tcW w:w="1370" w:type="dxa"/>
            <w:tcBorders>
              <w:top w:val="nil"/>
              <w:left w:val="nil"/>
              <w:bottom w:val="single" w:sz="4" w:space="0" w:color="auto"/>
              <w:right w:val="single" w:sz="4" w:space="0" w:color="auto"/>
            </w:tcBorders>
            <w:shd w:val="clear" w:color="auto" w:fill="auto"/>
            <w:noWrap/>
            <w:vAlign w:val="bottom"/>
            <w:hideMark/>
          </w:tcPr>
          <w:p w14:paraId="14F7DF7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4448E0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8958</w:t>
            </w:r>
          </w:p>
        </w:tc>
        <w:tc>
          <w:tcPr>
            <w:tcW w:w="912" w:type="dxa"/>
            <w:tcBorders>
              <w:top w:val="nil"/>
              <w:left w:val="nil"/>
              <w:bottom w:val="single" w:sz="4" w:space="0" w:color="auto"/>
              <w:right w:val="single" w:sz="4" w:space="0" w:color="auto"/>
            </w:tcBorders>
            <w:shd w:val="clear" w:color="auto" w:fill="auto"/>
            <w:vAlign w:val="center"/>
            <w:hideMark/>
          </w:tcPr>
          <w:p w14:paraId="55098C6A"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10,535 </w:t>
            </w:r>
          </w:p>
        </w:tc>
      </w:tr>
      <w:tr w:rsidR="0014566C" w:rsidRPr="0014566C" w14:paraId="4ACA3B15"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116146D" w14:textId="56812463"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Cervantes Castro Rosa Delia </w:t>
            </w:r>
          </w:p>
        </w:tc>
        <w:tc>
          <w:tcPr>
            <w:tcW w:w="1370" w:type="dxa"/>
            <w:tcBorders>
              <w:top w:val="nil"/>
              <w:left w:val="nil"/>
              <w:bottom w:val="single" w:sz="4" w:space="0" w:color="auto"/>
              <w:right w:val="single" w:sz="4" w:space="0" w:color="auto"/>
            </w:tcBorders>
            <w:shd w:val="clear" w:color="auto" w:fill="auto"/>
            <w:noWrap/>
            <w:vAlign w:val="bottom"/>
            <w:hideMark/>
          </w:tcPr>
          <w:p w14:paraId="471A44E8"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55D251A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4254</w:t>
            </w:r>
          </w:p>
        </w:tc>
        <w:tc>
          <w:tcPr>
            <w:tcW w:w="912" w:type="dxa"/>
            <w:tcBorders>
              <w:top w:val="nil"/>
              <w:left w:val="nil"/>
              <w:bottom w:val="single" w:sz="4" w:space="0" w:color="auto"/>
              <w:right w:val="single" w:sz="4" w:space="0" w:color="auto"/>
            </w:tcBorders>
            <w:shd w:val="clear" w:color="auto" w:fill="auto"/>
            <w:vAlign w:val="center"/>
            <w:hideMark/>
          </w:tcPr>
          <w:p w14:paraId="00940D2E"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2,943 </w:t>
            </w:r>
          </w:p>
        </w:tc>
      </w:tr>
      <w:tr w:rsidR="0014566C" w:rsidRPr="0014566C" w14:paraId="17AD3411"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B497643" w14:textId="31414F95"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Gonzalez Suarez Mario </w:t>
            </w:r>
          </w:p>
        </w:tc>
        <w:tc>
          <w:tcPr>
            <w:tcW w:w="1370" w:type="dxa"/>
            <w:tcBorders>
              <w:top w:val="nil"/>
              <w:left w:val="nil"/>
              <w:bottom w:val="single" w:sz="4" w:space="0" w:color="auto"/>
              <w:right w:val="single" w:sz="4" w:space="0" w:color="auto"/>
            </w:tcBorders>
            <w:shd w:val="clear" w:color="auto" w:fill="auto"/>
            <w:noWrap/>
            <w:vAlign w:val="bottom"/>
            <w:hideMark/>
          </w:tcPr>
          <w:p w14:paraId="5C4AC14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AE5B1E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3133</w:t>
            </w:r>
          </w:p>
        </w:tc>
        <w:tc>
          <w:tcPr>
            <w:tcW w:w="912" w:type="dxa"/>
            <w:tcBorders>
              <w:top w:val="nil"/>
              <w:left w:val="nil"/>
              <w:bottom w:val="single" w:sz="4" w:space="0" w:color="auto"/>
              <w:right w:val="single" w:sz="4" w:space="0" w:color="auto"/>
            </w:tcBorders>
            <w:shd w:val="clear" w:color="auto" w:fill="auto"/>
            <w:vAlign w:val="center"/>
            <w:hideMark/>
          </w:tcPr>
          <w:p w14:paraId="18E8024E"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826 </w:t>
            </w:r>
          </w:p>
        </w:tc>
      </w:tr>
      <w:tr w:rsidR="0014566C" w:rsidRPr="0014566C" w14:paraId="7C8BCDA6"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AB33FD3" w14:textId="04EAF424"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Hernandez Contreras Said </w:t>
            </w:r>
          </w:p>
        </w:tc>
        <w:tc>
          <w:tcPr>
            <w:tcW w:w="1370" w:type="dxa"/>
            <w:tcBorders>
              <w:top w:val="nil"/>
              <w:left w:val="nil"/>
              <w:bottom w:val="single" w:sz="4" w:space="0" w:color="auto"/>
              <w:right w:val="single" w:sz="4" w:space="0" w:color="auto"/>
            </w:tcBorders>
            <w:shd w:val="clear" w:color="auto" w:fill="auto"/>
            <w:noWrap/>
            <w:vAlign w:val="bottom"/>
            <w:hideMark/>
          </w:tcPr>
          <w:p w14:paraId="79A45EB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1D25CE3"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3675</w:t>
            </w:r>
          </w:p>
        </w:tc>
        <w:tc>
          <w:tcPr>
            <w:tcW w:w="912" w:type="dxa"/>
            <w:tcBorders>
              <w:top w:val="nil"/>
              <w:left w:val="nil"/>
              <w:bottom w:val="single" w:sz="4" w:space="0" w:color="auto"/>
              <w:right w:val="single" w:sz="4" w:space="0" w:color="auto"/>
            </w:tcBorders>
            <w:shd w:val="clear" w:color="auto" w:fill="auto"/>
            <w:vAlign w:val="center"/>
            <w:hideMark/>
          </w:tcPr>
          <w:p w14:paraId="6E42322D"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25,000 </w:t>
            </w:r>
          </w:p>
        </w:tc>
      </w:tr>
      <w:tr w:rsidR="0014566C" w:rsidRPr="0014566C" w14:paraId="42644855"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A5D4953" w14:textId="7CDFDC67"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Guillen Velazquez Jorge </w:t>
            </w:r>
          </w:p>
        </w:tc>
        <w:tc>
          <w:tcPr>
            <w:tcW w:w="1370" w:type="dxa"/>
            <w:tcBorders>
              <w:top w:val="nil"/>
              <w:left w:val="nil"/>
              <w:bottom w:val="single" w:sz="4" w:space="0" w:color="auto"/>
              <w:right w:val="single" w:sz="4" w:space="0" w:color="auto"/>
            </w:tcBorders>
            <w:shd w:val="clear" w:color="auto" w:fill="auto"/>
            <w:noWrap/>
            <w:vAlign w:val="bottom"/>
            <w:hideMark/>
          </w:tcPr>
          <w:p w14:paraId="07D2BDE9"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ACC556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3667</w:t>
            </w:r>
          </w:p>
        </w:tc>
        <w:tc>
          <w:tcPr>
            <w:tcW w:w="912" w:type="dxa"/>
            <w:tcBorders>
              <w:top w:val="nil"/>
              <w:left w:val="nil"/>
              <w:bottom w:val="single" w:sz="4" w:space="0" w:color="auto"/>
              <w:right w:val="single" w:sz="4" w:space="0" w:color="auto"/>
            </w:tcBorders>
            <w:shd w:val="clear" w:color="auto" w:fill="auto"/>
            <w:vAlign w:val="center"/>
            <w:hideMark/>
          </w:tcPr>
          <w:p w14:paraId="4BF6493B"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12,000 </w:t>
            </w:r>
          </w:p>
        </w:tc>
      </w:tr>
      <w:tr w:rsidR="0014566C" w:rsidRPr="0014566C" w14:paraId="3DD69843"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C37ADF0" w14:textId="2361C63B"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Montelongo Moreno Karla Yaneth </w:t>
            </w:r>
          </w:p>
        </w:tc>
        <w:tc>
          <w:tcPr>
            <w:tcW w:w="1370" w:type="dxa"/>
            <w:tcBorders>
              <w:top w:val="nil"/>
              <w:left w:val="nil"/>
              <w:bottom w:val="single" w:sz="4" w:space="0" w:color="auto"/>
              <w:right w:val="single" w:sz="4" w:space="0" w:color="auto"/>
            </w:tcBorders>
            <w:shd w:val="clear" w:color="auto" w:fill="auto"/>
            <w:noWrap/>
            <w:vAlign w:val="bottom"/>
            <w:hideMark/>
          </w:tcPr>
          <w:p w14:paraId="1F18877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B127BD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3659</w:t>
            </w:r>
          </w:p>
        </w:tc>
        <w:tc>
          <w:tcPr>
            <w:tcW w:w="912" w:type="dxa"/>
            <w:tcBorders>
              <w:top w:val="nil"/>
              <w:left w:val="nil"/>
              <w:bottom w:val="single" w:sz="4" w:space="0" w:color="auto"/>
              <w:right w:val="single" w:sz="4" w:space="0" w:color="auto"/>
            </w:tcBorders>
            <w:shd w:val="clear" w:color="auto" w:fill="auto"/>
            <w:vAlign w:val="center"/>
            <w:hideMark/>
          </w:tcPr>
          <w:p w14:paraId="5F2587C6"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6,010 </w:t>
            </w:r>
          </w:p>
        </w:tc>
      </w:tr>
      <w:tr w:rsidR="0014566C" w:rsidRPr="0014566C" w14:paraId="506F33E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C9C1A4E" w14:textId="57E6D7FE"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Goldaracena Olvera Manuel Antonio </w:t>
            </w:r>
          </w:p>
        </w:tc>
        <w:tc>
          <w:tcPr>
            <w:tcW w:w="1370" w:type="dxa"/>
            <w:tcBorders>
              <w:top w:val="nil"/>
              <w:left w:val="nil"/>
              <w:bottom w:val="single" w:sz="4" w:space="0" w:color="auto"/>
              <w:right w:val="single" w:sz="4" w:space="0" w:color="auto"/>
            </w:tcBorders>
            <w:shd w:val="clear" w:color="auto" w:fill="auto"/>
            <w:noWrap/>
            <w:vAlign w:val="bottom"/>
            <w:hideMark/>
          </w:tcPr>
          <w:p w14:paraId="3BAA059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4A64BCE"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3642</w:t>
            </w:r>
          </w:p>
        </w:tc>
        <w:tc>
          <w:tcPr>
            <w:tcW w:w="912" w:type="dxa"/>
            <w:tcBorders>
              <w:top w:val="nil"/>
              <w:left w:val="nil"/>
              <w:bottom w:val="single" w:sz="4" w:space="0" w:color="auto"/>
              <w:right w:val="single" w:sz="4" w:space="0" w:color="auto"/>
            </w:tcBorders>
            <w:shd w:val="clear" w:color="auto" w:fill="auto"/>
            <w:vAlign w:val="center"/>
            <w:hideMark/>
          </w:tcPr>
          <w:p w14:paraId="7AB6C34C"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5,000 </w:t>
            </w:r>
          </w:p>
        </w:tc>
      </w:tr>
      <w:tr w:rsidR="0014566C" w:rsidRPr="0014566C" w14:paraId="4EC9D36A"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5279B35" w14:textId="67F21C6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Silva Lavin Adan Hugo</w:t>
            </w:r>
          </w:p>
        </w:tc>
        <w:tc>
          <w:tcPr>
            <w:tcW w:w="1370" w:type="dxa"/>
            <w:tcBorders>
              <w:top w:val="nil"/>
              <w:left w:val="nil"/>
              <w:bottom w:val="single" w:sz="4" w:space="0" w:color="auto"/>
              <w:right w:val="single" w:sz="4" w:space="0" w:color="auto"/>
            </w:tcBorders>
            <w:shd w:val="clear" w:color="auto" w:fill="auto"/>
            <w:noWrap/>
            <w:vAlign w:val="bottom"/>
            <w:hideMark/>
          </w:tcPr>
          <w:p w14:paraId="6B7A1C1D"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469578E6"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3634</w:t>
            </w:r>
          </w:p>
        </w:tc>
        <w:tc>
          <w:tcPr>
            <w:tcW w:w="912" w:type="dxa"/>
            <w:tcBorders>
              <w:top w:val="nil"/>
              <w:left w:val="nil"/>
              <w:bottom w:val="single" w:sz="4" w:space="0" w:color="auto"/>
              <w:right w:val="single" w:sz="4" w:space="0" w:color="auto"/>
            </w:tcBorders>
            <w:shd w:val="clear" w:color="auto" w:fill="auto"/>
            <w:vAlign w:val="center"/>
            <w:hideMark/>
          </w:tcPr>
          <w:p w14:paraId="6F4BECD6"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2,997 </w:t>
            </w:r>
          </w:p>
        </w:tc>
      </w:tr>
      <w:tr w:rsidR="0014566C" w:rsidRPr="0014566C" w14:paraId="13128138"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FC06525" w14:textId="0BE28D6E"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Hernandez Jimenez Maria Cristina </w:t>
            </w:r>
          </w:p>
        </w:tc>
        <w:tc>
          <w:tcPr>
            <w:tcW w:w="1370" w:type="dxa"/>
            <w:tcBorders>
              <w:top w:val="nil"/>
              <w:left w:val="nil"/>
              <w:bottom w:val="single" w:sz="4" w:space="0" w:color="auto"/>
              <w:right w:val="single" w:sz="4" w:space="0" w:color="auto"/>
            </w:tcBorders>
            <w:shd w:val="clear" w:color="auto" w:fill="auto"/>
            <w:noWrap/>
            <w:vAlign w:val="bottom"/>
            <w:hideMark/>
          </w:tcPr>
          <w:p w14:paraId="02F51BE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103C3022"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3709</w:t>
            </w:r>
          </w:p>
        </w:tc>
        <w:tc>
          <w:tcPr>
            <w:tcW w:w="912" w:type="dxa"/>
            <w:tcBorders>
              <w:top w:val="nil"/>
              <w:left w:val="nil"/>
              <w:bottom w:val="single" w:sz="4" w:space="0" w:color="auto"/>
              <w:right w:val="single" w:sz="4" w:space="0" w:color="auto"/>
            </w:tcBorders>
            <w:shd w:val="clear" w:color="auto" w:fill="auto"/>
            <w:vAlign w:val="center"/>
            <w:hideMark/>
          </w:tcPr>
          <w:p w14:paraId="700F3934"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50,000 </w:t>
            </w:r>
          </w:p>
        </w:tc>
      </w:tr>
      <w:tr w:rsidR="0014566C" w:rsidRPr="0014566C" w14:paraId="0F20A582"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7F4089A" w14:textId="126F3097"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Espinoza Cruz Magaly </w:t>
            </w:r>
          </w:p>
        </w:tc>
        <w:tc>
          <w:tcPr>
            <w:tcW w:w="1370" w:type="dxa"/>
            <w:tcBorders>
              <w:top w:val="nil"/>
              <w:left w:val="nil"/>
              <w:bottom w:val="single" w:sz="4" w:space="0" w:color="auto"/>
              <w:right w:val="single" w:sz="4" w:space="0" w:color="auto"/>
            </w:tcBorders>
            <w:shd w:val="clear" w:color="auto" w:fill="auto"/>
            <w:noWrap/>
            <w:vAlign w:val="bottom"/>
            <w:hideMark/>
          </w:tcPr>
          <w:p w14:paraId="77FACBD1"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6B6A02E4"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3691</w:t>
            </w:r>
          </w:p>
        </w:tc>
        <w:tc>
          <w:tcPr>
            <w:tcW w:w="912" w:type="dxa"/>
            <w:tcBorders>
              <w:top w:val="nil"/>
              <w:left w:val="nil"/>
              <w:bottom w:val="single" w:sz="4" w:space="0" w:color="auto"/>
              <w:right w:val="single" w:sz="4" w:space="0" w:color="auto"/>
            </w:tcBorders>
            <w:shd w:val="clear" w:color="auto" w:fill="auto"/>
            <w:vAlign w:val="center"/>
            <w:hideMark/>
          </w:tcPr>
          <w:p w14:paraId="5CFDC94E"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15,824 </w:t>
            </w:r>
          </w:p>
        </w:tc>
      </w:tr>
      <w:tr w:rsidR="0014566C" w:rsidRPr="0014566C" w14:paraId="3A8BD9AD"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727A1C7A" w14:textId="14044F7D"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 xml:space="preserve">Ramirez Diaz Alma Denisse Del Carmen </w:t>
            </w:r>
          </w:p>
        </w:tc>
        <w:tc>
          <w:tcPr>
            <w:tcW w:w="1370" w:type="dxa"/>
            <w:tcBorders>
              <w:top w:val="nil"/>
              <w:left w:val="nil"/>
              <w:bottom w:val="single" w:sz="4" w:space="0" w:color="auto"/>
              <w:right w:val="single" w:sz="4" w:space="0" w:color="auto"/>
            </w:tcBorders>
            <w:shd w:val="clear" w:color="auto" w:fill="auto"/>
            <w:noWrap/>
            <w:vAlign w:val="bottom"/>
            <w:hideMark/>
          </w:tcPr>
          <w:p w14:paraId="51A3739F"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06978BFB"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3717</w:t>
            </w:r>
          </w:p>
        </w:tc>
        <w:tc>
          <w:tcPr>
            <w:tcW w:w="912" w:type="dxa"/>
            <w:tcBorders>
              <w:top w:val="nil"/>
              <w:left w:val="nil"/>
              <w:bottom w:val="single" w:sz="4" w:space="0" w:color="auto"/>
              <w:right w:val="single" w:sz="4" w:space="0" w:color="auto"/>
            </w:tcBorders>
            <w:shd w:val="clear" w:color="auto" w:fill="auto"/>
            <w:vAlign w:val="center"/>
            <w:hideMark/>
          </w:tcPr>
          <w:p w14:paraId="7EE1E144"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20,000 </w:t>
            </w:r>
          </w:p>
        </w:tc>
      </w:tr>
      <w:tr w:rsidR="0014566C" w:rsidRPr="0014566C" w14:paraId="1A13DB6B"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22A91F3" w14:textId="751624FB"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Garcia Sandoval Jesus Roberto</w:t>
            </w:r>
          </w:p>
        </w:tc>
        <w:tc>
          <w:tcPr>
            <w:tcW w:w="1370" w:type="dxa"/>
            <w:tcBorders>
              <w:top w:val="nil"/>
              <w:left w:val="nil"/>
              <w:bottom w:val="single" w:sz="4" w:space="0" w:color="auto"/>
              <w:right w:val="single" w:sz="4" w:space="0" w:color="auto"/>
            </w:tcBorders>
            <w:shd w:val="clear" w:color="auto" w:fill="auto"/>
            <w:noWrap/>
            <w:vAlign w:val="bottom"/>
            <w:hideMark/>
          </w:tcPr>
          <w:p w14:paraId="562DD16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6C7F44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3741</w:t>
            </w:r>
          </w:p>
        </w:tc>
        <w:tc>
          <w:tcPr>
            <w:tcW w:w="912" w:type="dxa"/>
            <w:tcBorders>
              <w:top w:val="nil"/>
              <w:left w:val="nil"/>
              <w:bottom w:val="single" w:sz="4" w:space="0" w:color="auto"/>
              <w:right w:val="single" w:sz="4" w:space="0" w:color="auto"/>
            </w:tcBorders>
            <w:shd w:val="clear" w:color="auto" w:fill="auto"/>
            <w:vAlign w:val="center"/>
            <w:hideMark/>
          </w:tcPr>
          <w:p w14:paraId="2FF30BAE"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45,737 </w:t>
            </w:r>
          </w:p>
        </w:tc>
      </w:tr>
      <w:tr w:rsidR="0014566C" w:rsidRPr="0014566C" w14:paraId="184F03D0"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6D55D1C" w14:textId="21AF0121"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Placencia Valadez María Concepción</w:t>
            </w:r>
          </w:p>
        </w:tc>
        <w:tc>
          <w:tcPr>
            <w:tcW w:w="1370" w:type="dxa"/>
            <w:tcBorders>
              <w:top w:val="nil"/>
              <w:left w:val="nil"/>
              <w:bottom w:val="single" w:sz="4" w:space="0" w:color="auto"/>
              <w:right w:val="single" w:sz="4" w:space="0" w:color="auto"/>
            </w:tcBorders>
            <w:shd w:val="clear" w:color="auto" w:fill="auto"/>
            <w:noWrap/>
            <w:vAlign w:val="bottom"/>
            <w:hideMark/>
          </w:tcPr>
          <w:p w14:paraId="4261A85B"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378472D7"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3725</w:t>
            </w:r>
          </w:p>
        </w:tc>
        <w:tc>
          <w:tcPr>
            <w:tcW w:w="912" w:type="dxa"/>
            <w:tcBorders>
              <w:top w:val="nil"/>
              <w:left w:val="nil"/>
              <w:bottom w:val="single" w:sz="4" w:space="0" w:color="auto"/>
              <w:right w:val="single" w:sz="4" w:space="0" w:color="auto"/>
            </w:tcBorders>
            <w:shd w:val="clear" w:color="auto" w:fill="auto"/>
            <w:vAlign w:val="center"/>
            <w:hideMark/>
          </w:tcPr>
          <w:p w14:paraId="6F367C64"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17,463 </w:t>
            </w:r>
          </w:p>
        </w:tc>
      </w:tr>
      <w:tr w:rsidR="0014566C" w:rsidRPr="0014566C" w14:paraId="6C1043CE" w14:textId="77777777" w:rsidTr="0014566C">
        <w:trPr>
          <w:trHeight w:val="2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A52033A" w14:textId="76F340D4" w:rsidR="0014566C" w:rsidRPr="0014566C" w:rsidRDefault="00CD7AF4" w:rsidP="0014566C">
            <w:pPr>
              <w:spacing w:after="0" w:line="240" w:lineRule="auto"/>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Hernandez Calvillo Claudia Gisela</w:t>
            </w:r>
          </w:p>
        </w:tc>
        <w:tc>
          <w:tcPr>
            <w:tcW w:w="1370" w:type="dxa"/>
            <w:tcBorders>
              <w:top w:val="nil"/>
              <w:left w:val="nil"/>
              <w:bottom w:val="single" w:sz="4" w:space="0" w:color="auto"/>
              <w:right w:val="single" w:sz="4" w:space="0" w:color="auto"/>
            </w:tcBorders>
            <w:shd w:val="clear" w:color="auto" w:fill="auto"/>
            <w:noWrap/>
            <w:vAlign w:val="bottom"/>
            <w:hideMark/>
          </w:tcPr>
          <w:p w14:paraId="2752988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H.S.B.C.</w:t>
            </w:r>
          </w:p>
        </w:tc>
        <w:tc>
          <w:tcPr>
            <w:tcW w:w="1052" w:type="dxa"/>
            <w:tcBorders>
              <w:top w:val="nil"/>
              <w:left w:val="nil"/>
              <w:bottom w:val="single" w:sz="4" w:space="0" w:color="auto"/>
              <w:right w:val="single" w:sz="4" w:space="0" w:color="auto"/>
            </w:tcBorders>
            <w:shd w:val="clear" w:color="auto" w:fill="auto"/>
            <w:noWrap/>
            <w:vAlign w:val="bottom"/>
            <w:hideMark/>
          </w:tcPr>
          <w:p w14:paraId="26B2E97C" w14:textId="77777777" w:rsidR="0014566C" w:rsidRPr="0014566C" w:rsidRDefault="0014566C" w:rsidP="0014566C">
            <w:pPr>
              <w:spacing w:after="0" w:line="240" w:lineRule="auto"/>
              <w:jc w:val="center"/>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3683</w:t>
            </w:r>
          </w:p>
        </w:tc>
        <w:tc>
          <w:tcPr>
            <w:tcW w:w="912" w:type="dxa"/>
            <w:tcBorders>
              <w:top w:val="nil"/>
              <w:left w:val="nil"/>
              <w:bottom w:val="single" w:sz="4" w:space="0" w:color="auto"/>
              <w:right w:val="single" w:sz="4" w:space="0" w:color="auto"/>
            </w:tcBorders>
            <w:shd w:val="clear" w:color="auto" w:fill="auto"/>
            <w:vAlign w:val="center"/>
            <w:hideMark/>
          </w:tcPr>
          <w:p w14:paraId="38B3FD7C" w14:textId="77777777" w:rsidR="0014566C" w:rsidRPr="0014566C" w:rsidRDefault="0014566C" w:rsidP="0014566C">
            <w:pPr>
              <w:spacing w:after="0" w:line="240" w:lineRule="auto"/>
              <w:jc w:val="right"/>
              <w:rPr>
                <w:rFonts w:ascii="Arial" w:eastAsia="Times New Roman" w:hAnsi="Arial" w:cs="Arial"/>
                <w:color w:val="000000"/>
                <w:sz w:val="14"/>
                <w:szCs w:val="14"/>
                <w:lang w:eastAsia="es-MX"/>
              </w:rPr>
            </w:pPr>
            <w:r w:rsidRPr="0014566C">
              <w:rPr>
                <w:rFonts w:ascii="Arial" w:eastAsia="Times New Roman" w:hAnsi="Arial" w:cs="Arial"/>
                <w:color w:val="000000"/>
                <w:sz w:val="14"/>
                <w:szCs w:val="14"/>
                <w:lang w:eastAsia="es-MX"/>
              </w:rPr>
              <w:t xml:space="preserve"> 5,732 </w:t>
            </w:r>
          </w:p>
        </w:tc>
      </w:tr>
      <w:tr w:rsidR="0014566C" w:rsidRPr="0014566C" w14:paraId="5763146F" w14:textId="77777777" w:rsidTr="0014566C">
        <w:trPr>
          <w:trHeight w:val="186"/>
        </w:trPr>
        <w:tc>
          <w:tcPr>
            <w:tcW w:w="61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0613CC" w14:textId="45DFBC9B" w:rsidR="0014566C" w:rsidRPr="0014566C" w:rsidRDefault="002D287F" w:rsidP="0014566C">
            <w:pPr>
              <w:spacing w:after="0" w:line="240" w:lineRule="auto"/>
              <w:jc w:val="right"/>
              <w:rPr>
                <w:rFonts w:ascii="Cambria" w:eastAsia="Times New Roman" w:hAnsi="Cambria" w:cs="Calibri"/>
                <w:color w:val="000000"/>
                <w:sz w:val="16"/>
                <w:szCs w:val="16"/>
                <w:lang w:eastAsia="es-MX"/>
              </w:rPr>
            </w:pPr>
            <w:r w:rsidRPr="0014566C">
              <w:rPr>
                <w:rFonts w:ascii="Cambria" w:eastAsia="Times New Roman" w:hAnsi="Cambria" w:cs="Calibri"/>
                <w:color w:val="000000"/>
                <w:sz w:val="16"/>
                <w:szCs w:val="16"/>
                <w:lang w:eastAsia="es-MX"/>
              </w:rPr>
              <w:t>Total</w:t>
            </w:r>
          </w:p>
        </w:tc>
        <w:tc>
          <w:tcPr>
            <w:tcW w:w="912" w:type="dxa"/>
            <w:tcBorders>
              <w:top w:val="nil"/>
              <w:left w:val="nil"/>
              <w:bottom w:val="single" w:sz="4" w:space="0" w:color="auto"/>
              <w:right w:val="single" w:sz="4" w:space="0" w:color="auto"/>
            </w:tcBorders>
            <w:shd w:val="clear" w:color="auto" w:fill="auto"/>
            <w:noWrap/>
            <w:vAlign w:val="bottom"/>
            <w:hideMark/>
          </w:tcPr>
          <w:p w14:paraId="4F324A8E" w14:textId="15CA9927" w:rsidR="0014566C" w:rsidRPr="0014566C" w:rsidRDefault="0014566C" w:rsidP="0014566C">
            <w:pPr>
              <w:spacing w:after="0" w:line="240" w:lineRule="auto"/>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w:t>
            </w:r>
            <w:r w:rsidRPr="0014566C">
              <w:rPr>
                <w:rFonts w:ascii="Cambria" w:eastAsia="Times New Roman" w:hAnsi="Cambria" w:cs="Calibri"/>
                <w:color w:val="000000"/>
                <w:sz w:val="16"/>
                <w:szCs w:val="16"/>
                <w:lang w:eastAsia="es-MX"/>
              </w:rPr>
              <w:t xml:space="preserve">1,519,644 </w:t>
            </w:r>
          </w:p>
        </w:tc>
      </w:tr>
    </w:tbl>
    <w:p w14:paraId="5C44EFD9" w14:textId="77777777" w:rsidR="0014566C" w:rsidRDefault="0014566C" w:rsidP="0014566C">
      <w:pPr>
        <w:spacing w:after="0" w:line="240" w:lineRule="auto"/>
        <w:jc w:val="both"/>
        <w:rPr>
          <w:rFonts w:ascii="Cambria" w:hAnsi="Cambria" w:cs="DIN Pro Regular"/>
          <w:sz w:val="20"/>
          <w:szCs w:val="20"/>
        </w:rPr>
      </w:pPr>
    </w:p>
    <w:p w14:paraId="1BAA6CB1" w14:textId="720214C9" w:rsidR="0014566C" w:rsidRPr="003C1E77" w:rsidRDefault="0014566C" w:rsidP="004A6FF0">
      <w:pPr>
        <w:numPr>
          <w:ilvl w:val="0"/>
          <w:numId w:val="10"/>
        </w:numPr>
        <w:spacing w:after="0" w:line="240" w:lineRule="auto"/>
        <w:jc w:val="both"/>
        <w:rPr>
          <w:rFonts w:ascii="Cambria" w:hAnsi="Cambria" w:cs="DIN Pro Regular"/>
          <w:sz w:val="20"/>
          <w:szCs w:val="20"/>
        </w:rPr>
      </w:pPr>
      <w:r w:rsidRPr="003C1E77">
        <w:rPr>
          <w:rFonts w:ascii="Cambria" w:hAnsi="Cambria" w:cs="DIN Pro Regular"/>
          <w:sz w:val="20"/>
          <w:szCs w:val="20"/>
        </w:rPr>
        <w:lastRenderedPageBreak/>
        <w:t xml:space="preserve">Inversiones temporales (hasta 3 meses): Al </w:t>
      </w:r>
      <w:r>
        <w:rPr>
          <w:rFonts w:ascii="Cambria" w:hAnsi="Cambria" w:cs="DIN Pro Regular"/>
          <w:sz w:val="20"/>
          <w:szCs w:val="20"/>
        </w:rPr>
        <w:t>31</w:t>
      </w:r>
      <w:r w:rsidRPr="003C1E77">
        <w:rPr>
          <w:rFonts w:ascii="Cambria" w:hAnsi="Cambria" w:cs="DIN Pro Regular"/>
          <w:sz w:val="20"/>
          <w:szCs w:val="20"/>
        </w:rPr>
        <w:t xml:space="preserve"> de </w:t>
      </w:r>
      <w:r w:rsidR="00DB3137">
        <w:rPr>
          <w:rFonts w:ascii="Cambria" w:hAnsi="Cambria" w:cs="DIN Pro Regular"/>
          <w:sz w:val="20"/>
          <w:szCs w:val="20"/>
        </w:rPr>
        <w:t>marzo</w:t>
      </w:r>
      <w:r w:rsidRPr="003C1E77">
        <w:rPr>
          <w:rFonts w:ascii="Cambria" w:hAnsi="Cambria" w:cs="DIN Pro Regular"/>
          <w:sz w:val="20"/>
          <w:szCs w:val="20"/>
        </w:rPr>
        <w:t xml:space="preserve"> de 202</w:t>
      </w:r>
      <w:r w:rsidR="00DB3137">
        <w:rPr>
          <w:rFonts w:ascii="Cambria" w:hAnsi="Cambria" w:cs="DIN Pro Regular"/>
          <w:sz w:val="20"/>
          <w:szCs w:val="20"/>
        </w:rPr>
        <w:t>5</w:t>
      </w:r>
      <w:r w:rsidRPr="003C1E77">
        <w:rPr>
          <w:rFonts w:ascii="Cambria" w:hAnsi="Cambria" w:cs="DIN Pro Regular"/>
          <w:sz w:val="20"/>
          <w:szCs w:val="20"/>
        </w:rPr>
        <w:t>, esta cuenta tiene un saldo de $</w:t>
      </w:r>
      <w:r w:rsidR="00DB3137">
        <w:rPr>
          <w:rFonts w:ascii="Cambria" w:hAnsi="Cambria" w:cs="DIN Pro Regular"/>
          <w:sz w:val="20"/>
          <w:szCs w:val="20"/>
        </w:rPr>
        <w:t>4</w:t>
      </w:r>
      <w:r w:rsidRPr="003C1E77">
        <w:rPr>
          <w:rFonts w:ascii="Cambria" w:hAnsi="Cambria" w:cs="DIN Pro Regular"/>
          <w:sz w:val="20"/>
          <w:szCs w:val="20"/>
        </w:rPr>
        <w:t>,</w:t>
      </w:r>
      <w:r w:rsidR="00DB3137">
        <w:rPr>
          <w:rFonts w:ascii="Cambria" w:hAnsi="Cambria" w:cs="DIN Pro Regular"/>
          <w:sz w:val="20"/>
          <w:szCs w:val="20"/>
        </w:rPr>
        <w:t>125</w:t>
      </w:r>
      <w:r w:rsidRPr="003C1E77">
        <w:rPr>
          <w:rFonts w:ascii="Cambria" w:hAnsi="Cambria" w:cs="DIN Pro Regular"/>
          <w:sz w:val="20"/>
          <w:szCs w:val="20"/>
        </w:rPr>
        <w:t>,</w:t>
      </w:r>
      <w:r w:rsidR="00DB3137">
        <w:rPr>
          <w:rFonts w:ascii="Cambria" w:hAnsi="Cambria" w:cs="DIN Pro Regular"/>
          <w:sz w:val="20"/>
          <w:szCs w:val="20"/>
        </w:rPr>
        <w:t>000</w:t>
      </w:r>
      <w:r w:rsidRPr="003C1E77">
        <w:rPr>
          <w:rFonts w:ascii="Cambria" w:hAnsi="Cambria" w:cs="DIN Pro Regular"/>
          <w:sz w:val="20"/>
          <w:szCs w:val="20"/>
        </w:rPr>
        <w:t xml:space="preserve"> pesos y se </w:t>
      </w:r>
      <w:r>
        <w:rPr>
          <w:rFonts w:ascii="Cambria" w:hAnsi="Cambria" w:cs="DIN Pro Regular"/>
          <w:sz w:val="20"/>
          <w:szCs w:val="20"/>
        </w:rPr>
        <w:t>constituye por una inversión en banco Santander de recursos propios</w:t>
      </w:r>
    </w:p>
    <w:p w14:paraId="4C490399" w14:textId="77777777" w:rsidR="00EC4AC7" w:rsidRDefault="00EC4AC7" w:rsidP="00EC4AC7">
      <w:pPr>
        <w:spacing w:after="0" w:line="240" w:lineRule="auto"/>
        <w:ind w:left="1429"/>
        <w:jc w:val="both"/>
        <w:rPr>
          <w:rFonts w:ascii="Cambria" w:hAnsi="Cambria" w:cs="DIN Pro Regular"/>
          <w:sz w:val="20"/>
          <w:szCs w:val="20"/>
        </w:rPr>
      </w:pPr>
    </w:p>
    <w:p w14:paraId="45F27774" w14:textId="5B6364EA" w:rsidR="004F0A1B" w:rsidRDefault="004F0A1B" w:rsidP="00557E84">
      <w:pPr>
        <w:numPr>
          <w:ilvl w:val="0"/>
          <w:numId w:val="10"/>
        </w:numPr>
        <w:spacing w:line="240" w:lineRule="auto"/>
        <w:jc w:val="both"/>
        <w:rPr>
          <w:rFonts w:ascii="Cambria" w:hAnsi="Cambria" w:cs="DIN Pro Regular"/>
          <w:sz w:val="20"/>
          <w:szCs w:val="20"/>
        </w:rPr>
      </w:pPr>
      <w:bookmarkStart w:id="1" w:name="_Hlk188657946"/>
      <w:r w:rsidRPr="005B2D52">
        <w:rPr>
          <w:rFonts w:ascii="Cambria" w:hAnsi="Cambria" w:cs="DIN Pro Regular"/>
          <w:sz w:val="20"/>
          <w:szCs w:val="20"/>
        </w:rPr>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w:t>
      </w:r>
      <w:r w:rsidR="00B03B40">
        <w:rPr>
          <w:rFonts w:ascii="Cambria" w:hAnsi="Cambria" w:cs="DIN Pro Regular"/>
          <w:sz w:val="20"/>
          <w:szCs w:val="20"/>
        </w:rPr>
        <w:t>provenientes de</w:t>
      </w:r>
      <w:r w:rsidRPr="005B2D52">
        <w:rPr>
          <w:rFonts w:ascii="Cambria" w:hAnsi="Cambria" w:cs="DIN Pro Regular"/>
          <w:sz w:val="20"/>
          <w:szCs w:val="20"/>
        </w:rPr>
        <w:t xml:space="preserve"> la </w:t>
      </w:r>
      <w:r w:rsidRPr="00F66C46">
        <w:rPr>
          <w:rFonts w:ascii="Cambria" w:hAnsi="Cambria" w:cs="DIN Pro Regular"/>
          <w:sz w:val="20"/>
          <w:szCs w:val="20"/>
        </w:rPr>
        <w:t>Secretar</w:t>
      </w:r>
      <w:r w:rsidR="007612DC">
        <w:rPr>
          <w:rFonts w:ascii="Cambria" w:hAnsi="Cambria" w:cs="DIN Pro Regular"/>
          <w:sz w:val="20"/>
          <w:szCs w:val="20"/>
        </w:rPr>
        <w:t>í</w:t>
      </w:r>
      <w:r w:rsidRPr="00F66C46">
        <w:rPr>
          <w:rFonts w:ascii="Cambria" w:hAnsi="Cambria" w:cs="DIN Pro Regular"/>
          <w:sz w:val="20"/>
          <w:szCs w:val="20"/>
        </w:rPr>
        <w:t xml:space="preserve">a de Educación Pública, </w:t>
      </w:r>
      <w:r w:rsidR="00B03B40">
        <w:rPr>
          <w:rFonts w:ascii="Cambria" w:hAnsi="Cambria" w:cs="DIN Pro Regular"/>
          <w:sz w:val="20"/>
          <w:szCs w:val="20"/>
        </w:rPr>
        <w:t xml:space="preserve">del </w:t>
      </w:r>
      <w:r w:rsidRPr="00F66C46">
        <w:rPr>
          <w:rFonts w:ascii="Cambria" w:hAnsi="Cambria" w:cs="DIN Pro Regular"/>
          <w:sz w:val="20"/>
          <w:szCs w:val="20"/>
        </w:rPr>
        <w:t>Fondo de A</w:t>
      </w:r>
      <w:r w:rsidR="00B3479A">
        <w:rPr>
          <w:rFonts w:ascii="Cambria" w:hAnsi="Cambria" w:cs="DIN Pro Regular"/>
          <w:sz w:val="20"/>
          <w:szCs w:val="20"/>
        </w:rPr>
        <w:t xml:space="preserve"> </w:t>
      </w:r>
      <w:r w:rsidRPr="00F66C46">
        <w:rPr>
          <w:rFonts w:ascii="Cambria" w:hAnsi="Cambria" w:cs="DIN Pro Regular"/>
          <w:sz w:val="20"/>
          <w:szCs w:val="20"/>
        </w:rPr>
        <w:t>portaciones Múltiples</w:t>
      </w:r>
      <w:r w:rsidR="00B03B40">
        <w:rPr>
          <w:rFonts w:ascii="Cambria" w:hAnsi="Cambria" w:cs="DIN Pro Regular"/>
          <w:sz w:val="20"/>
          <w:szCs w:val="20"/>
        </w:rPr>
        <w:t xml:space="preserve"> y del</w:t>
      </w:r>
      <w:r w:rsidRPr="00F66C46">
        <w:rPr>
          <w:rFonts w:ascii="Cambria" w:hAnsi="Cambria" w:cs="DIN Pro Regular"/>
          <w:sz w:val="20"/>
          <w:szCs w:val="20"/>
        </w:rPr>
        <w:t xml:space="preserve"> Consejo Nacional de Ciencia y Tecnología, los cuales</w:t>
      </w:r>
      <w:r w:rsidRPr="005B2D52">
        <w:rPr>
          <w:rFonts w:ascii="Cambria" w:hAnsi="Cambria" w:cs="DIN Pro Regular"/>
          <w:sz w:val="20"/>
          <w:szCs w:val="20"/>
        </w:rPr>
        <w:t xml:space="preserve"> cuentan con reglas de operación y destino específico</w:t>
      </w:r>
      <w:r w:rsidR="00B3479A">
        <w:rPr>
          <w:rFonts w:ascii="Cambria" w:hAnsi="Cambria" w:cs="DIN Pro Regular"/>
          <w:sz w:val="20"/>
          <w:szCs w:val="20"/>
        </w:rPr>
        <w:t xml:space="preserve"> que</w:t>
      </w:r>
      <w:r w:rsidRPr="005B2D52">
        <w:rPr>
          <w:rFonts w:ascii="Cambria" w:hAnsi="Cambria" w:cs="DIN Pro Regular"/>
          <w:sz w:val="20"/>
          <w:szCs w:val="20"/>
        </w:rPr>
        <w:t xml:space="preserve"> no puede ser modificado por la Universidad Autónoma de Tamaulipas sin previo acuerdo con la Federación.</w:t>
      </w:r>
    </w:p>
    <w:bookmarkEnd w:id="1"/>
    <w:p w14:paraId="3A88AB2C" w14:textId="7F6D532F" w:rsidR="0056677B" w:rsidRDefault="0056677B" w:rsidP="0056677B">
      <w:pPr>
        <w:spacing w:line="240" w:lineRule="auto"/>
        <w:ind w:left="1429"/>
        <w:jc w:val="both"/>
        <w:rPr>
          <w:rFonts w:ascii="Cambria" w:hAnsi="Cambria" w:cs="DIN Pro Regular"/>
          <w:sz w:val="20"/>
          <w:szCs w:val="20"/>
        </w:rPr>
      </w:pPr>
      <w:r w:rsidRPr="00775724">
        <w:rPr>
          <w:rFonts w:ascii="Cambria" w:hAnsi="Cambria" w:cs="DIN Pro Regular"/>
          <w:sz w:val="20"/>
          <w:szCs w:val="20"/>
        </w:rPr>
        <w:t xml:space="preserve">Al </w:t>
      </w:r>
      <w:r w:rsidR="0048582E">
        <w:rPr>
          <w:rFonts w:ascii="Cambria" w:hAnsi="Cambria" w:cs="DIN Pro Regular"/>
          <w:sz w:val="20"/>
          <w:szCs w:val="20"/>
        </w:rPr>
        <w:t>31</w:t>
      </w:r>
      <w:r w:rsidR="00B7195D" w:rsidRPr="00775724">
        <w:rPr>
          <w:rFonts w:ascii="Cambria" w:hAnsi="Cambria" w:cs="DIN Pro Regular"/>
          <w:sz w:val="20"/>
          <w:szCs w:val="20"/>
        </w:rPr>
        <w:t xml:space="preserve"> de </w:t>
      </w:r>
      <w:r w:rsidR="00DB3137">
        <w:rPr>
          <w:rFonts w:ascii="Cambria" w:hAnsi="Cambria" w:cs="DIN Pro Regular"/>
          <w:sz w:val="20"/>
          <w:szCs w:val="20"/>
        </w:rPr>
        <w:t>marzo</w:t>
      </w:r>
      <w:r w:rsidR="000E644D" w:rsidRPr="00775724">
        <w:rPr>
          <w:rFonts w:ascii="Cambria" w:hAnsi="Cambria" w:cs="DIN Pro Regular"/>
          <w:sz w:val="20"/>
          <w:szCs w:val="20"/>
        </w:rPr>
        <w:t xml:space="preserve"> </w:t>
      </w:r>
      <w:r w:rsidRPr="00775724">
        <w:rPr>
          <w:rFonts w:ascii="Cambria" w:hAnsi="Cambria" w:cs="DIN Pro Regular"/>
          <w:sz w:val="20"/>
          <w:szCs w:val="20"/>
        </w:rPr>
        <w:t xml:space="preserve">de </w:t>
      </w:r>
      <w:r w:rsidR="006F4AFF" w:rsidRPr="00775724">
        <w:rPr>
          <w:rFonts w:ascii="Cambria" w:hAnsi="Cambria" w:cs="DIN Pro Regular"/>
          <w:sz w:val="20"/>
          <w:szCs w:val="20"/>
        </w:rPr>
        <w:t>202</w:t>
      </w:r>
      <w:r w:rsidR="00CC2B75">
        <w:rPr>
          <w:rFonts w:ascii="Cambria" w:hAnsi="Cambria" w:cs="DIN Pro Regular"/>
          <w:sz w:val="20"/>
          <w:szCs w:val="20"/>
        </w:rPr>
        <w:t>5</w:t>
      </w:r>
      <w:r w:rsidRPr="00775724">
        <w:rPr>
          <w:rFonts w:ascii="Cambria" w:hAnsi="Cambria" w:cs="DIN Pro Regular"/>
          <w:sz w:val="20"/>
          <w:szCs w:val="20"/>
        </w:rPr>
        <w:t xml:space="preserve"> se cuenta con un saldo de $</w:t>
      </w:r>
      <w:r w:rsidR="00DB3137">
        <w:rPr>
          <w:rFonts w:ascii="Cambria" w:hAnsi="Cambria" w:cs="DIN Pro Regular"/>
          <w:sz w:val="20"/>
          <w:szCs w:val="20"/>
        </w:rPr>
        <w:t>20</w:t>
      </w:r>
      <w:r w:rsidRPr="00775724">
        <w:rPr>
          <w:rFonts w:ascii="Cambria" w:hAnsi="Cambria" w:cs="DIN Pro Regular"/>
          <w:sz w:val="20"/>
          <w:szCs w:val="20"/>
        </w:rPr>
        <w:t>,</w:t>
      </w:r>
      <w:r w:rsidR="00DB3137">
        <w:rPr>
          <w:rFonts w:ascii="Cambria" w:hAnsi="Cambria" w:cs="DIN Pro Regular"/>
          <w:sz w:val="20"/>
          <w:szCs w:val="20"/>
        </w:rPr>
        <w:t>116</w:t>
      </w:r>
      <w:r w:rsidRPr="00775724">
        <w:rPr>
          <w:rFonts w:ascii="Cambria" w:hAnsi="Cambria" w:cs="DIN Pro Regular"/>
          <w:sz w:val="20"/>
          <w:szCs w:val="20"/>
        </w:rPr>
        <w:t>,</w:t>
      </w:r>
      <w:r w:rsidR="00DB3137">
        <w:rPr>
          <w:rFonts w:ascii="Cambria" w:hAnsi="Cambria" w:cs="DIN Pro Regular"/>
          <w:sz w:val="20"/>
          <w:szCs w:val="20"/>
        </w:rPr>
        <w:t>583</w:t>
      </w:r>
      <w:r w:rsidRPr="00775724">
        <w:rPr>
          <w:rFonts w:ascii="Cambria" w:hAnsi="Cambria" w:cs="DIN Pro Regular"/>
          <w:sz w:val="20"/>
          <w:szCs w:val="20"/>
        </w:rPr>
        <w:t xml:space="preserve"> pesos y se integra de la siguiente forma:</w:t>
      </w:r>
    </w:p>
    <w:tbl>
      <w:tblPr>
        <w:tblW w:w="7923" w:type="dxa"/>
        <w:jc w:val="center"/>
        <w:tblCellMar>
          <w:left w:w="70" w:type="dxa"/>
          <w:right w:w="70" w:type="dxa"/>
        </w:tblCellMar>
        <w:tblLook w:val="04A0" w:firstRow="1" w:lastRow="0" w:firstColumn="1" w:lastColumn="0" w:noHBand="0" w:noVBand="1"/>
      </w:tblPr>
      <w:tblGrid>
        <w:gridCol w:w="4541"/>
        <w:gridCol w:w="1123"/>
        <w:gridCol w:w="824"/>
        <w:gridCol w:w="1435"/>
      </w:tblGrid>
      <w:tr w:rsidR="000F3409" w:rsidRPr="00DB3137" w14:paraId="123EB54C" w14:textId="77777777" w:rsidTr="007419D1">
        <w:trPr>
          <w:trHeight w:val="36"/>
          <w:jc w:val="center"/>
        </w:trPr>
        <w:tc>
          <w:tcPr>
            <w:tcW w:w="4541"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5DA490DA" w14:textId="77777777" w:rsidR="00DB3137" w:rsidRPr="00DB3137" w:rsidRDefault="00DB3137" w:rsidP="00DB3137">
            <w:pPr>
              <w:spacing w:after="0" w:line="240" w:lineRule="auto"/>
              <w:jc w:val="center"/>
              <w:rPr>
                <w:rFonts w:ascii="Cambria" w:eastAsia="Times New Roman" w:hAnsi="Cambria" w:cs="Calibri"/>
                <w:b/>
                <w:bCs/>
                <w:color w:val="FFFFFF"/>
                <w:sz w:val="16"/>
                <w:szCs w:val="16"/>
                <w:lang w:eastAsia="es-MX"/>
              </w:rPr>
            </w:pPr>
            <w:r w:rsidRPr="00DB3137">
              <w:rPr>
                <w:rFonts w:ascii="Cambria" w:eastAsia="Times New Roman" w:hAnsi="Cambria" w:cs="Calibri"/>
                <w:b/>
                <w:bCs/>
                <w:color w:val="FFFFFF"/>
                <w:sz w:val="16"/>
                <w:szCs w:val="16"/>
                <w:lang w:eastAsia="es-MX"/>
              </w:rPr>
              <w:t>FONDOS ESPECIFICOS</w:t>
            </w:r>
          </w:p>
        </w:tc>
        <w:tc>
          <w:tcPr>
            <w:tcW w:w="1123" w:type="dxa"/>
            <w:tcBorders>
              <w:top w:val="single" w:sz="4" w:space="0" w:color="auto"/>
              <w:left w:val="nil"/>
              <w:bottom w:val="single" w:sz="4" w:space="0" w:color="auto"/>
              <w:right w:val="single" w:sz="4" w:space="0" w:color="auto"/>
            </w:tcBorders>
            <w:shd w:val="clear" w:color="000000" w:fill="1F497D"/>
            <w:vAlign w:val="bottom"/>
            <w:hideMark/>
          </w:tcPr>
          <w:p w14:paraId="0D55E67F" w14:textId="77777777" w:rsidR="00DB3137" w:rsidRPr="00DB3137" w:rsidRDefault="00DB3137" w:rsidP="00DB3137">
            <w:pPr>
              <w:spacing w:after="0" w:line="240" w:lineRule="auto"/>
              <w:jc w:val="center"/>
              <w:rPr>
                <w:rFonts w:ascii="Cambria" w:eastAsia="Times New Roman" w:hAnsi="Cambria" w:cs="Calibri"/>
                <w:b/>
                <w:bCs/>
                <w:color w:val="FFFFFF"/>
                <w:sz w:val="16"/>
                <w:szCs w:val="16"/>
                <w:lang w:eastAsia="es-MX"/>
              </w:rPr>
            </w:pPr>
            <w:r w:rsidRPr="00DB3137">
              <w:rPr>
                <w:rFonts w:ascii="Cambria" w:eastAsia="Times New Roman" w:hAnsi="Cambria" w:cs="Calibri"/>
                <w:b/>
                <w:bCs/>
                <w:color w:val="FFFFFF"/>
                <w:sz w:val="16"/>
                <w:szCs w:val="16"/>
                <w:lang w:eastAsia="es-MX"/>
              </w:rPr>
              <w:t>INSTITUCION BANCARIA</w:t>
            </w:r>
          </w:p>
        </w:tc>
        <w:tc>
          <w:tcPr>
            <w:tcW w:w="824" w:type="dxa"/>
            <w:tcBorders>
              <w:top w:val="single" w:sz="4" w:space="0" w:color="auto"/>
              <w:left w:val="nil"/>
              <w:bottom w:val="single" w:sz="4" w:space="0" w:color="auto"/>
              <w:right w:val="single" w:sz="4" w:space="0" w:color="auto"/>
            </w:tcBorders>
            <w:shd w:val="clear" w:color="000000" w:fill="1F497D"/>
            <w:noWrap/>
            <w:vAlign w:val="center"/>
            <w:hideMark/>
          </w:tcPr>
          <w:p w14:paraId="33785946" w14:textId="77777777" w:rsidR="00DB3137" w:rsidRPr="00DB3137" w:rsidRDefault="00DB3137" w:rsidP="00DB3137">
            <w:pPr>
              <w:spacing w:after="0" w:line="240" w:lineRule="auto"/>
              <w:jc w:val="center"/>
              <w:rPr>
                <w:rFonts w:ascii="Cambria" w:eastAsia="Times New Roman" w:hAnsi="Cambria" w:cs="Calibri"/>
                <w:b/>
                <w:bCs/>
                <w:color w:val="FFFFFF"/>
                <w:sz w:val="16"/>
                <w:szCs w:val="16"/>
                <w:lang w:eastAsia="es-MX"/>
              </w:rPr>
            </w:pPr>
            <w:r w:rsidRPr="00DB3137">
              <w:rPr>
                <w:rFonts w:ascii="Cambria" w:eastAsia="Times New Roman" w:hAnsi="Cambria" w:cs="Calibri"/>
                <w:b/>
                <w:bCs/>
                <w:color w:val="FFFFFF"/>
                <w:sz w:val="16"/>
                <w:szCs w:val="16"/>
                <w:lang w:eastAsia="es-MX"/>
              </w:rPr>
              <w:t>CUENTA</w:t>
            </w:r>
          </w:p>
        </w:tc>
        <w:tc>
          <w:tcPr>
            <w:tcW w:w="1435" w:type="dxa"/>
            <w:tcBorders>
              <w:top w:val="single" w:sz="4" w:space="0" w:color="auto"/>
              <w:left w:val="nil"/>
              <w:bottom w:val="single" w:sz="4" w:space="0" w:color="auto"/>
              <w:right w:val="single" w:sz="4" w:space="0" w:color="auto"/>
            </w:tcBorders>
            <w:shd w:val="clear" w:color="000000" w:fill="1F497D"/>
            <w:noWrap/>
            <w:vAlign w:val="center"/>
            <w:hideMark/>
          </w:tcPr>
          <w:p w14:paraId="2B05A2AE" w14:textId="77777777" w:rsidR="00DB3137" w:rsidRPr="00DB3137" w:rsidRDefault="00DB3137" w:rsidP="00DB3137">
            <w:pPr>
              <w:spacing w:after="0" w:line="240" w:lineRule="auto"/>
              <w:jc w:val="center"/>
              <w:rPr>
                <w:rFonts w:ascii="Cambria" w:eastAsia="Times New Roman" w:hAnsi="Cambria" w:cs="Calibri"/>
                <w:b/>
                <w:bCs/>
                <w:color w:val="FFFFFF"/>
                <w:sz w:val="16"/>
                <w:szCs w:val="16"/>
                <w:lang w:eastAsia="es-MX"/>
              </w:rPr>
            </w:pPr>
            <w:r w:rsidRPr="00DB3137">
              <w:rPr>
                <w:rFonts w:ascii="Cambria" w:eastAsia="Times New Roman" w:hAnsi="Cambria" w:cs="Calibri"/>
                <w:b/>
                <w:bCs/>
                <w:color w:val="FFFFFF"/>
                <w:sz w:val="16"/>
                <w:szCs w:val="16"/>
                <w:lang w:eastAsia="es-MX"/>
              </w:rPr>
              <w:t>SALDO</w:t>
            </w:r>
          </w:p>
        </w:tc>
      </w:tr>
      <w:tr w:rsidR="007419D1" w:rsidRPr="00DB3137" w14:paraId="6CD1D736" w14:textId="77777777" w:rsidTr="007419D1">
        <w:trPr>
          <w:trHeight w:val="36"/>
          <w:jc w:val="center"/>
        </w:trPr>
        <w:tc>
          <w:tcPr>
            <w:tcW w:w="4541" w:type="dxa"/>
            <w:tcBorders>
              <w:top w:val="nil"/>
              <w:left w:val="single" w:sz="4" w:space="0" w:color="auto"/>
              <w:bottom w:val="single" w:sz="4" w:space="0" w:color="auto"/>
              <w:right w:val="nil"/>
            </w:tcBorders>
            <w:shd w:val="clear" w:color="auto" w:fill="auto"/>
            <w:vAlign w:val="center"/>
            <w:hideMark/>
          </w:tcPr>
          <w:p w14:paraId="0ABDCE0C" w14:textId="33079563"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Federal: Programa para el Desarrollo Profesional Docente. (PRODEP) </w:t>
            </w:r>
          </w:p>
        </w:tc>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2E9666FF"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5AFA06CC"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0011</w:t>
            </w:r>
          </w:p>
        </w:tc>
        <w:tc>
          <w:tcPr>
            <w:tcW w:w="1435" w:type="dxa"/>
            <w:tcBorders>
              <w:top w:val="nil"/>
              <w:left w:val="nil"/>
              <w:bottom w:val="single" w:sz="4" w:space="0" w:color="auto"/>
              <w:right w:val="single" w:sz="4" w:space="0" w:color="auto"/>
            </w:tcBorders>
            <w:shd w:val="clear" w:color="auto" w:fill="auto"/>
            <w:noWrap/>
            <w:vAlign w:val="center"/>
            <w:hideMark/>
          </w:tcPr>
          <w:p w14:paraId="44E3A8DC"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3,527,722 </w:t>
            </w:r>
          </w:p>
        </w:tc>
      </w:tr>
      <w:tr w:rsidR="007419D1" w:rsidRPr="00DB3137" w14:paraId="1F82DFB7" w14:textId="77777777" w:rsidTr="007419D1">
        <w:trPr>
          <w:trHeight w:val="36"/>
          <w:jc w:val="center"/>
        </w:trPr>
        <w:tc>
          <w:tcPr>
            <w:tcW w:w="4541" w:type="dxa"/>
            <w:tcBorders>
              <w:top w:val="nil"/>
              <w:left w:val="single" w:sz="4" w:space="0" w:color="auto"/>
              <w:bottom w:val="single" w:sz="4" w:space="0" w:color="auto"/>
              <w:right w:val="nil"/>
            </w:tcBorders>
            <w:shd w:val="clear" w:color="auto" w:fill="auto"/>
            <w:vAlign w:val="center"/>
            <w:hideMark/>
          </w:tcPr>
          <w:p w14:paraId="493A23E9" w14:textId="6576DD04"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Federal: Programa para el Desarrollo Profesional Docente. (PRODEP) </w:t>
            </w:r>
          </w:p>
        </w:tc>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56806DB2"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17FD2D84"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1448</w:t>
            </w:r>
          </w:p>
        </w:tc>
        <w:tc>
          <w:tcPr>
            <w:tcW w:w="1435" w:type="dxa"/>
            <w:tcBorders>
              <w:top w:val="nil"/>
              <w:left w:val="nil"/>
              <w:bottom w:val="single" w:sz="4" w:space="0" w:color="auto"/>
              <w:right w:val="single" w:sz="4" w:space="0" w:color="auto"/>
            </w:tcBorders>
            <w:shd w:val="clear" w:color="auto" w:fill="auto"/>
            <w:noWrap/>
            <w:vAlign w:val="center"/>
            <w:hideMark/>
          </w:tcPr>
          <w:p w14:paraId="66C7F159"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4,098,776 </w:t>
            </w:r>
          </w:p>
        </w:tc>
      </w:tr>
      <w:tr w:rsidR="007419D1" w:rsidRPr="00DB3137" w14:paraId="08ECB665" w14:textId="77777777" w:rsidTr="007419D1">
        <w:trPr>
          <w:trHeight w:val="36"/>
          <w:jc w:val="center"/>
        </w:trPr>
        <w:tc>
          <w:tcPr>
            <w:tcW w:w="4541" w:type="dxa"/>
            <w:tcBorders>
              <w:top w:val="nil"/>
              <w:left w:val="single" w:sz="4" w:space="0" w:color="auto"/>
              <w:bottom w:val="single" w:sz="4" w:space="0" w:color="auto"/>
              <w:right w:val="nil"/>
            </w:tcBorders>
            <w:shd w:val="clear" w:color="auto" w:fill="auto"/>
            <w:vAlign w:val="center"/>
            <w:hideMark/>
          </w:tcPr>
          <w:p w14:paraId="7ACD3709" w14:textId="3D0AB519"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Federal: Programa para el Desarrollo Profesional Docente. (PRODEP) </w:t>
            </w:r>
          </w:p>
        </w:tc>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2DC54005"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0335BB17"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6911</w:t>
            </w:r>
          </w:p>
        </w:tc>
        <w:tc>
          <w:tcPr>
            <w:tcW w:w="1435" w:type="dxa"/>
            <w:tcBorders>
              <w:top w:val="nil"/>
              <w:left w:val="nil"/>
              <w:bottom w:val="single" w:sz="4" w:space="0" w:color="auto"/>
              <w:right w:val="single" w:sz="4" w:space="0" w:color="auto"/>
            </w:tcBorders>
            <w:shd w:val="clear" w:color="auto" w:fill="auto"/>
            <w:noWrap/>
            <w:vAlign w:val="center"/>
            <w:hideMark/>
          </w:tcPr>
          <w:p w14:paraId="3F570878"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1,541,295 </w:t>
            </w:r>
          </w:p>
        </w:tc>
      </w:tr>
      <w:tr w:rsidR="007419D1" w:rsidRPr="00DB3137" w14:paraId="25F961A0" w14:textId="77777777" w:rsidTr="007419D1">
        <w:trPr>
          <w:trHeight w:val="36"/>
          <w:jc w:val="center"/>
        </w:trPr>
        <w:tc>
          <w:tcPr>
            <w:tcW w:w="4541" w:type="dxa"/>
            <w:tcBorders>
              <w:top w:val="nil"/>
              <w:left w:val="single" w:sz="4" w:space="0" w:color="auto"/>
              <w:bottom w:val="single" w:sz="4" w:space="0" w:color="auto"/>
              <w:right w:val="nil"/>
            </w:tcBorders>
            <w:shd w:val="clear" w:color="auto" w:fill="auto"/>
            <w:vAlign w:val="center"/>
            <w:hideMark/>
          </w:tcPr>
          <w:p w14:paraId="7C1E0027" w14:textId="47B39A30"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Federal: Programa para el Desarrollo Profesional Docente. (PRODEP) </w:t>
            </w:r>
          </w:p>
        </w:tc>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25F8D29A"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55B4304A"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0561</w:t>
            </w:r>
          </w:p>
        </w:tc>
        <w:tc>
          <w:tcPr>
            <w:tcW w:w="1435" w:type="dxa"/>
            <w:tcBorders>
              <w:top w:val="nil"/>
              <w:left w:val="nil"/>
              <w:bottom w:val="single" w:sz="4" w:space="0" w:color="auto"/>
              <w:right w:val="single" w:sz="4" w:space="0" w:color="auto"/>
            </w:tcBorders>
            <w:shd w:val="clear" w:color="auto" w:fill="auto"/>
            <w:noWrap/>
            <w:vAlign w:val="center"/>
            <w:hideMark/>
          </w:tcPr>
          <w:p w14:paraId="7CAD789F"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2,433,155 </w:t>
            </w:r>
          </w:p>
        </w:tc>
      </w:tr>
      <w:tr w:rsidR="007419D1" w:rsidRPr="00DB3137" w14:paraId="48F112F4" w14:textId="77777777" w:rsidTr="007419D1">
        <w:trPr>
          <w:trHeight w:val="15"/>
          <w:jc w:val="center"/>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B230652" w14:textId="1516021C" w:rsidR="00DB3137" w:rsidRPr="00DB3137" w:rsidRDefault="00DB3137" w:rsidP="00DB3137">
            <w:pPr>
              <w:spacing w:after="0" w:line="240" w:lineRule="auto"/>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FEDERAL: CONACYT (tecnificación de materias)</w:t>
            </w:r>
          </w:p>
        </w:tc>
        <w:tc>
          <w:tcPr>
            <w:tcW w:w="1123" w:type="dxa"/>
            <w:tcBorders>
              <w:top w:val="nil"/>
              <w:left w:val="nil"/>
              <w:bottom w:val="single" w:sz="4" w:space="0" w:color="auto"/>
              <w:right w:val="single" w:sz="4" w:space="0" w:color="auto"/>
            </w:tcBorders>
            <w:shd w:val="clear" w:color="auto" w:fill="auto"/>
            <w:noWrap/>
            <w:vAlign w:val="center"/>
            <w:hideMark/>
          </w:tcPr>
          <w:p w14:paraId="39B677C4"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BANCOMER</w:t>
            </w:r>
          </w:p>
        </w:tc>
        <w:tc>
          <w:tcPr>
            <w:tcW w:w="824" w:type="dxa"/>
            <w:tcBorders>
              <w:top w:val="nil"/>
              <w:left w:val="nil"/>
              <w:bottom w:val="single" w:sz="4" w:space="0" w:color="auto"/>
              <w:right w:val="single" w:sz="4" w:space="0" w:color="auto"/>
            </w:tcBorders>
            <w:shd w:val="clear" w:color="auto" w:fill="auto"/>
            <w:noWrap/>
            <w:vAlign w:val="center"/>
            <w:hideMark/>
          </w:tcPr>
          <w:p w14:paraId="281D7D56"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2253</w:t>
            </w:r>
          </w:p>
        </w:tc>
        <w:tc>
          <w:tcPr>
            <w:tcW w:w="1435" w:type="dxa"/>
            <w:tcBorders>
              <w:top w:val="nil"/>
              <w:left w:val="nil"/>
              <w:bottom w:val="single" w:sz="4" w:space="0" w:color="auto"/>
              <w:right w:val="single" w:sz="4" w:space="0" w:color="auto"/>
            </w:tcBorders>
            <w:shd w:val="clear" w:color="auto" w:fill="auto"/>
            <w:noWrap/>
            <w:vAlign w:val="center"/>
            <w:hideMark/>
          </w:tcPr>
          <w:p w14:paraId="0E5E0BA3"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425,927 </w:t>
            </w:r>
          </w:p>
        </w:tc>
      </w:tr>
      <w:tr w:rsidR="007419D1" w:rsidRPr="00DB3137" w14:paraId="5F479983" w14:textId="77777777" w:rsidTr="007419D1">
        <w:trPr>
          <w:trHeight w:val="36"/>
          <w:jc w:val="center"/>
        </w:trPr>
        <w:tc>
          <w:tcPr>
            <w:tcW w:w="4541" w:type="dxa"/>
            <w:tcBorders>
              <w:top w:val="nil"/>
              <w:left w:val="single" w:sz="4" w:space="0" w:color="auto"/>
              <w:bottom w:val="single" w:sz="4" w:space="0" w:color="auto"/>
              <w:right w:val="nil"/>
            </w:tcBorders>
            <w:shd w:val="clear" w:color="auto" w:fill="auto"/>
            <w:vAlign w:val="center"/>
            <w:hideMark/>
          </w:tcPr>
          <w:p w14:paraId="6370F0F5" w14:textId="220C5BFA"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Federal: Programa para el Desarrollo Profesional Docente. (PRODEP) </w:t>
            </w:r>
          </w:p>
        </w:tc>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7ED8CA6E"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5DDADF96" w14:textId="77777777" w:rsidR="00DB3137" w:rsidRPr="00DB3137" w:rsidRDefault="00DB3137" w:rsidP="00DB3137">
            <w:pPr>
              <w:spacing w:after="0" w:line="240" w:lineRule="auto"/>
              <w:jc w:val="center"/>
              <w:rPr>
                <w:rFonts w:ascii="Cambria" w:eastAsia="Times New Roman" w:hAnsi="Cambria" w:cs="Calibri"/>
                <w:sz w:val="16"/>
                <w:szCs w:val="16"/>
                <w:lang w:eastAsia="es-MX"/>
              </w:rPr>
            </w:pPr>
            <w:r w:rsidRPr="00DB3137">
              <w:rPr>
                <w:rFonts w:ascii="Cambria" w:eastAsia="Times New Roman" w:hAnsi="Cambria" w:cs="Calibri"/>
                <w:sz w:val="16"/>
                <w:szCs w:val="16"/>
                <w:lang w:eastAsia="es-MX"/>
              </w:rPr>
              <w:t>3390</w:t>
            </w:r>
          </w:p>
        </w:tc>
        <w:tc>
          <w:tcPr>
            <w:tcW w:w="1435" w:type="dxa"/>
            <w:tcBorders>
              <w:top w:val="nil"/>
              <w:left w:val="nil"/>
              <w:bottom w:val="single" w:sz="4" w:space="0" w:color="auto"/>
              <w:right w:val="single" w:sz="4" w:space="0" w:color="auto"/>
            </w:tcBorders>
            <w:shd w:val="clear" w:color="auto" w:fill="auto"/>
            <w:noWrap/>
            <w:vAlign w:val="center"/>
            <w:hideMark/>
          </w:tcPr>
          <w:p w14:paraId="30C060A0"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1,440,520 </w:t>
            </w:r>
          </w:p>
        </w:tc>
      </w:tr>
      <w:tr w:rsidR="007419D1" w:rsidRPr="00DB3137" w14:paraId="6EC6B2B2" w14:textId="77777777" w:rsidTr="007419D1">
        <w:trPr>
          <w:trHeight w:val="74"/>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58D92A0E"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Violencia política por razones de género y barreras estructurales y fácticas en mujeres candidatas a presidencia municipal, sindicaturas y regidurías en el proceso electoral 2017-2018 en 5 municipios de Tamaulipas</w:t>
            </w:r>
          </w:p>
        </w:tc>
        <w:tc>
          <w:tcPr>
            <w:tcW w:w="1123" w:type="dxa"/>
            <w:tcBorders>
              <w:top w:val="nil"/>
              <w:left w:val="nil"/>
              <w:bottom w:val="single" w:sz="4" w:space="0" w:color="auto"/>
              <w:right w:val="single" w:sz="4" w:space="0" w:color="auto"/>
            </w:tcBorders>
            <w:shd w:val="clear" w:color="auto" w:fill="auto"/>
            <w:noWrap/>
            <w:vAlign w:val="center"/>
            <w:hideMark/>
          </w:tcPr>
          <w:p w14:paraId="1E2F3168"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nil"/>
              <w:left w:val="nil"/>
              <w:bottom w:val="single" w:sz="4" w:space="0" w:color="auto"/>
              <w:right w:val="single" w:sz="4" w:space="0" w:color="auto"/>
            </w:tcBorders>
            <w:shd w:val="clear" w:color="auto" w:fill="auto"/>
            <w:noWrap/>
            <w:vAlign w:val="center"/>
            <w:hideMark/>
          </w:tcPr>
          <w:p w14:paraId="13871FDA"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7996</w:t>
            </w:r>
          </w:p>
        </w:tc>
        <w:tc>
          <w:tcPr>
            <w:tcW w:w="1435" w:type="dxa"/>
            <w:tcBorders>
              <w:top w:val="nil"/>
              <w:left w:val="nil"/>
              <w:bottom w:val="single" w:sz="4" w:space="0" w:color="auto"/>
              <w:right w:val="single" w:sz="4" w:space="0" w:color="auto"/>
            </w:tcBorders>
            <w:shd w:val="clear" w:color="auto" w:fill="auto"/>
            <w:noWrap/>
            <w:vAlign w:val="center"/>
            <w:hideMark/>
          </w:tcPr>
          <w:p w14:paraId="41DDA318"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151,079 </w:t>
            </w:r>
          </w:p>
        </w:tc>
      </w:tr>
      <w:tr w:rsidR="007419D1" w:rsidRPr="00DB3137" w14:paraId="5EB9D4FA" w14:textId="77777777" w:rsidTr="007419D1">
        <w:trPr>
          <w:trHeight w:val="36"/>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57C254D8"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Proyecto de Renovación y Actualización de Infraestructura de la SIP.</w:t>
            </w:r>
          </w:p>
        </w:tc>
        <w:tc>
          <w:tcPr>
            <w:tcW w:w="1123" w:type="dxa"/>
            <w:tcBorders>
              <w:top w:val="nil"/>
              <w:left w:val="nil"/>
              <w:bottom w:val="single" w:sz="4" w:space="0" w:color="auto"/>
              <w:right w:val="single" w:sz="4" w:space="0" w:color="auto"/>
            </w:tcBorders>
            <w:shd w:val="clear" w:color="auto" w:fill="auto"/>
            <w:noWrap/>
            <w:vAlign w:val="center"/>
            <w:hideMark/>
          </w:tcPr>
          <w:p w14:paraId="553DB7D0"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nil"/>
              <w:left w:val="nil"/>
              <w:bottom w:val="single" w:sz="4" w:space="0" w:color="auto"/>
              <w:right w:val="single" w:sz="4" w:space="0" w:color="auto"/>
            </w:tcBorders>
            <w:shd w:val="clear" w:color="auto" w:fill="auto"/>
            <w:noWrap/>
            <w:vAlign w:val="center"/>
            <w:hideMark/>
          </w:tcPr>
          <w:p w14:paraId="3BC17C22"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5834</w:t>
            </w:r>
          </w:p>
        </w:tc>
        <w:tc>
          <w:tcPr>
            <w:tcW w:w="1435" w:type="dxa"/>
            <w:tcBorders>
              <w:top w:val="nil"/>
              <w:left w:val="nil"/>
              <w:bottom w:val="single" w:sz="4" w:space="0" w:color="auto"/>
              <w:right w:val="single" w:sz="4" w:space="0" w:color="auto"/>
            </w:tcBorders>
            <w:shd w:val="clear" w:color="auto" w:fill="auto"/>
            <w:noWrap/>
            <w:vAlign w:val="center"/>
            <w:hideMark/>
          </w:tcPr>
          <w:p w14:paraId="08C3E877"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33,928 </w:t>
            </w:r>
          </w:p>
        </w:tc>
      </w:tr>
      <w:tr w:rsidR="007419D1" w:rsidRPr="00DB3137" w14:paraId="7371FE3C" w14:textId="77777777" w:rsidTr="007419D1">
        <w:trPr>
          <w:trHeight w:val="36"/>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1A2C5A0F" w14:textId="249C1253"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Automanejo para mejorar la salud de personas con enfermedad crónica y cuidadores familiares</w:t>
            </w:r>
          </w:p>
        </w:tc>
        <w:tc>
          <w:tcPr>
            <w:tcW w:w="1123" w:type="dxa"/>
            <w:tcBorders>
              <w:top w:val="nil"/>
              <w:left w:val="nil"/>
              <w:bottom w:val="single" w:sz="4" w:space="0" w:color="auto"/>
              <w:right w:val="single" w:sz="4" w:space="0" w:color="auto"/>
            </w:tcBorders>
            <w:shd w:val="clear" w:color="auto" w:fill="auto"/>
            <w:noWrap/>
            <w:vAlign w:val="center"/>
            <w:hideMark/>
          </w:tcPr>
          <w:p w14:paraId="32879FC2"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180892B2"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2057</w:t>
            </w:r>
          </w:p>
        </w:tc>
        <w:tc>
          <w:tcPr>
            <w:tcW w:w="1435" w:type="dxa"/>
            <w:tcBorders>
              <w:top w:val="nil"/>
              <w:left w:val="nil"/>
              <w:bottom w:val="single" w:sz="4" w:space="0" w:color="auto"/>
              <w:right w:val="single" w:sz="4" w:space="0" w:color="auto"/>
            </w:tcBorders>
            <w:shd w:val="clear" w:color="auto" w:fill="auto"/>
            <w:noWrap/>
            <w:vAlign w:val="center"/>
            <w:hideMark/>
          </w:tcPr>
          <w:p w14:paraId="1BF07981"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59,365 </w:t>
            </w:r>
          </w:p>
        </w:tc>
      </w:tr>
      <w:tr w:rsidR="007419D1" w:rsidRPr="00DB3137" w14:paraId="15BB8FB9" w14:textId="77777777" w:rsidTr="007419D1">
        <w:trPr>
          <w:trHeight w:val="15"/>
          <w:jc w:val="center"/>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73342B9" w14:textId="7AC219AC"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Efectis analgésico, anti-osteoporosis y </w:t>
            </w:r>
            <w:r w:rsidR="002E176A" w:rsidRPr="00DB3137">
              <w:rPr>
                <w:rFonts w:ascii="Cambria" w:eastAsia="Times New Roman" w:hAnsi="Cambria" w:cs="Calibri"/>
                <w:color w:val="000000"/>
                <w:sz w:val="16"/>
                <w:szCs w:val="16"/>
                <w:lang w:eastAsia="es-MX"/>
              </w:rPr>
              <w:t>neuro protectores</w:t>
            </w:r>
          </w:p>
        </w:tc>
        <w:tc>
          <w:tcPr>
            <w:tcW w:w="1123" w:type="dxa"/>
            <w:tcBorders>
              <w:top w:val="nil"/>
              <w:left w:val="nil"/>
              <w:bottom w:val="single" w:sz="4" w:space="0" w:color="auto"/>
              <w:right w:val="single" w:sz="4" w:space="0" w:color="auto"/>
            </w:tcBorders>
            <w:shd w:val="clear" w:color="auto" w:fill="auto"/>
            <w:noWrap/>
            <w:vAlign w:val="center"/>
            <w:hideMark/>
          </w:tcPr>
          <w:p w14:paraId="0493A806"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2FA1A88D"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2124</w:t>
            </w:r>
          </w:p>
        </w:tc>
        <w:tc>
          <w:tcPr>
            <w:tcW w:w="1435" w:type="dxa"/>
            <w:tcBorders>
              <w:top w:val="nil"/>
              <w:left w:val="nil"/>
              <w:bottom w:val="single" w:sz="4" w:space="0" w:color="auto"/>
              <w:right w:val="single" w:sz="4" w:space="0" w:color="auto"/>
            </w:tcBorders>
            <w:shd w:val="clear" w:color="auto" w:fill="auto"/>
            <w:noWrap/>
            <w:vAlign w:val="center"/>
            <w:hideMark/>
          </w:tcPr>
          <w:p w14:paraId="67CBEFCE"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270,246 </w:t>
            </w:r>
          </w:p>
        </w:tc>
      </w:tr>
      <w:tr w:rsidR="007419D1" w:rsidRPr="00DB3137" w14:paraId="58B76D1D" w14:textId="77777777" w:rsidTr="007419D1">
        <w:trPr>
          <w:trHeight w:val="36"/>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57857689"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CONACYT: PATRIMONIO CULTURAL Y BIOCULTURAL DE LA REGIÓN MEZCALERA DE LA SIERRA DE SAN CARLOS.</w:t>
            </w:r>
          </w:p>
        </w:tc>
        <w:tc>
          <w:tcPr>
            <w:tcW w:w="1123" w:type="dxa"/>
            <w:tcBorders>
              <w:top w:val="nil"/>
              <w:left w:val="nil"/>
              <w:bottom w:val="single" w:sz="4" w:space="0" w:color="auto"/>
              <w:right w:val="single" w:sz="4" w:space="0" w:color="auto"/>
            </w:tcBorders>
            <w:shd w:val="clear" w:color="auto" w:fill="auto"/>
            <w:noWrap/>
            <w:vAlign w:val="center"/>
            <w:hideMark/>
          </w:tcPr>
          <w:p w14:paraId="362146CD"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35A608EE"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0340</w:t>
            </w:r>
          </w:p>
        </w:tc>
        <w:tc>
          <w:tcPr>
            <w:tcW w:w="1435" w:type="dxa"/>
            <w:tcBorders>
              <w:top w:val="nil"/>
              <w:left w:val="nil"/>
              <w:bottom w:val="single" w:sz="4" w:space="0" w:color="auto"/>
              <w:right w:val="single" w:sz="4" w:space="0" w:color="auto"/>
            </w:tcBorders>
            <w:shd w:val="clear" w:color="auto" w:fill="auto"/>
            <w:noWrap/>
            <w:vAlign w:val="center"/>
            <w:hideMark/>
          </w:tcPr>
          <w:p w14:paraId="3DB15FDD"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127,280 </w:t>
            </w:r>
          </w:p>
        </w:tc>
      </w:tr>
      <w:tr w:rsidR="007419D1" w:rsidRPr="00DB3137" w14:paraId="2AB19220" w14:textId="77777777" w:rsidTr="007419D1">
        <w:trPr>
          <w:trHeight w:val="39"/>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0FE1C47C"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ADQUISICION DE SERVICIO DE SUSCRIPCION PARA LOS PRODUCTOS WEB OF SCIENCE</w:t>
            </w:r>
          </w:p>
        </w:tc>
        <w:tc>
          <w:tcPr>
            <w:tcW w:w="1123" w:type="dxa"/>
            <w:tcBorders>
              <w:top w:val="nil"/>
              <w:left w:val="nil"/>
              <w:bottom w:val="single" w:sz="4" w:space="0" w:color="auto"/>
              <w:right w:val="single" w:sz="4" w:space="0" w:color="auto"/>
            </w:tcBorders>
            <w:shd w:val="clear" w:color="auto" w:fill="auto"/>
            <w:noWrap/>
            <w:vAlign w:val="center"/>
            <w:hideMark/>
          </w:tcPr>
          <w:p w14:paraId="633B7F71"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7C950D4E"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2229</w:t>
            </w:r>
          </w:p>
        </w:tc>
        <w:tc>
          <w:tcPr>
            <w:tcW w:w="1435" w:type="dxa"/>
            <w:tcBorders>
              <w:top w:val="nil"/>
              <w:left w:val="nil"/>
              <w:bottom w:val="single" w:sz="4" w:space="0" w:color="auto"/>
              <w:right w:val="single" w:sz="4" w:space="0" w:color="auto"/>
            </w:tcBorders>
            <w:shd w:val="clear" w:color="auto" w:fill="auto"/>
            <w:noWrap/>
            <w:vAlign w:val="center"/>
            <w:hideMark/>
          </w:tcPr>
          <w:p w14:paraId="7D2C61D1"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38 </w:t>
            </w:r>
          </w:p>
        </w:tc>
      </w:tr>
      <w:tr w:rsidR="007419D1" w:rsidRPr="00DB3137" w14:paraId="256FD1F7" w14:textId="77777777" w:rsidTr="007419D1">
        <w:trPr>
          <w:trHeight w:val="15"/>
          <w:jc w:val="center"/>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93FB18F" w14:textId="406C8998"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FAM SUPERIOR 2024</w:t>
            </w:r>
          </w:p>
        </w:tc>
        <w:tc>
          <w:tcPr>
            <w:tcW w:w="1123" w:type="dxa"/>
            <w:tcBorders>
              <w:top w:val="nil"/>
              <w:left w:val="nil"/>
              <w:bottom w:val="single" w:sz="4" w:space="0" w:color="auto"/>
              <w:right w:val="single" w:sz="4" w:space="0" w:color="auto"/>
            </w:tcBorders>
            <w:shd w:val="clear" w:color="auto" w:fill="auto"/>
            <w:noWrap/>
            <w:vAlign w:val="center"/>
            <w:hideMark/>
          </w:tcPr>
          <w:p w14:paraId="1B8BB649"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59DCC165"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5750</w:t>
            </w:r>
          </w:p>
        </w:tc>
        <w:tc>
          <w:tcPr>
            <w:tcW w:w="1435" w:type="dxa"/>
            <w:tcBorders>
              <w:top w:val="nil"/>
              <w:left w:val="nil"/>
              <w:bottom w:val="single" w:sz="4" w:space="0" w:color="auto"/>
              <w:right w:val="single" w:sz="4" w:space="0" w:color="auto"/>
            </w:tcBorders>
            <w:shd w:val="clear" w:color="auto" w:fill="auto"/>
            <w:noWrap/>
            <w:vAlign w:val="center"/>
            <w:hideMark/>
          </w:tcPr>
          <w:p w14:paraId="04F42659"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32,384 </w:t>
            </w:r>
          </w:p>
        </w:tc>
      </w:tr>
      <w:tr w:rsidR="007419D1" w:rsidRPr="00DB3137" w14:paraId="56EC60F0" w14:textId="77777777" w:rsidTr="007419D1">
        <w:trPr>
          <w:trHeight w:val="15"/>
          <w:jc w:val="center"/>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DD6BBF5"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 7374 FAM MEDIA SUPERIOR 2024</w:t>
            </w:r>
          </w:p>
        </w:tc>
        <w:tc>
          <w:tcPr>
            <w:tcW w:w="1123" w:type="dxa"/>
            <w:tcBorders>
              <w:top w:val="nil"/>
              <w:left w:val="nil"/>
              <w:bottom w:val="single" w:sz="4" w:space="0" w:color="auto"/>
              <w:right w:val="single" w:sz="4" w:space="0" w:color="auto"/>
            </w:tcBorders>
            <w:shd w:val="clear" w:color="auto" w:fill="auto"/>
            <w:noWrap/>
            <w:vAlign w:val="center"/>
            <w:hideMark/>
          </w:tcPr>
          <w:p w14:paraId="41F58DEE"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0452BAD5"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7374</w:t>
            </w:r>
          </w:p>
        </w:tc>
        <w:tc>
          <w:tcPr>
            <w:tcW w:w="1435" w:type="dxa"/>
            <w:tcBorders>
              <w:top w:val="nil"/>
              <w:left w:val="nil"/>
              <w:bottom w:val="single" w:sz="4" w:space="0" w:color="auto"/>
              <w:right w:val="single" w:sz="4" w:space="0" w:color="auto"/>
            </w:tcBorders>
            <w:shd w:val="clear" w:color="auto" w:fill="auto"/>
            <w:noWrap/>
            <w:vAlign w:val="center"/>
            <w:hideMark/>
          </w:tcPr>
          <w:p w14:paraId="74D628E9"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253 </w:t>
            </w:r>
          </w:p>
        </w:tc>
      </w:tr>
      <w:tr w:rsidR="007419D1" w:rsidRPr="00DB3137" w14:paraId="0B9F2D44" w14:textId="77777777" w:rsidTr="007419D1">
        <w:trPr>
          <w:trHeight w:val="55"/>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454FBF6A"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Situaciones de aprendizaje y guía metodológica de educación stem+ para el nivel de educación básica de Tamaulipas en la Nueva Escuela Mexicana.</w:t>
            </w:r>
          </w:p>
        </w:tc>
        <w:tc>
          <w:tcPr>
            <w:tcW w:w="1123" w:type="dxa"/>
            <w:tcBorders>
              <w:top w:val="nil"/>
              <w:left w:val="nil"/>
              <w:bottom w:val="single" w:sz="4" w:space="0" w:color="auto"/>
              <w:right w:val="single" w:sz="4" w:space="0" w:color="auto"/>
            </w:tcBorders>
            <w:shd w:val="clear" w:color="auto" w:fill="auto"/>
            <w:noWrap/>
            <w:vAlign w:val="center"/>
            <w:hideMark/>
          </w:tcPr>
          <w:p w14:paraId="1F6F1263"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nil"/>
              <w:left w:val="nil"/>
              <w:bottom w:val="single" w:sz="4" w:space="0" w:color="auto"/>
              <w:right w:val="single" w:sz="4" w:space="0" w:color="auto"/>
            </w:tcBorders>
            <w:shd w:val="clear" w:color="auto" w:fill="auto"/>
            <w:noWrap/>
            <w:vAlign w:val="center"/>
            <w:hideMark/>
          </w:tcPr>
          <w:p w14:paraId="03212162"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8275</w:t>
            </w:r>
          </w:p>
        </w:tc>
        <w:tc>
          <w:tcPr>
            <w:tcW w:w="1435" w:type="dxa"/>
            <w:tcBorders>
              <w:top w:val="nil"/>
              <w:left w:val="nil"/>
              <w:bottom w:val="single" w:sz="4" w:space="0" w:color="auto"/>
              <w:right w:val="single" w:sz="4" w:space="0" w:color="auto"/>
            </w:tcBorders>
            <w:shd w:val="clear" w:color="auto" w:fill="auto"/>
            <w:noWrap/>
            <w:vAlign w:val="center"/>
            <w:hideMark/>
          </w:tcPr>
          <w:p w14:paraId="290A4FAB"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141,411 </w:t>
            </w:r>
          </w:p>
        </w:tc>
      </w:tr>
      <w:tr w:rsidR="007419D1" w:rsidRPr="00DB3137" w14:paraId="1E6C8EA8" w14:textId="77777777" w:rsidTr="007419D1">
        <w:trPr>
          <w:trHeight w:val="55"/>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74984186"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"Análisis de la percepción ciudadana sobre los niveles de confianza en las políticas públicas de Bienestar Social en el estado de Tamaulipas"</w:t>
            </w:r>
          </w:p>
        </w:tc>
        <w:tc>
          <w:tcPr>
            <w:tcW w:w="1123" w:type="dxa"/>
            <w:tcBorders>
              <w:top w:val="nil"/>
              <w:left w:val="nil"/>
              <w:bottom w:val="single" w:sz="4" w:space="0" w:color="auto"/>
              <w:right w:val="single" w:sz="4" w:space="0" w:color="auto"/>
            </w:tcBorders>
            <w:shd w:val="clear" w:color="auto" w:fill="auto"/>
            <w:noWrap/>
            <w:vAlign w:val="center"/>
            <w:hideMark/>
          </w:tcPr>
          <w:p w14:paraId="101697E3"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nil"/>
              <w:left w:val="nil"/>
              <w:bottom w:val="single" w:sz="4" w:space="0" w:color="auto"/>
              <w:right w:val="single" w:sz="4" w:space="0" w:color="auto"/>
            </w:tcBorders>
            <w:shd w:val="clear" w:color="auto" w:fill="auto"/>
            <w:noWrap/>
            <w:vAlign w:val="center"/>
            <w:hideMark/>
          </w:tcPr>
          <w:p w14:paraId="4DCD89A6"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1749</w:t>
            </w:r>
          </w:p>
        </w:tc>
        <w:tc>
          <w:tcPr>
            <w:tcW w:w="1435" w:type="dxa"/>
            <w:tcBorders>
              <w:top w:val="nil"/>
              <w:left w:val="nil"/>
              <w:bottom w:val="single" w:sz="4" w:space="0" w:color="auto"/>
              <w:right w:val="single" w:sz="4" w:space="0" w:color="auto"/>
            </w:tcBorders>
            <w:shd w:val="clear" w:color="auto" w:fill="auto"/>
            <w:noWrap/>
            <w:vAlign w:val="center"/>
            <w:hideMark/>
          </w:tcPr>
          <w:p w14:paraId="61268942"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84,821 </w:t>
            </w:r>
          </w:p>
        </w:tc>
      </w:tr>
      <w:tr w:rsidR="007419D1" w:rsidRPr="00DB3137" w14:paraId="620DD7B5" w14:textId="77777777" w:rsidTr="007419D1">
        <w:trPr>
          <w:trHeight w:val="55"/>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45A9892A"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"Estudio de factibilidad de uso sustentable e integral de recortes de perforación como ladrillos y relleno en carreteras de Tamaulipas" </w:t>
            </w:r>
          </w:p>
        </w:tc>
        <w:tc>
          <w:tcPr>
            <w:tcW w:w="1123" w:type="dxa"/>
            <w:tcBorders>
              <w:top w:val="nil"/>
              <w:left w:val="nil"/>
              <w:bottom w:val="single" w:sz="4" w:space="0" w:color="auto"/>
              <w:right w:val="single" w:sz="4" w:space="0" w:color="auto"/>
            </w:tcBorders>
            <w:shd w:val="clear" w:color="auto" w:fill="auto"/>
            <w:noWrap/>
            <w:vAlign w:val="center"/>
            <w:hideMark/>
          </w:tcPr>
          <w:p w14:paraId="13FFEAB3"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nil"/>
              <w:left w:val="nil"/>
              <w:bottom w:val="single" w:sz="4" w:space="0" w:color="auto"/>
              <w:right w:val="single" w:sz="4" w:space="0" w:color="auto"/>
            </w:tcBorders>
            <w:shd w:val="clear" w:color="auto" w:fill="auto"/>
            <w:noWrap/>
            <w:vAlign w:val="center"/>
            <w:hideMark/>
          </w:tcPr>
          <w:p w14:paraId="5BDB91B8"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1764</w:t>
            </w:r>
          </w:p>
        </w:tc>
        <w:tc>
          <w:tcPr>
            <w:tcW w:w="1435" w:type="dxa"/>
            <w:tcBorders>
              <w:top w:val="nil"/>
              <w:left w:val="nil"/>
              <w:bottom w:val="single" w:sz="4" w:space="0" w:color="auto"/>
              <w:right w:val="single" w:sz="4" w:space="0" w:color="auto"/>
            </w:tcBorders>
            <w:shd w:val="clear" w:color="auto" w:fill="auto"/>
            <w:noWrap/>
            <w:vAlign w:val="center"/>
            <w:hideMark/>
          </w:tcPr>
          <w:p w14:paraId="11721EA2"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90,686 </w:t>
            </w:r>
          </w:p>
        </w:tc>
      </w:tr>
      <w:tr w:rsidR="007419D1" w:rsidRPr="00DB3137" w14:paraId="1C1A4488" w14:textId="77777777" w:rsidTr="007419D1">
        <w:trPr>
          <w:trHeight w:val="55"/>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4819370F" w14:textId="2C29974E"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"Análisis diagnóstico y propuestas de acción para fortalecer la capacidad del estado de Tamaulipas en la respuesta a la demanda de atención de las familias migrantes"</w:t>
            </w:r>
          </w:p>
        </w:tc>
        <w:tc>
          <w:tcPr>
            <w:tcW w:w="1123" w:type="dxa"/>
            <w:tcBorders>
              <w:top w:val="nil"/>
              <w:left w:val="nil"/>
              <w:bottom w:val="single" w:sz="4" w:space="0" w:color="auto"/>
              <w:right w:val="single" w:sz="4" w:space="0" w:color="auto"/>
            </w:tcBorders>
            <w:shd w:val="clear" w:color="auto" w:fill="auto"/>
            <w:noWrap/>
            <w:vAlign w:val="center"/>
            <w:hideMark/>
          </w:tcPr>
          <w:p w14:paraId="0A622167"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nil"/>
              <w:left w:val="nil"/>
              <w:bottom w:val="single" w:sz="4" w:space="0" w:color="auto"/>
              <w:right w:val="single" w:sz="4" w:space="0" w:color="auto"/>
            </w:tcBorders>
            <w:shd w:val="clear" w:color="auto" w:fill="auto"/>
            <w:noWrap/>
            <w:vAlign w:val="center"/>
            <w:hideMark/>
          </w:tcPr>
          <w:p w14:paraId="71A835EB"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8259</w:t>
            </w:r>
          </w:p>
        </w:tc>
        <w:tc>
          <w:tcPr>
            <w:tcW w:w="1435" w:type="dxa"/>
            <w:tcBorders>
              <w:top w:val="nil"/>
              <w:left w:val="nil"/>
              <w:bottom w:val="single" w:sz="4" w:space="0" w:color="auto"/>
              <w:right w:val="single" w:sz="4" w:space="0" w:color="auto"/>
            </w:tcBorders>
            <w:shd w:val="clear" w:color="auto" w:fill="auto"/>
            <w:noWrap/>
            <w:vAlign w:val="center"/>
            <w:hideMark/>
          </w:tcPr>
          <w:p w14:paraId="5D297FD7"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165,640 </w:t>
            </w:r>
          </w:p>
        </w:tc>
      </w:tr>
      <w:tr w:rsidR="007419D1" w:rsidRPr="00DB3137" w14:paraId="62130D95" w14:textId="77777777" w:rsidTr="007419D1">
        <w:trPr>
          <w:trHeight w:val="36"/>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36C3DEB0" w14:textId="0D177C4F"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"Inventario georreferenciado de sitios adecuados para </w:t>
            </w:r>
            <w:r w:rsidR="002E176A" w:rsidRPr="00DB3137">
              <w:rPr>
                <w:rFonts w:ascii="Cambria" w:eastAsia="Times New Roman" w:hAnsi="Cambria" w:cs="Calibri"/>
                <w:color w:val="000000"/>
                <w:sz w:val="16"/>
                <w:szCs w:val="16"/>
                <w:lang w:eastAsia="es-MX"/>
              </w:rPr>
              <w:t>disposición</w:t>
            </w:r>
            <w:r w:rsidRPr="00DB3137">
              <w:rPr>
                <w:rFonts w:ascii="Cambria" w:eastAsia="Times New Roman" w:hAnsi="Cambria" w:cs="Calibri"/>
                <w:color w:val="000000"/>
                <w:sz w:val="16"/>
                <w:szCs w:val="16"/>
                <w:lang w:eastAsia="es-MX"/>
              </w:rPr>
              <w:t xml:space="preserve"> final de residuos municipales y manejo especial"</w:t>
            </w:r>
          </w:p>
        </w:tc>
        <w:tc>
          <w:tcPr>
            <w:tcW w:w="1123" w:type="dxa"/>
            <w:tcBorders>
              <w:top w:val="nil"/>
              <w:left w:val="nil"/>
              <w:bottom w:val="single" w:sz="4" w:space="0" w:color="auto"/>
              <w:right w:val="single" w:sz="4" w:space="0" w:color="auto"/>
            </w:tcBorders>
            <w:shd w:val="clear" w:color="auto" w:fill="auto"/>
            <w:noWrap/>
            <w:vAlign w:val="center"/>
            <w:hideMark/>
          </w:tcPr>
          <w:p w14:paraId="1342D225"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nil"/>
              <w:left w:val="nil"/>
              <w:bottom w:val="single" w:sz="4" w:space="0" w:color="auto"/>
              <w:right w:val="single" w:sz="4" w:space="0" w:color="auto"/>
            </w:tcBorders>
            <w:shd w:val="clear" w:color="auto" w:fill="auto"/>
            <w:noWrap/>
            <w:vAlign w:val="center"/>
            <w:hideMark/>
          </w:tcPr>
          <w:p w14:paraId="05847E82"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1772</w:t>
            </w:r>
          </w:p>
        </w:tc>
        <w:tc>
          <w:tcPr>
            <w:tcW w:w="1435" w:type="dxa"/>
            <w:tcBorders>
              <w:top w:val="nil"/>
              <w:left w:val="nil"/>
              <w:bottom w:val="single" w:sz="4" w:space="0" w:color="auto"/>
              <w:right w:val="single" w:sz="4" w:space="0" w:color="auto"/>
            </w:tcBorders>
            <w:shd w:val="clear" w:color="auto" w:fill="auto"/>
            <w:noWrap/>
            <w:vAlign w:val="center"/>
            <w:hideMark/>
          </w:tcPr>
          <w:p w14:paraId="46F5E305"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238,656 </w:t>
            </w:r>
          </w:p>
        </w:tc>
      </w:tr>
      <w:tr w:rsidR="007419D1" w:rsidRPr="00DB3137" w14:paraId="0B0FE93F" w14:textId="77777777" w:rsidTr="007419D1">
        <w:trPr>
          <w:trHeight w:val="36"/>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0FFCF402"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"Resignificación del patrimonio turístico tangible e intangible de Tamaulipas"</w:t>
            </w:r>
          </w:p>
        </w:tc>
        <w:tc>
          <w:tcPr>
            <w:tcW w:w="1123" w:type="dxa"/>
            <w:tcBorders>
              <w:top w:val="nil"/>
              <w:left w:val="nil"/>
              <w:bottom w:val="single" w:sz="4" w:space="0" w:color="auto"/>
              <w:right w:val="single" w:sz="4" w:space="0" w:color="auto"/>
            </w:tcBorders>
            <w:shd w:val="clear" w:color="auto" w:fill="auto"/>
            <w:noWrap/>
            <w:vAlign w:val="center"/>
            <w:hideMark/>
          </w:tcPr>
          <w:p w14:paraId="7629B343"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nil"/>
              <w:left w:val="nil"/>
              <w:bottom w:val="single" w:sz="4" w:space="0" w:color="auto"/>
              <w:right w:val="single" w:sz="4" w:space="0" w:color="auto"/>
            </w:tcBorders>
            <w:shd w:val="clear" w:color="auto" w:fill="auto"/>
            <w:noWrap/>
            <w:vAlign w:val="center"/>
            <w:hideMark/>
          </w:tcPr>
          <w:p w14:paraId="38CEF692"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1756</w:t>
            </w:r>
          </w:p>
        </w:tc>
        <w:tc>
          <w:tcPr>
            <w:tcW w:w="1435" w:type="dxa"/>
            <w:tcBorders>
              <w:top w:val="nil"/>
              <w:left w:val="nil"/>
              <w:bottom w:val="single" w:sz="4" w:space="0" w:color="auto"/>
              <w:right w:val="single" w:sz="4" w:space="0" w:color="auto"/>
            </w:tcBorders>
            <w:shd w:val="clear" w:color="auto" w:fill="auto"/>
            <w:noWrap/>
            <w:vAlign w:val="center"/>
            <w:hideMark/>
          </w:tcPr>
          <w:p w14:paraId="76D601CC"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143,961 </w:t>
            </w:r>
          </w:p>
        </w:tc>
      </w:tr>
      <w:tr w:rsidR="007419D1" w:rsidRPr="00DB3137" w14:paraId="48AEA4A1" w14:textId="77777777" w:rsidTr="007419D1">
        <w:trPr>
          <w:trHeight w:val="55"/>
          <w:jc w:val="center"/>
        </w:trPr>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3CC5B"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lastRenderedPageBreak/>
              <w:t xml:space="preserve">"Jardín Etnobiológico Anacahuita, base para el establecimiento de una red de espacios destinados al rescate, educación y conservación biocultural de Tamaulipas"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3C14A"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SANTANDER</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ADBAB"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6043</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1A46"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6,779 </w:t>
            </w:r>
          </w:p>
        </w:tc>
      </w:tr>
      <w:tr w:rsidR="007419D1" w:rsidRPr="00DB3137" w14:paraId="098B28A3" w14:textId="77777777" w:rsidTr="007419D1">
        <w:trPr>
          <w:trHeight w:val="36"/>
          <w:jc w:val="center"/>
        </w:trPr>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E8CFA"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"Enfoque basado en aprendizaje automático para estimar la curva de costo de reducción de CO2e"</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0A34084"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21EEDECC"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8283</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63E5FF97"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96,051 </w:t>
            </w:r>
          </w:p>
        </w:tc>
      </w:tr>
      <w:tr w:rsidR="007419D1" w:rsidRPr="00DB3137" w14:paraId="08435323" w14:textId="77777777" w:rsidTr="007419D1">
        <w:trPr>
          <w:trHeight w:val="55"/>
          <w:jc w:val="center"/>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3AA2B474" w14:textId="3FB72288" w:rsidR="00DB3137" w:rsidRPr="00DB3137" w:rsidRDefault="002E176A"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planeación</w:t>
            </w:r>
            <w:r w:rsidR="00DB3137" w:rsidRPr="00DB3137">
              <w:rPr>
                <w:rFonts w:ascii="Cambria" w:eastAsia="Times New Roman" w:hAnsi="Cambria" w:cs="Calibri"/>
                <w:color w:val="000000"/>
                <w:sz w:val="16"/>
                <w:szCs w:val="16"/>
                <w:lang w:eastAsia="es-MX"/>
              </w:rPr>
              <w:t xml:space="preserve"> estratégica territorial ANP: "Paisaje natural de la mariposa monarca" Comunidades rurales inteligentes: enfoques de innovación e </w:t>
            </w:r>
            <w:r w:rsidRPr="00DB3137">
              <w:rPr>
                <w:rFonts w:ascii="Cambria" w:eastAsia="Times New Roman" w:hAnsi="Cambria" w:cs="Calibri"/>
                <w:color w:val="000000"/>
                <w:sz w:val="16"/>
                <w:szCs w:val="16"/>
                <w:lang w:eastAsia="es-MX"/>
              </w:rPr>
              <w:t>intervención</w:t>
            </w:r>
            <w:r w:rsidR="00DB3137" w:rsidRPr="00DB3137">
              <w:rPr>
                <w:rFonts w:ascii="Cambria" w:eastAsia="Times New Roman" w:hAnsi="Cambria" w:cs="Calibri"/>
                <w:color w:val="000000"/>
                <w:sz w:val="16"/>
                <w:szCs w:val="16"/>
                <w:lang w:eastAsia="es-MX"/>
              </w:rPr>
              <w:t xml:space="preserve"> </w:t>
            </w:r>
            <w:r w:rsidRPr="00DB3137">
              <w:rPr>
                <w:rFonts w:ascii="Cambria" w:eastAsia="Times New Roman" w:hAnsi="Cambria" w:cs="Calibri"/>
                <w:color w:val="000000"/>
                <w:sz w:val="16"/>
                <w:szCs w:val="16"/>
                <w:lang w:eastAsia="es-MX"/>
              </w:rPr>
              <w:t>sistémica</w:t>
            </w:r>
          </w:p>
        </w:tc>
        <w:tc>
          <w:tcPr>
            <w:tcW w:w="1123" w:type="dxa"/>
            <w:tcBorders>
              <w:top w:val="nil"/>
              <w:left w:val="nil"/>
              <w:bottom w:val="single" w:sz="4" w:space="0" w:color="auto"/>
              <w:right w:val="single" w:sz="4" w:space="0" w:color="auto"/>
            </w:tcBorders>
            <w:shd w:val="clear" w:color="auto" w:fill="auto"/>
            <w:noWrap/>
            <w:vAlign w:val="center"/>
            <w:hideMark/>
          </w:tcPr>
          <w:p w14:paraId="0EF1ABAC"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nil"/>
              <w:left w:val="nil"/>
              <w:bottom w:val="single" w:sz="4" w:space="0" w:color="auto"/>
              <w:right w:val="single" w:sz="4" w:space="0" w:color="auto"/>
            </w:tcBorders>
            <w:shd w:val="clear" w:color="auto" w:fill="auto"/>
            <w:noWrap/>
            <w:vAlign w:val="center"/>
            <w:hideMark/>
          </w:tcPr>
          <w:p w14:paraId="68539DAE"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2077</w:t>
            </w:r>
          </w:p>
        </w:tc>
        <w:tc>
          <w:tcPr>
            <w:tcW w:w="1435" w:type="dxa"/>
            <w:tcBorders>
              <w:top w:val="nil"/>
              <w:left w:val="nil"/>
              <w:bottom w:val="single" w:sz="4" w:space="0" w:color="auto"/>
              <w:right w:val="single" w:sz="4" w:space="0" w:color="auto"/>
            </w:tcBorders>
            <w:shd w:val="clear" w:color="auto" w:fill="auto"/>
            <w:noWrap/>
            <w:vAlign w:val="center"/>
            <w:hideMark/>
          </w:tcPr>
          <w:p w14:paraId="6AD4FEE4"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151,386 </w:t>
            </w:r>
          </w:p>
        </w:tc>
      </w:tr>
      <w:tr w:rsidR="007419D1" w:rsidRPr="00DB3137" w14:paraId="0EDB31BF" w14:textId="77777777" w:rsidTr="007419D1">
        <w:trPr>
          <w:trHeight w:val="96"/>
          <w:jc w:val="center"/>
        </w:trPr>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252F" w14:textId="053AC3A5"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"Nuevos aportes sobre la evolución tectono-magmatica cenozoica del oriente de </w:t>
            </w:r>
            <w:proofErr w:type="spellStart"/>
            <w:r w:rsidRPr="00DB3137">
              <w:rPr>
                <w:rFonts w:ascii="Cambria" w:eastAsia="Times New Roman" w:hAnsi="Cambria" w:cs="Calibri"/>
                <w:color w:val="000000"/>
                <w:sz w:val="16"/>
                <w:szCs w:val="16"/>
                <w:lang w:eastAsia="es-MX"/>
              </w:rPr>
              <w:t>Mexico</w:t>
            </w:r>
            <w:proofErr w:type="spellEnd"/>
            <w:r w:rsidRPr="00DB3137">
              <w:rPr>
                <w:rFonts w:ascii="Cambria" w:eastAsia="Times New Roman" w:hAnsi="Cambria" w:cs="Calibri"/>
                <w:color w:val="000000"/>
                <w:sz w:val="16"/>
                <w:szCs w:val="16"/>
                <w:lang w:eastAsia="es-MX"/>
              </w:rPr>
              <w:t xml:space="preserve"> a </w:t>
            </w:r>
            <w:proofErr w:type="spellStart"/>
            <w:r w:rsidRPr="00DB3137">
              <w:rPr>
                <w:rFonts w:ascii="Cambria" w:eastAsia="Times New Roman" w:hAnsi="Cambria" w:cs="Calibri"/>
                <w:color w:val="000000"/>
                <w:sz w:val="16"/>
                <w:szCs w:val="16"/>
                <w:lang w:eastAsia="es-MX"/>
              </w:rPr>
              <w:t>traves</w:t>
            </w:r>
            <w:proofErr w:type="spellEnd"/>
            <w:r w:rsidRPr="00DB3137">
              <w:rPr>
                <w:rFonts w:ascii="Cambria" w:eastAsia="Times New Roman" w:hAnsi="Cambria" w:cs="Calibri"/>
                <w:color w:val="000000"/>
                <w:sz w:val="16"/>
                <w:szCs w:val="16"/>
                <w:lang w:eastAsia="es-MX"/>
              </w:rPr>
              <w:t xml:space="preserve"> del </w:t>
            </w:r>
            <w:proofErr w:type="spellStart"/>
            <w:r w:rsidRPr="00DB3137">
              <w:rPr>
                <w:rFonts w:ascii="Cambria" w:eastAsia="Times New Roman" w:hAnsi="Cambria" w:cs="Calibri"/>
                <w:color w:val="000000"/>
                <w:sz w:val="16"/>
                <w:szCs w:val="16"/>
                <w:lang w:eastAsia="es-MX"/>
              </w:rPr>
              <w:t>analisis</w:t>
            </w:r>
            <w:proofErr w:type="spellEnd"/>
            <w:r w:rsidRPr="00DB3137">
              <w:rPr>
                <w:rFonts w:ascii="Cambria" w:eastAsia="Times New Roman" w:hAnsi="Cambria" w:cs="Calibri"/>
                <w:color w:val="000000"/>
                <w:sz w:val="16"/>
                <w:szCs w:val="16"/>
                <w:lang w:eastAsia="es-MX"/>
              </w:rPr>
              <w:t xml:space="preserve"> </w:t>
            </w:r>
            <w:r w:rsidR="002E176A" w:rsidRPr="00DB3137">
              <w:rPr>
                <w:rFonts w:ascii="Cambria" w:eastAsia="Times New Roman" w:hAnsi="Cambria" w:cs="Calibri"/>
                <w:color w:val="000000"/>
                <w:sz w:val="16"/>
                <w:szCs w:val="16"/>
                <w:lang w:eastAsia="es-MX"/>
              </w:rPr>
              <w:t>geoquímico</w:t>
            </w:r>
            <w:r w:rsidRPr="00DB3137">
              <w:rPr>
                <w:rFonts w:ascii="Cambria" w:eastAsia="Times New Roman" w:hAnsi="Cambria" w:cs="Calibri"/>
                <w:color w:val="000000"/>
                <w:sz w:val="16"/>
                <w:szCs w:val="16"/>
                <w:lang w:eastAsia="es-MX"/>
              </w:rPr>
              <w:t xml:space="preserve">, </w:t>
            </w:r>
            <w:r w:rsidR="002E176A" w:rsidRPr="00DB3137">
              <w:rPr>
                <w:rFonts w:ascii="Cambria" w:eastAsia="Times New Roman" w:hAnsi="Cambria" w:cs="Calibri"/>
                <w:color w:val="000000"/>
                <w:sz w:val="16"/>
                <w:szCs w:val="16"/>
                <w:lang w:eastAsia="es-MX"/>
              </w:rPr>
              <w:t>isotópico</w:t>
            </w:r>
            <w:r w:rsidRPr="00DB3137">
              <w:rPr>
                <w:rFonts w:ascii="Cambria" w:eastAsia="Times New Roman" w:hAnsi="Cambria" w:cs="Calibri"/>
                <w:color w:val="000000"/>
                <w:sz w:val="16"/>
                <w:szCs w:val="16"/>
                <w:lang w:eastAsia="es-MX"/>
              </w:rPr>
              <w:t xml:space="preserve">, </w:t>
            </w:r>
            <w:r w:rsidR="002E176A" w:rsidRPr="00DB3137">
              <w:rPr>
                <w:rFonts w:ascii="Cambria" w:eastAsia="Times New Roman" w:hAnsi="Cambria" w:cs="Calibri"/>
                <w:color w:val="000000"/>
                <w:sz w:val="16"/>
                <w:szCs w:val="16"/>
                <w:lang w:eastAsia="es-MX"/>
              </w:rPr>
              <w:t>geocronológico</w:t>
            </w:r>
            <w:r w:rsidRPr="00DB3137">
              <w:rPr>
                <w:rFonts w:ascii="Cambria" w:eastAsia="Times New Roman" w:hAnsi="Cambria" w:cs="Calibri"/>
                <w:color w:val="000000"/>
                <w:sz w:val="16"/>
                <w:szCs w:val="16"/>
                <w:lang w:eastAsia="es-MX"/>
              </w:rPr>
              <w:t xml:space="preserve"> y estructural de intrusivos localizados en la Sierra Madre Oriental y el </w:t>
            </w:r>
            <w:r w:rsidR="002E176A" w:rsidRPr="00DB3137">
              <w:rPr>
                <w:rFonts w:ascii="Cambria" w:eastAsia="Times New Roman" w:hAnsi="Cambria" w:cs="Calibri"/>
                <w:color w:val="000000"/>
                <w:sz w:val="16"/>
                <w:szCs w:val="16"/>
                <w:lang w:eastAsia="es-MX"/>
              </w:rPr>
              <w:t>Oriente</w:t>
            </w:r>
            <w:r w:rsidRPr="00DB3137">
              <w:rPr>
                <w:rFonts w:ascii="Cambria" w:eastAsia="Times New Roman" w:hAnsi="Cambria" w:cs="Calibri"/>
                <w:color w:val="000000"/>
                <w:sz w:val="16"/>
                <w:szCs w:val="16"/>
                <w:lang w:eastAsia="es-MX"/>
              </w:rPr>
              <w:t xml:space="preserve"> de la Faja </w:t>
            </w:r>
            <w:r w:rsidR="002E176A" w:rsidRPr="00DB3137">
              <w:rPr>
                <w:rFonts w:ascii="Cambria" w:eastAsia="Times New Roman" w:hAnsi="Cambria" w:cs="Calibri"/>
                <w:color w:val="000000"/>
                <w:sz w:val="16"/>
                <w:szCs w:val="16"/>
                <w:lang w:eastAsia="es-MX"/>
              </w:rPr>
              <w:t>volcánica</w:t>
            </w:r>
            <w:r w:rsidRPr="00DB3137">
              <w:rPr>
                <w:rFonts w:ascii="Cambria" w:eastAsia="Times New Roman" w:hAnsi="Cambria" w:cs="Calibri"/>
                <w:color w:val="000000"/>
                <w:sz w:val="16"/>
                <w:szCs w:val="16"/>
                <w:lang w:eastAsia="es-MX"/>
              </w:rPr>
              <w:t xml:space="preserve"> Trans-mexicana"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29C8"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HSBC</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3AFDB"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2085</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E2201"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722,360 </w:t>
            </w:r>
          </w:p>
        </w:tc>
      </w:tr>
      <w:tr w:rsidR="007419D1" w:rsidRPr="00DB3137" w14:paraId="004F85AC" w14:textId="77777777" w:rsidTr="007419D1">
        <w:trPr>
          <w:trHeight w:val="55"/>
          <w:jc w:val="center"/>
        </w:trPr>
        <w:tc>
          <w:tcPr>
            <w:tcW w:w="4541" w:type="dxa"/>
            <w:tcBorders>
              <w:top w:val="single" w:sz="4" w:space="0" w:color="auto"/>
              <w:left w:val="single" w:sz="4" w:space="0" w:color="auto"/>
              <w:bottom w:val="single" w:sz="4" w:space="0" w:color="auto"/>
              <w:right w:val="nil"/>
            </w:tcBorders>
            <w:shd w:val="clear" w:color="auto" w:fill="auto"/>
            <w:vAlign w:val="center"/>
            <w:hideMark/>
          </w:tcPr>
          <w:p w14:paraId="0A101467" w14:textId="00C3E5A0"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cbf2023-2024-1737 Evaluación químico-farmacológica y toxicológica de las especies medicinales Ebenopsis </w:t>
            </w:r>
            <w:r w:rsidR="002E176A" w:rsidRPr="00DB3137">
              <w:rPr>
                <w:rFonts w:ascii="Cambria" w:eastAsia="Times New Roman" w:hAnsi="Cambria" w:cs="Calibri"/>
                <w:color w:val="000000"/>
                <w:sz w:val="16"/>
                <w:szCs w:val="16"/>
                <w:lang w:eastAsia="es-MX"/>
              </w:rPr>
              <w:t>ébano</w:t>
            </w:r>
            <w:r w:rsidRPr="00DB3137">
              <w:rPr>
                <w:rFonts w:ascii="Cambria" w:eastAsia="Times New Roman" w:hAnsi="Cambria" w:cs="Calibri"/>
                <w:color w:val="000000"/>
                <w:sz w:val="16"/>
                <w:szCs w:val="16"/>
                <w:lang w:eastAsia="es-MX"/>
              </w:rPr>
              <w:t xml:space="preserve"> y Rhus virens en modelos in-vivo e in-vitro</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B66BF"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BANREGIO</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52D1711F"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209</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47ED93E5"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19,854 </w:t>
            </w:r>
          </w:p>
        </w:tc>
      </w:tr>
      <w:tr w:rsidR="007419D1" w:rsidRPr="00DB3137" w14:paraId="55EE5FF2" w14:textId="77777777" w:rsidTr="007419D1">
        <w:trPr>
          <w:trHeight w:val="36"/>
          <w:jc w:val="center"/>
        </w:trPr>
        <w:tc>
          <w:tcPr>
            <w:tcW w:w="4541" w:type="dxa"/>
            <w:tcBorders>
              <w:top w:val="nil"/>
              <w:left w:val="single" w:sz="4" w:space="0" w:color="auto"/>
              <w:bottom w:val="single" w:sz="4" w:space="0" w:color="auto"/>
              <w:right w:val="nil"/>
            </w:tcBorders>
            <w:shd w:val="clear" w:color="auto" w:fill="auto"/>
            <w:vAlign w:val="center"/>
            <w:hideMark/>
          </w:tcPr>
          <w:p w14:paraId="05C7C3EC"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cbf2023-2024-383 Bioingeniería Computacional aplicada al Sector Salud</w:t>
            </w:r>
          </w:p>
        </w:tc>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5BB3DD32"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SANTANDER</w:t>
            </w:r>
          </w:p>
        </w:tc>
        <w:tc>
          <w:tcPr>
            <w:tcW w:w="824" w:type="dxa"/>
            <w:tcBorders>
              <w:top w:val="nil"/>
              <w:left w:val="nil"/>
              <w:bottom w:val="single" w:sz="4" w:space="0" w:color="auto"/>
              <w:right w:val="single" w:sz="4" w:space="0" w:color="auto"/>
            </w:tcBorders>
            <w:shd w:val="clear" w:color="auto" w:fill="auto"/>
            <w:noWrap/>
            <w:vAlign w:val="center"/>
            <w:hideMark/>
          </w:tcPr>
          <w:p w14:paraId="1E39B2AD"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6731</w:t>
            </w:r>
          </w:p>
        </w:tc>
        <w:tc>
          <w:tcPr>
            <w:tcW w:w="1435" w:type="dxa"/>
            <w:tcBorders>
              <w:top w:val="nil"/>
              <w:left w:val="nil"/>
              <w:bottom w:val="single" w:sz="4" w:space="0" w:color="auto"/>
              <w:right w:val="single" w:sz="4" w:space="0" w:color="auto"/>
            </w:tcBorders>
            <w:shd w:val="clear" w:color="auto" w:fill="auto"/>
            <w:noWrap/>
            <w:vAlign w:val="center"/>
            <w:hideMark/>
          </w:tcPr>
          <w:p w14:paraId="26884C93"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10,168 </w:t>
            </w:r>
          </w:p>
        </w:tc>
      </w:tr>
      <w:tr w:rsidR="007419D1" w:rsidRPr="00DB3137" w14:paraId="59133EFC" w14:textId="77777777" w:rsidTr="007419D1">
        <w:trPr>
          <w:trHeight w:val="75"/>
          <w:jc w:val="center"/>
        </w:trPr>
        <w:tc>
          <w:tcPr>
            <w:tcW w:w="4541" w:type="dxa"/>
            <w:tcBorders>
              <w:top w:val="single" w:sz="4" w:space="0" w:color="auto"/>
              <w:left w:val="single" w:sz="4" w:space="0" w:color="auto"/>
              <w:bottom w:val="single" w:sz="4" w:space="0" w:color="auto"/>
              <w:right w:val="nil"/>
            </w:tcBorders>
            <w:shd w:val="clear" w:color="auto" w:fill="auto"/>
            <w:vAlign w:val="bottom"/>
            <w:hideMark/>
          </w:tcPr>
          <w:p w14:paraId="34E397C3"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“Métodos biológicos alternativos y/o complementarios que favorezcan la disminución de la prevalencia de las garrapatas </w:t>
            </w:r>
            <w:proofErr w:type="spellStart"/>
            <w:r w:rsidRPr="00DB3137">
              <w:rPr>
                <w:rFonts w:ascii="Cambria" w:eastAsia="Times New Roman" w:hAnsi="Cambria" w:cs="Calibri"/>
                <w:color w:val="000000"/>
                <w:sz w:val="16"/>
                <w:szCs w:val="16"/>
                <w:lang w:eastAsia="es-MX"/>
              </w:rPr>
              <w:t>Rhipicephalus</w:t>
            </w:r>
            <w:proofErr w:type="spellEnd"/>
            <w:r w:rsidRPr="00DB3137">
              <w:rPr>
                <w:rFonts w:ascii="Cambria" w:eastAsia="Times New Roman" w:hAnsi="Cambria" w:cs="Calibri"/>
                <w:color w:val="000000"/>
                <w:sz w:val="16"/>
                <w:szCs w:val="16"/>
                <w:lang w:eastAsia="es-MX"/>
              </w:rPr>
              <w:t xml:space="preserve"> (</w:t>
            </w:r>
            <w:proofErr w:type="spellStart"/>
            <w:r w:rsidRPr="00DB3137">
              <w:rPr>
                <w:rFonts w:ascii="Cambria" w:eastAsia="Times New Roman" w:hAnsi="Cambria" w:cs="Calibri"/>
                <w:color w:val="000000"/>
                <w:sz w:val="16"/>
                <w:szCs w:val="16"/>
                <w:lang w:eastAsia="es-MX"/>
              </w:rPr>
              <w:t>Boophilus</w:t>
            </w:r>
            <w:proofErr w:type="spellEnd"/>
            <w:r w:rsidRPr="00DB3137">
              <w:rPr>
                <w:rFonts w:ascii="Cambria" w:eastAsia="Times New Roman" w:hAnsi="Cambria" w:cs="Calibri"/>
                <w:color w:val="000000"/>
                <w:sz w:val="16"/>
                <w:szCs w:val="16"/>
                <w:lang w:eastAsia="es-MX"/>
              </w:rPr>
              <w:t xml:space="preserve">) </w:t>
            </w:r>
            <w:proofErr w:type="spellStart"/>
            <w:r w:rsidRPr="00DB3137">
              <w:rPr>
                <w:rFonts w:ascii="Cambria" w:eastAsia="Times New Roman" w:hAnsi="Cambria" w:cs="Calibri"/>
                <w:color w:val="000000"/>
                <w:sz w:val="16"/>
                <w:szCs w:val="16"/>
                <w:lang w:eastAsia="es-MX"/>
              </w:rPr>
              <w:t>microplus</w:t>
            </w:r>
            <w:proofErr w:type="spellEnd"/>
            <w:r w:rsidRPr="00DB3137">
              <w:rPr>
                <w:rFonts w:ascii="Cambria" w:eastAsia="Times New Roman" w:hAnsi="Cambria" w:cs="Calibri"/>
                <w:color w:val="000000"/>
                <w:sz w:val="16"/>
                <w:szCs w:val="16"/>
                <w:lang w:eastAsia="es-MX"/>
              </w:rPr>
              <w:t xml:space="preserve"> y </w:t>
            </w:r>
            <w:proofErr w:type="spellStart"/>
            <w:r w:rsidRPr="00DB3137">
              <w:rPr>
                <w:rFonts w:ascii="Cambria" w:eastAsia="Times New Roman" w:hAnsi="Cambria" w:cs="Calibri"/>
                <w:color w:val="000000"/>
                <w:sz w:val="16"/>
                <w:szCs w:val="16"/>
                <w:lang w:eastAsia="es-MX"/>
              </w:rPr>
              <w:t>Amblyomma</w:t>
            </w:r>
            <w:proofErr w:type="spellEnd"/>
            <w:r w:rsidRPr="00DB3137">
              <w:rPr>
                <w:rFonts w:ascii="Cambria" w:eastAsia="Times New Roman" w:hAnsi="Cambria" w:cs="Calibri"/>
                <w:color w:val="000000"/>
                <w:sz w:val="16"/>
                <w:szCs w:val="16"/>
                <w:lang w:eastAsia="es-MX"/>
              </w:rPr>
              <w:t xml:space="preserve"> </w:t>
            </w:r>
            <w:proofErr w:type="spellStart"/>
            <w:r w:rsidRPr="00DB3137">
              <w:rPr>
                <w:rFonts w:ascii="Cambria" w:eastAsia="Times New Roman" w:hAnsi="Cambria" w:cs="Calibri"/>
                <w:color w:val="000000"/>
                <w:sz w:val="16"/>
                <w:szCs w:val="16"/>
                <w:lang w:eastAsia="es-MX"/>
              </w:rPr>
              <w:t>spp</w:t>
            </w:r>
            <w:proofErr w:type="spellEnd"/>
            <w:r w:rsidRPr="00DB3137">
              <w:rPr>
                <w:rFonts w:ascii="Cambria" w:eastAsia="Times New Roman" w:hAnsi="Cambria" w:cs="Calibri"/>
                <w:color w:val="000000"/>
                <w:sz w:val="16"/>
                <w:szCs w:val="16"/>
                <w:lang w:eastAsia="es-MX"/>
              </w:rPr>
              <w:t xml:space="preserve"> en bovinos de las diferentes zonas ganaderas de Tamaulipas”</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ED4F"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BANREGIO</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6E399E87"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217</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33838F0A"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375,906 </w:t>
            </w:r>
          </w:p>
        </w:tc>
      </w:tr>
      <w:tr w:rsidR="007419D1" w:rsidRPr="00DB3137" w14:paraId="4BB991DD" w14:textId="77777777" w:rsidTr="007419D1">
        <w:trPr>
          <w:trHeight w:val="15"/>
          <w:jc w:val="center"/>
        </w:trPr>
        <w:tc>
          <w:tcPr>
            <w:tcW w:w="4541" w:type="dxa"/>
            <w:tcBorders>
              <w:top w:val="single" w:sz="4" w:space="0" w:color="auto"/>
              <w:left w:val="single" w:sz="4" w:space="0" w:color="auto"/>
              <w:bottom w:val="single" w:sz="4" w:space="0" w:color="auto"/>
              <w:right w:val="nil"/>
            </w:tcBorders>
            <w:shd w:val="clear" w:color="auto" w:fill="auto"/>
            <w:vAlign w:val="center"/>
            <w:hideMark/>
          </w:tcPr>
          <w:p w14:paraId="526426E8"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 1365 FAM SUPERIOR 2025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5788E"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095EDD78"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1365</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1762FE11"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3,687,155 </w:t>
            </w:r>
          </w:p>
        </w:tc>
      </w:tr>
      <w:tr w:rsidR="007419D1" w:rsidRPr="00DB3137" w14:paraId="0DE4CE3C" w14:textId="77777777" w:rsidTr="007419D1">
        <w:trPr>
          <w:trHeight w:val="15"/>
          <w:jc w:val="center"/>
        </w:trPr>
        <w:tc>
          <w:tcPr>
            <w:tcW w:w="4541" w:type="dxa"/>
            <w:tcBorders>
              <w:top w:val="nil"/>
              <w:left w:val="single" w:sz="4" w:space="0" w:color="auto"/>
              <w:bottom w:val="single" w:sz="4" w:space="0" w:color="auto"/>
              <w:right w:val="nil"/>
            </w:tcBorders>
            <w:shd w:val="clear" w:color="auto" w:fill="auto"/>
            <w:vAlign w:val="center"/>
            <w:hideMark/>
          </w:tcPr>
          <w:p w14:paraId="291DB443" w14:textId="77777777" w:rsidR="00DB3137" w:rsidRPr="00DB3137" w:rsidRDefault="00DB3137" w:rsidP="00DB3137">
            <w:pPr>
              <w:spacing w:after="0" w:line="240" w:lineRule="auto"/>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 9631 FAM MEDIA SUPERIOR 2025</w:t>
            </w:r>
          </w:p>
        </w:tc>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7399342C"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BANORTE</w:t>
            </w:r>
          </w:p>
        </w:tc>
        <w:tc>
          <w:tcPr>
            <w:tcW w:w="824" w:type="dxa"/>
            <w:tcBorders>
              <w:top w:val="nil"/>
              <w:left w:val="nil"/>
              <w:bottom w:val="single" w:sz="4" w:space="0" w:color="auto"/>
              <w:right w:val="single" w:sz="4" w:space="0" w:color="auto"/>
            </w:tcBorders>
            <w:shd w:val="clear" w:color="auto" w:fill="auto"/>
            <w:noWrap/>
            <w:vAlign w:val="center"/>
            <w:hideMark/>
          </w:tcPr>
          <w:p w14:paraId="577360E9" w14:textId="77777777" w:rsidR="00DB3137" w:rsidRPr="00DB3137" w:rsidRDefault="00DB3137" w:rsidP="00DB3137">
            <w:pPr>
              <w:spacing w:after="0" w:line="240" w:lineRule="auto"/>
              <w:jc w:val="center"/>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9631</w:t>
            </w:r>
          </w:p>
        </w:tc>
        <w:tc>
          <w:tcPr>
            <w:tcW w:w="1435" w:type="dxa"/>
            <w:tcBorders>
              <w:top w:val="nil"/>
              <w:left w:val="nil"/>
              <w:bottom w:val="single" w:sz="4" w:space="0" w:color="auto"/>
              <w:right w:val="single" w:sz="4" w:space="0" w:color="auto"/>
            </w:tcBorders>
            <w:shd w:val="clear" w:color="auto" w:fill="auto"/>
            <w:noWrap/>
            <w:vAlign w:val="center"/>
            <w:hideMark/>
          </w:tcPr>
          <w:p w14:paraId="0059BE43"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39,780 </w:t>
            </w:r>
          </w:p>
        </w:tc>
      </w:tr>
      <w:tr w:rsidR="007419D1" w:rsidRPr="00DB3137" w14:paraId="527A1216" w14:textId="77777777" w:rsidTr="007419D1">
        <w:trPr>
          <w:trHeight w:val="15"/>
          <w:jc w:val="center"/>
        </w:trPr>
        <w:tc>
          <w:tcPr>
            <w:tcW w:w="64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C888A0" w14:textId="77777777" w:rsidR="00DB3137" w:rsidRPr="00DB3137" w:rsidRDefault="00DB3137" w:rsidP="00DB3137">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TOTAL</w:t>
            </w:r>
          </w:p>
        </w:tc>
        <w:tc>
          <w:tcPr>
            <w:tcW w:w="1435" w:type="dxa"/>
            <w:tcBorders>
              <w:top w:val="nil"/>
              <w:left w:val="nil"/>
              <w:bottom w:val="single" w:sz="4" w:space="0" w:color="auto"/>
              <w:right w:val="single" w:sz="4" w:space="0" w:color="auto"/>
            </w:tcBorders>
            <w:shd w:val="clear" w:color="auto" w:fill="auto"/>
            <w:noWrap/>
            <w:vAlign w:val="bottom"/>
            <w:hideMark/>
          </w:tcPr>
          <w:p w14:paraId="312E2624" w14:textId="77777777" w:rsidR="00DB3137" w:rsidRPr="00DB3137" w:rsidRDefault="00DB3137" w:rsidP="002E176A">
            <w:pPr>
              <w:spacing w:after="0" w:line="240" w:lineRule="auto"/>
              <w:jc w:val="right"/>
              <w:rPr>
                <w:rFonts w:ascii="Cambria" w:eastAsia="Times New Roman" w:hAnsi="Cambria" w:cs="Calibri"/>
                <w:color w:val="000000"/>
                <w:sz w:val="16"/>
                <w:szCs w:val="16"/>
                <w:lang w:eastAsia="es-MX"/>
              </w:rPr>
            </w:pPr>
            <w:r w:rsidRPr="00DB3137">
              <w:rPr>
                <w:rFonts w:ascii="Cambria" w:eastAsia="Times New Roman" w:hAnsi="Cambria" w:cs="Calibri"/>
                <w:color w:val="000000"/>
                <w:sz w:val="16"/>
                <w:szCs w:val="16"/>
                <w:lang w:eastAsia="es-MX"/>
              </w:rPr>
              <w:t xml:space="preserve"> $       20,116,583 </w:t>
            </w:r>
          </w:p>
        </w:tc>
      </w:tr>
    </w:tbl>
    <w:p w14:paraId="172CCDA5" w14:textId="77777777" w:rsidR="000D48AE" w:rsidRDefault="000D48AE" w:rsidP="0056677B">
      <w:pPr>
        <w:spacing w:line="240" w:lineRule="auto"/>
        <w:ind w:left="1429"/>
        <w:jc w:val="both"/>
        <w:rPr>
          <w:rFonts w:ascii="Cambria" w:hAnsi="Cambria" w:cs="DIN Pro Regular"/>
          <w:sz w:val="20"/>
          <w:szCs w:val="20"/>
        </w:rPr>
      </w:pPr>
    </w:p>
    <w:p w14:paraId="18194181" w14:textId="62B2DE0B" w:rsidR="00340C97" w:rsidRPr="00B3479A" w:rsidRDefault="00900FA7" w:rsidP="000D48AE">
      <w:pPr>
        <w:numPr>
          <w:ilvl w:val="0"/>
          <w:numId w:val="10"/>
        </w:numPr>
        <w:spacing w:line="240" w:lineRule="auto"/>
        <w:ind w:left="1276" w:hanging="283"/>
        <w:jc w:val="both"/>
        <w:rPr>
          <w:rFonts w:ascii="Cambria" w:hAnsi="Cambria" w:cs="DIN Pro Regular"/>
          <w:sz w:val="20"/>
          <w:szCs w:val="20"/>
        </w:rPr>
      </w:pPr>
      <w:r w:rsidRPr="00B3479A">
        <w:rPr>
          <w:rFonts w:ascii="Cambria" w:hAnsi="Cambria" w:cs="DIN Pro Regular"/>
          <w:sz w:val="20"/>
          <w:szCs w:val="20"/>
        </w:rPr>
        <w:t>Depósitos de Fondos de Terceros</w:t>
      </w:r>
      <w:bookmarkStart w:id="2" w:name="_Hlk188524024"/>
      <w:r w:rsidR="00445F19">
        <w:rPr>
          <w:rFonts w:ascii="Cambria" w:hAnsi="Cambria" w:cs="DIN Pro Regular"/>
          <w:sz w:val="20"/>
          <w:szCs w:val="20"/>
        </w:rPr>
        <w:t>: El saldo de esta cuenta se constituye</w:t>
      </w:r>
      <w:r w:rsidR="00154E9A">
        <w:rPr>
          <w:rFonts w:ascii="Cambria" w:hAnsi="Cambria" w:cs="DIN Pro Regular"/>
          <w:sz w:val="20"/>
          <w:szCs w:val="20"/>
        </w:rPr>
        <w:t xml:space="preserve"> con</w:t>
      </w:r>
      <w:r w:rsidR="00445F19">
        <w:rPr>
          <w:rFonts w:ascii="Cambria" w:hAnsi="Cambria" w:cs="DIN Pro Regular"/>
          <w:sz w:val="20"/>
          <w:szCs w:val="20"/>
        </w:rPr>
        <w:t xml:space="preserve"> </w:t>
      </w:r>
      <w:r w:rsidR="005922BC">
        <w:rPr>
          <w:rFonts w:ascii="Cambria" w:hAnsi="Cambria" w:cs="DIN Pro Regular"/>
          <w:sz w:val="20"/>
          <w:szCs w:val="20"/>
        </w:rPr>
        <w:t>los recursos</w:t>
      </w:r>
      <w:r w:rsidR="00445F19">
        <w:rPr>
          <w:rFonts w:ascii="Cambria" w:hAnsi="Cambria" w:cs="DIN Pro Regular"/>
          <w:sz w:val="20"/>
          <w:szCs w:val="20"/>
        </w:rPr>
        <w:t xml:space="preserve"> del fondo de ahorro de los trabajadores</w:t>
      </w:r>
      <w:r w:rsidR="005922BC">
        <w:rPr>
          <w:rFonts w:ascii="Cambria" w:hAnsi="Cambria" w:cs="DIN Pro Regular"/>
          <w:sz w:val="20"/>
          <w:szCs w:val="20"/>
        </w:rPr>
        <w:t>, los cuales son reintegrados a los mismos al finalizar el ejercicio fiscal.</w:t>
      </w:r>
      <w:r w:rsidRPr="00B3479A">
        <w:rPr>
          <w:rFonts w:ascii="Cambria" w:hAnsi="Cambria" w:cs="DIN Pro Regular"/>
          <w:sz w:val="20"/>
          <w:szCs w:val="20"/>
        </w:rPr>
        <w:t xml:space="preserve"> </w:t>
      </w:r>
      <w:r w:rsidR="00256280" w:rsidRPr="00B3479A">
        <w:rPr>
          <w:rFonts w:ascii="Cambria" w:hAnsi="Cambria" w:cs="DIN Pro Regular"/>
          <w:sz w:val="20"/>
          <w:szCs w:val="20"/>
        </w:rPr>
        <w:t>A</w:t>
      </w:r>
      <w:r w:rsidRPr="00B3479A">
        <w:rPr>
          <w:rFonts w:ascii="Cambria" w:hAnsi="Cambria" w:cs="DIN Pro Regular"/>
          <w:sz w:val="20"/>
          <w:szCs w:val="20"/>
        </w:rPr>
        <w:t xml:space="preserve">l </w:t>
      </w:r>
      <w:r w:rsidR="00032C70" w:rsidRPr="00B3479A">
        <w:rPr>
          <w:rFonts w:ascii="Cambria" w:hAnsi="Cambria" w:cs="DIN Pro Regular"/>
          <w:sz w:val="20"/>
          <w:szCs w:val="20"/>
        </w:rPr>
        <w:t>31</w:t>
      </w:r>
      <w:r w:rsidRPr="00B3479A">
        <w:rPr>
          <w:rFonts w:ascii="Cambria" w:hAnsi="Cambria" w:cs="DIN Pro Regular"/>
          <w:sz w:val="20"/>
          <w:szCs w:val="20"/>
        </w:rPr>
        <w:t xml:space="preserve"> de </w:t>
      </w:r>
      <w:r w:rsidR="005922BC">
        <w:rPr>
          <w:rFonts w:ascii="Cambria" w:hAnsi="Cambria" w:cs="DIN Pro Regular"/>
          <w:sz w:val="20"/>
          <w:szCs w:val="20"/>
        </w:rPr>
        <w:t>marzo</w:t>
      </w:r>
      <w:r w:rsidRPr="00B3479A">
        <w:rPr>
          <w:rFonts w:ascii="Cambria" w:hAnsi="Cambria" w:cs="DIN Pro Regular"/>
          <w:sz w:val="20"/>
          <w:szCs w:val="20"/>
        </w:rPr>
        <w:t xml:space="preserve"> de 202</w:t>
      </w:r>
      <w:r w:rsidR="005922BC">
        <w:rPr>
          <w:rFonts w:ascii="Cambria" w:hAnsi="Cambria" w:cs="DIN Pro Regular"/>
          <w:sz w:val="20"/>
          <w:szCs w:val="20"/>
        </w:rPr>
        <w:t>5</w:t>
      </w:r>
      <w:bookmarkEnd w:id="2"/>
      <w:r w:rsidR="005922BC">
        <w:rPr>
          <w:rFonts w:ascii="Cambria" w:hAnsi="Cambria" w:cs="DIN Pro Regular"/>
          <w:sz w:val="20"/>
          <w:szCs w:val="20"/>
        </w:rPr>
        <w:t xml:space="preserve"> el fondo de ahorro de los trabajadores tiene el importe de $62,481,382 pesos</w:t>
      </w:r>
      <w:r w:rsidRPr="00B3479A">
        <w:rPr>
          <w:rFonts w:ascii="Cambria" w:hAnsi="Cambria" w:cs="DIN Pro Regular"/>
          <w:sz w:val="20"/>
          <w:szCs w:val="20"/>
        </w:rPr>
        <w:t>.</w:t>
      </w:r>
    </w:p>
    <w:p w14:paraId="414B07E9" w14:textId="77777777" w:rsidR="00C557BB" w:rsidRPr="005B2D52" w:rsidRDefault="00C557BB" w:rsidP="007B3306">
      <w:pPr>
        <w:pStyle w:val="Texto"/>
        <w:spacing w:after="0" w:line="240" w:lineRule="auto"/>
        <w:ind w:left="1429" w:firstLine="0"/>
        <w:rPr>
          <w:rFonts w:ascii="Cambria" w:hAnsi="Cambria" w:cs="DIN Pro Regular"/>
          <w:b/>
          <w:sz w:val="20"/>
          <w:lang w:val="es-MX"/>
        </w:rPr>
      </w:pPr>
    </w:p>
    <w:p w14:paraId="057B05D8" w14:textId="757E4745" w:rsidR="004F0A1B" w:rsidRPr="005B2D52" w:rsidRDefault="004F0A1B" w:rsidP="007B3306">
      <w:pPr>
        <w:pStyle w:val="ROMANOS"/>
        <w:spacing w:after="0" w:line="240" w:lineRule="auto"/>
        <w:rPr>
          <w:rFonts w:ascii="Cambria" w:hAnsi="Cambria" w:cs="DIN Pro Regular"/>
          <w:b/>
          <w:sz w:val="20"/>
          <w:szCs w:val="20"/>
          <w:lang w:val="es-MX"/>
        </w:rPr>
      </w:pPr>
      <w:r w:rsidRPr="005B2D52">
        <w:rPr>
          <w:rFonts w:ascii="Cambria" w:hAnsi="Cambria" w:cs="DIN Pro Regular"/>
          <w:b/>
          <w:sz w:val="20"/>
          <w:szCs w:val="20"/>
          <w:lang w:val="es-MX"/>
        </w:rPr>
        <w:tab/>
        <w:t xml:space="preserve">Derechos a recibir Efectivo </w:t>
      </w:r>
      <w:r w:rsidR="00256280">
        <w:rPr>
          <w:rFonts w:ascii="Cambria" w:hAnsi="Cambria" w:cs="DIN Pro Regular"/>
          <w:b/>
          <w:sz w:val="20"/>
          <w:szCs w:val="20"/>
          <w:lang w:val="es-MX"/>
        </w:rPr>
        <w:t>o</w:t>
      </w:r>
      <w:r w:rsidRPr="005B2D52">
        <w:rPr>
          <w:rFonts w:ascii="Cambria" w:hAnsi="Cambria" w:cs="DIN Pro Regular"/>
          <w:b/>
          <w:sz w:val="20"/>
          <w:szCs w:val="20"/>
          <w:lang w:val="es-MX"/>
        </w:rPr>
        <w:t xml:space="preserve"> Equivalentes y Bienes o Servicios</w:t>
      </w:r>
    </w:p>
    <w:p w14:paraId="344A00D2" w14:textId="09A86C3A" w:rsidR="0051352F" w:rsidRDefault="004F0A1B" w:rsidP="00DC2A0A">
      <w:pPr>
        <w:pStyle w:val="ROMANOS"/>
        <w:spacing w:after="0" w:line="240" w:lineRule="auto"/>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8088A83" w14:textId="77777777" w:rsidR="00836D2B" w:rsidRDefault="00836D2B" w:rsidP="00DC2A0A">
      <w:pPr>
        <w:pStyle w:val="ROMANOS"/>
        <w:spacing w:after="0" w:line="240" w:lineRule="auto"/>
        <w:rPr>
          <w:rFonts w:ascii="Cambria" w:hAnsi="Cambria" w:cs="DIN Pro Regular"/>
          <w:sz w:val="20"/>
          <w:szCs w:val="20"/>
        </w:rPr>
      </w:pPr>
    </w:p>
    <w:tbl>
      <w:tblPr>
        <w:tblW w:w="6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2080"/>
      </w:tblGrid>
      <w:tr w:rsidR="00836D2B" w:rsidRPr="00836D2B" w14:paraId="05523E78" w14:textId="77777777" w:rsidTr="008476E4">
        <w:trPr>
          <w:trHeight w:val="315"/>
          <w:jc w:val="center"/>
        </w:trPr>
        <w:tc>
          <w:tcPr>
            <w:tcW w:w="4414" w:type="dxa"/>
            <w:shd w:val="clear" w:color="auto" w:fill="1F4E79" w:themeFill="accent1" w:themeFillShade="80"/>
            <w:vAlign w:val="center"/>
            <w:hideMark/>
          </w:tcPr>
          <w:p w14:paraId="552EE73B" w14:textId="77777777" w:rsidR="00836D2B" w:rsidRPr="00836D2B" w:rsidRDefault="00836D2B" w:rsidP="00836D2B">
            <w:pPr>
              <w:spacing w:after="0" w:line="240" w:lineRule="auto"/>
              <w:jc w:val="center"/>
              <w:rPr>
                <w:rFonts w:ascii="Cambria" w:eastAsia="Times New Roman" w:hAnsi="Cambria" w:cs="Calibri"/>
                <w:b/>
                <w:bCs/>
                <w:color w:val="FFFFFF"/>
                <w:sz w:val="16"/>
                <w:szCs w:val="16"/>
                <w:lang w:eastAsia="es-MX"/>
              </w:rPr>
            </w:pPr>
            <w:r w:rsidRPr="00836D2B">
              <w:rPr>
                <w:rFonts w:ascii="Cambria" w:eastAsia="Times New Roman" w:hAnsi="Cambria" w:cs="Calibri"/>
                <w:b/>
                <w:bCs/>
                <w:color w:val="FFFFFF"/>
                <w:sz w:val="16"/>
                <w:szCs w:val="16"/>
                <w:lang w:eastAsia="es-MX"/>
              </w:rPr>
              <w:t>CONCEPTO</w:t>
            </w:r>
          </w:p>
        </w:tc>
        <w:tc>
          <w:tcPr>
            <w:tcW w:w="2080" w:type="dxa"/>
            <w:shd w:val="clear" w:color="auto" w:fill="1F4E79" w:themeFill="accent1" w:themeFillShade="80"/>
            <w:vAlign w:val="center"/>
            <w:hideMark/>
          </w:tcPr>
          <w:p w14:paraId="03699A54" w14:textId="77777777" w:rsidR="00836D2B" w:rsidRPr="00836D2B" w:rsidRDefault="00836D2B" w:rsidP="00836D2B">
            <w:pPr>
              <w:spacing w:after="0" w:line="240" w:lineRule="auto"/>
              <w:jc w:val="center"/>
              <w:rPr>
                <w:rFonts w:ascii="Cambria" w:eastAsia="Times New Roman" w:hAnsi="Cambria" w:cs="Calibri"/>
                <w:b/>
                <w:bCs/>
                <w:color w:val="FFFFFF"/>
                <w:sz w:val="16"/>
                <w:szCs w:val="16"/>
                <w:lang w:eastAsia="es-MX"/>
              </w:rPr>
            </w:pPr>
            <w:r w:rsidRPr="00836D2B">
              <w:rPr>
                <w:rFonts w:ascii="Cambria" w:eastAsia="Times New Roman" w:hAnsi="Cambria" w:cs="Calibri"/>
                <w:b/>
                <w:bCs/>
                <w:color w:val="FFFFFF"/>
                <w:sz w:val="16"/>
                <w:szCs w:val="16"/>
                <w:lang w:eastAsia="es-MX"/>
              </w:rPr>
              <w:t>SALDO</w:t>
            </w:r>
          </w:p>
        </w:tc>
      </w:tr>
      <w:tr w:rsidR="00836D2B" w:rsidRPr="00836D2B" w14:paraId="76D72E40" w14:textId="77777777" w:rsidTr="00836D2B">
        <w:trPr>
          <w:trHeight w:val="315"/>
          <w:jc w:val="center"/>
        </w:trPr>
        <w:tc>
          <w:tcPr>
            <w:tcW w:w="4414" w:type="dxa"/>
            <w:shd w:val="clear" w:color="auto" w:fill="auto"/>
            <w:vAlign w:val="center"/>
            <w:hideMark/>
          </w:tcPr>
          <w:p w14:paraId="3F332CAE"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Cuentas por cobrar a corto plazo</w:t>
            </w:r>
          </w:p>
        </w:tc>
        <w:tc>
          <w:tcPr>
            <w:tcW w:w="2080" w:type="dxa"/>
            <w:shd w:val="clear" w:color="auto" w:fill="auto"/>
            <w:vAlign w:val="center"/>
            <w:hideMark/>
          </w:tcPr>
          <w:p w14:paraId="2945D3B2" w14:textId="35950DD7" w:rsidR="00836D2B" w:rsidRPr="00836D2B" w:rsidRDefault="005B631C" w:rsidP="00836D2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132</w:t>
            </w:r>
            <w:r w:rsidR="00836D2B" w:rsidRPr="00836D2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461</w:t>
            </w:r>
            <w:r w:rsidR="00836D2B" w:rsidRPr="00836D2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808</w:t>
            </w:r>
          </w:p>
        </w:tc>
      </w:tr>
      <w:tr w:rsidR="00836D2B" w:rsidRPr="00836D2B" w14:paraId="723C0925" w14:textId="77777777" w:rsidTr="00836D2B">
        <w:trPr>
          <w:trHeight w:val="315"/>
          <w:jc w:val="center"/>
        </w:trPr>
        <w:tc>
          <w:tcPr>
            <w:tcW w:w="4414" w:type="dxa"/>
            <w:shd w:val="clear" w:color="auto" w:fill="auto"/>
            <w:vAlign w:val="center"/>
            <w:hideMark/>
          </w:tcPr>
          <w:p w14:paraId="38163E3E"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Deudores diversos por cobrar a corto plazo</w:t>
            </w:r>
          </w:p>
        </w:tc>
        <w:tc>
          <w:tcPr>
            <w:tcW w:w="2080" w:type="dxa"/>
            <w:shd w:val="clear" w:color="auto" w:fill="auto"/>
            <w:vAlign w:val="center"/>
            <w:hideMark/>
          </w:tcPr>
          <w:p w14:paraId="485EA711" w14:textId="4B581D22" w:rsidR="00836D2B" w:rsidRPr="00836D2B" w:rsidRDefault="005B631C" w:rsidP="00836D2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7</w:t>
            </w:r>
            <w:r w:rsidR="00836D2B" w:rsidRPr="00836D2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250</w:t>
            </w:r>
            <w:r w:rsidR="00836D2B" w:rsidRPr="00836D2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18</w:t>
            </w:r>
            <w:r w:rsidR="00B64B33">
              <w:rPr>
                <w:rFonts w:ascii="Cambria" w:eastAsia="Times New Roman" w:hAnsi="Cambria" w:cs="Calibri"/>
                <w:color w:val="000000"/>
                <w:sz w:val="16"/>
                <w:szCs w:val="16"/>
                <w:lang w:eastAsia="es-MX"/>
              </w:rPr>
              <w:t>1</w:t>
            </w:r>
          </w:p>
        </w:tc>
      </w:tr>
      <w:tr w:rsidR="00836D2B" w:rsidRPr="00836D2B" w14:paraId="5AA6AB42" w14:textId="77777777" w:rsidTr="00836D2B">
        <w:trPr>
          <w:trHeight w:val="315"/>
          <w:jc w:val="center"/>
        </w:trPr>
        <w:tc>
          <w:tcPr>
            <w:tcW w:w="4414" w:type="dxa"/>
            <w:shd w:val="clear" w:color="auto" w:fill="auto"/>
            <w:vAlign w:val="center"/>
            <w:hideMark/>
          </w:tcPr>
          <w:p w14:paraId="0437C5B5"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Deudores por anticipos de tesorería a corto plazo</w:t>
            </w:r>
          </w:p>
        </w:tc>
        <w:tc>
          <w:tcPr>
            <w:tcW w:w="2080" w:type="dxa"/>
            <w:shd w:val="clear" w:color="auto" w:fill="auto"/>
            <w:vAlign w:val="center"/>
            <w:hideMark/>
          </w:tcPr>
          <w:p w14:paraId="6AA86E91" w14:textId="1AEDBB9A" w:rsidR="00836D2B" w:rsidRPr="00836D2B" w:rsidRDefault="001B08A1" w:rsidP="00836D2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2,723</w:t>
            </w:r>
            <w:r w:rsidR="00836D2B" w:rsidRPr="00836D2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894</w:t>
            </w:r>
          </w:p>
        </w:tc>
      </w:tr>
      <w:tr w:rsidR="00836D2B" w:rsidRPr="00836D2B" w14:paraId="33B5F8CA" w14:textId="77777777" w:rsidTr="00836D2B">
        <w:trPr>
          <w:trHeight w:val="435"/>
          <w:jc w:val="center"/>
        </w:trPr>
        <w:tc>
          <w:tcPr>
            <w:tcW w:w="4414" w:type="dxa"/>
            <w:shd w:val="clear" w:color="auto" w:fill="auto"/>
            <w:vAlign w:val="center"/>
            <w:hideMark/>
          </w:tcPr>
          <w:p w14:paraId="4704E31C"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Anticipo a proveedores por adquisición de bienes y prestación de servicios a corto plazo</w:t>
            </w:r>
          </w:p>
        </w:tc>
        <w:tc>
          <w:tcPr>
            <w:tcW w:w="2080" w:type="dxa"/>
            <w:shd w:val="clear" w:color="auto" w:fill="auto"/>
            <w:vAlign w:val="center"/>
            <w:hideMark/>
          </w:tcPr>
          <w:p w14:paraId="218984BD" w14:textId="56C9F5CA" w:rsidR="00836D2B" w:rsidRPr="00836D2B" w:rsidRDefault="001B08A1" w:rsidP="00836D2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w:t>
            </w:r>
            <w:r w:rsidR="00836D2B" w:rsidRPr="00836D2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404</w:t>
            </w:r>
            <w:r w:rsidR="00836D2B" w:rsidRPr="00836D2B">
              <w:rPr>
                <w:rFonts w:ascii="Cambria" w:eastAsia="Times New Roman" w:hAnsi="Cambria" w:cs="Calibri"/>
                <w:color w:val="000000"/>
                <w:sz w:val="16"/>
                <w:szCs w:val="16"/>
                <w:lang w:eastAsia="es-MX"/>
              </w:rPr>
              <w:t>,4</w:t>
            </w:r>
            <w:r>
              <w:rPr>
                <w:rFonts w:ascii="Cambria" w:eastAsia="Times New Roman" w:hAnsi="Cambria" w:cs="Calibri"/>
                <w:color w:val="000000"/>
                <w:sz w:val="16"/>
                <w:szCs w:val="16"/>
                <w:lang w:eastAsia="es-MX"/>
              </w:rPr>
              <w:t>58</w:t>
            </w:r>
          </w:p>
        </w:tc>
      </w:tr>
      <w:tr w:rsidR="00836D2B" w:rsidRPr="00836D2B" w14:paraId="17A1D2A3" w14:textId="77777777" w:rsidTr="00836D2B">
        <w:trPr>
          <w:trHeight w:val="435"/>
          <w:jc w:val="center"/>
        </w:trPr>
        <w:tc>
          <w:tcPr>
            <w:tcW w:w="4414" w:type="dxa"/>
            <w:shd w:val="clear" w:color="auto" w:fill="auto"/>
            <w:vAlign w:val="center"/>
            <w:hideMark/>
          </w:tcPr>
          <w:p w14:paraId="671624B6"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Anticipo a proveedores por adquisición de bienes inmuebles y muebles a corto plazo</w:t>
            </w:r>
          </w:p>
        </w:tc>
        <w:tc>
          <w:tcPr>
            <w:tcW w:w="2080" w:type="dxa"/>
            <w:shd w:val="clear" w:color="auto" w:fill="auto"/>
            <w:vAlign w:val="center"/>
            <w:hideMark/>
          </w:tcPr>
          <w:p w14:paraId="578B5752" w14:textId="74AC667E" w:rsidR="00836D2B" w:rsidRPr="00836D2B" w:rsidRDefault="001B08A1" w:rsidP="00836D2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w:t>
            </w:r>
            <w:r w:rsidR="00836D2B" w:rsidRPr="00836D2B">
              <w:rPr>
                <w:rFonts w:ascii="Cambria" w:eastAsia="Times New Roman" w:hAnsi="Cambria" w:cs="Calibri"/>
                <w:color w:val="000000"/>
                <w:sz w:val="16"/>
                <w:szCs w:val="16"/>
                <w:lang w:eastAsia="es-MX"/>
              </w:rPr>
              <w:t>,9</w:t>
            </w:r>
            <w:r>
              <w:rPr>
                <w:rFonts w:ascii="Cambria" w:eastAsia="Times New Roman" w:hAnsi="Cambria" w:cs="Calibri"/>
                <w:color w:val="000000"/>
                <w:sz w:val="16"/>
                <w:szCs w:val="16"/>
                <w:lang w:eastAsia="es-MX"/>
              </w:rPr>
              <w:t>90</w:t>
            </w:r>
            <w:r w:rsidR="00836D2B" w:rsidRPr="00836D2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56</w:t>
            </w:r>
            <w:r w:rsidR="00B64B33">
              <w:rPr>
                <w:rFonts w:ascii="Cambria" w:eastAsia="Times New Roman" w:hAnsi="Cambria" w:cs="Calibri"/>
                <w:color w:val="000000"/>
                <w:sz w:val="16"/>
                <w:szCs w:val="16"/>
                <w:lang w:eastAsia="es-MX"/>
              </w:rPr>
              <w:t>3</w:t>
            </w:r>
          </w:p>
        </w:tc>
      </w:tr>
      <w:tr w:rsidR="00836D2B" w:rsidRPr="00836D2B" w14:paraId="448E62E2" w14:textId="77777777" w:rsidTr="00836D2B">
        <w:trPr>
          <w:trHeight w:val="435"/>
          <w:jc w:val="center"/>
        </w:trPr>
        <w:tc>
          <w:tcPr>
            <w:tcW w:w="4414" w:type="dxa"/>
            <w:shd w:val="clear" w:color="auto" w:fill="auto"/>
            <w:vAlign w:val="center"/>
            <w:hideMark/>
          </w:tcPr>
          <w:p w14:paraId="361A75A2" w14:textId="77777777" w:rsidR="00836D2B" w:rsidRPr="00836D2B" w:rsidRDefault="00836D2B" w:rsidP="00836D2B">
            <w:pPr>
              <w:spacing w:after="0" w:line="240" w:lineRule="auto"/>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Anticipo a contratistas por obras públicas a corto plazo</w:t>
            </w:r>
          </w:p>
        </w:tc>
        <w:tc>
          <w:tcPr>
            <w:tcW w:w="2080" w:type="dxa"/>
            <w:shd w:val="clear" w:color="auto" w:fill="auto"/>
            <w:vAlign w:val="center"/>
            <w:hideMark/>
          </w:tcPr>
          <w:p w14:paraId="301F8718" w14:textId="14B1A656" w:rsidR="00836D2B" w:rsidRPr="00836D2B" w:rsidRDefault="001B08A1" w:rsidP="00836D2B">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31</w:t>
            </w:r>
            <w:r w:rsidR="00836D2B" w:rsidRPr="00836D2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464</w:t>
            </w:r>
            <w:r w:rsidR="00836D2B" w:rsidRPr="00836D2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328</w:t>
            </w:r>
          </w:p>
        </w:tc>
      </w:tr>
      <w:tr w:rsidR="00836D2B" w:rsidRPr="00836D2B" w14:paraId="19CADF36" w14:textId="77777777" w:rsidTr="00836D2B">
        <w:trPr>
          <w:trHeight w:val="315"/>
          <w:jc w:val="center"/>
        </w:trPr>
        <w:tc>
          <w:tcPr>
            <w:tcW w:w="4414" w:type="dxa"/>
            <w:shd w:val="clear" w:color="000000" w:fill="FFFFFF"/>
            <w:vAlign w:val="center"/>
            <w:hideMark/>
          </w:tcPr>
          <w:p w14:paraId="257456AA" w14:textId="77777777" w:rsidR="00836D2B" w:rsidRPr="00836D2B" w:rsidRDefault="00836D2B" w:rsidP="00836D2B">
            <w:pPr>
              <w:spacing w:after="0" w:line="240" w:lineRule="auto"/>
              <w:jc w:val="right"/>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TOTAL</w:t>
            </w:r>
          </w:p>
        </w:tc>
        <w:tc>
          <w:tcPr>
            <w:tcW w:w="2080" w:type="dxa"/>
            <w:shd w:val="clear" w:color="000000" w:fill="FFFFFF"/>
            <w:vAlign w:val="center"/>
            <w:hideMark/>
          </w:tcPr>
          <w:p w14:paraId="7B2D7412" w14:textId="2E2A77BE" w:rsidR="00836D2B" w:rsidRPr="00836D2B" w:rsidRDefault="00836D2B" w:rsidP="00836D2B">
            <w:pPr>
              <w:spacing w:after="0" w:line="240" w:lineRule="auto"/>
              <w:jc w:val="right"/>
              <w:rPr>
                <w:rFonts w:ascii="Cambria" w:eastAsia="Times New Roman" w:hAnsi="Cambria" w:cs="Calibri"/>
                <w:color w:val="000000"/>
                <w:sz w:val="16"/>
                <w:szCs w:val="16"/>
                <w:lang w:eastAsia="es-MX"/>
              </w:rPr>
            </w:pPr>
            <w:r w:rsidRPr="00836D2B">
              <w:rPr>
                <w:rFonts w:ascii="Cambria" w:eastAsia="Times New Roman" w:hAnsi="Cambria" w:cs="Calibri"/>
                <w:color w:val="000000"/>
                <w:sz w:val="16"/>
                <w:szCs w:val="16"/>
                <w:lang w:eastAsia="es-MX"/>
              </w:rPr>
              <w:t>$</w:t>
            </w:r>
            <w:r w:rsidR="001B08A1">
              <w:rPr>
                <w:rFonts w:ascii="Cambria" w:eastAsia="Times New Roman" w:hAnsi="Cambria" w:cs="Calibri"/>
                <w:color w:val="000000"/>
                <w:sz w:val="16"/>
                <w:szCs w:val="16"/>
                <w:lang w:eastAsia="es-MX"/>
              </w:rPr>
              <w:t>177</w:t>
            </w:r>
            <w:r w:rsidRPr="00836D2B">
              <w:rPr>
                <w:rFonts w:ascii="Cambria" w:eastAsia="Times New Roman" w:hAnsi="Cambria" w:cs="Calibri"/>
                <w:color w:val="000000"/>
                <w:sz w:val="16"/>
                <w:szCs w:val="16"/>
                <w:lang w:eastAsia="es-MX"/>
              </w:rPr>
              <w:t>,</w:t>
            </w:r>
            <w:r w:rsidR="001B08A1">
              <w:rPr>
                <w:rFonts w:ascii="Cambria" w:eastAsia="Times New Roman" w:hAnsi="Cambria" w:cs="Calibri"/>
                <w:color w:val="000000"/>
                <w:sz w:val="16"/>
                <w:szCs w:val="16"/>
                <w:lang w:eastAsia="es-MX"/>
              </w:rPr>
              <w:t>295</w:t>
            </w:r>
            <w:r w:rsidRPr="00836D2B">
              <w:rPr>
                <w:rFonts w:ascii="Cambria" w:eastAsia="Times New Roman" w:hAnsi="Cambria" w:cs="Calibri"/>
                <w:color w:val="000000"/>
                <w:sz w:val="16"/>
                <w:szCs w:val="16"/>
                <w:lang w:eastAsia="es-MX"/>
              </w:rPr>
              <w:t>,</w:t>
            </w:r>
            <w:r w:rsidR="001B08A1">
              <w:rPr>
                <w:rFonts w:ascii="Cambria" w:eastAsia="Times New Roman" w:hAnsi="Cambria" w:cs="Calibri"/>
                <w:color w:val="000000"/>
                <w:sz w:val="16"/>
                <w:szCs w:val="16"/>
                <w:lang w:eastAsia="es-MX"/>
              </w:rPr>
              <w:t>23</w:t>
            </w:r>
            <w:r w:rsidR="00B64B33">
              <w:rPr>
                <w:rFonts w:ascii="Cambria" w:eastAsia="Times New Roman" w:hAnsi="Cambria" w:cs="Calibri"/>
                <w:color w:val="000000"/>
                <w:sz w:val="16"/>
                <w:szCs w:val="16"/>
                <w:lang w:eastAsia="es-MX"/>
              </w:rPr>
              <w:t>2</w:t>
            </w:r>
          </w:p>
        </w:tc>
      </w:tr>
    </w:tbl>
    <w:p w14:paraId="69668647" w14:textId="77777777" w:rsidR="00836D2B" w:rsidRDefault="00836D2B" w:rsidP="00DC2A0A">
      <w:pPr>
        <w:pStyle w:val="ROMANOS"/>
        <w:spacing w:after="0" w:line="240" w:lineRule="auto"/>
        <w:rPr>
          <w:rFonts w:ascii="Cambria" w:hAnsi="Cambria" w:cs="DIN Pro Regular"/>
          <w:sz w:val="20"/>
          <w:szCs w:val="20"/>
        </w:rPr>
      </w:pPr>
    </w:p>
    <w:p w14:paraId="7F97781F" w14:textId="77777777" w:rsidR="00C156B0" w:rsidRDefault="00C156B0" w:rsidP="00C156B0">
      <w:pPr>
        <w:spacing w:line="240" w:lineRule="auto"/>
        <w:ind w:left="1429"/>
        <w:jc w:val="both"/>
        <w:rPr>
          <w:rFonts w:ascii="Cambria" w:hAnsi="Cambria" w:cs="DIN Pro Regular"/>
          <w:sz w:val="20"/>
          <w:szCs w:val="20"/>
        </w:rPr>
      </w:pPr>
    </w:p>
    <w:p w14:paraId="6AAC98AE" w14:textId="33849010" w:rsidR="00C156B0" w:rsidRPr="00C156B0" w:rsidRDefault="004F0A1B" w:rsidP="00C156B0">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 xml:space="preserve">Al </w:t>
      </w:r>
      <w:r w:rsidR="00B63053">
        <w:rPr>
          <w:rFonts w:ascii="Cambria" w:hAnsi="Cambria" w:cs="DIN Pro Regular"/>
          <w:sz w:val="20"/>
          <w:szCs w:val="20"/>
        </w:rPr>
        <w:t>31</w:t>
      </w:r>
      <w:r w:rsidR="00B7195D">
        <w:rPr>
          <w:rFonts w:ascii="Cambria" w:hAnsi="Cambria" w:cs="DIN Pro Regular"/>
          <w:sz w:val="20"/>
          <w:szCs w:val="20"/>
        </w:rPr>
        <w:t xml:space="preserve"> de </w:t>
      </w:r>
      <w:r w:rsidR="00653E8E">
        <w:rPr>
          <w:rFonts w:ascii="Cambria" w:hAnsi="Cambria" w:cs="DIN Pro Regular"/>
          <w:sz w:val="20"/>
          <w:szCs w:val="20"/>
        </w:rPr>
        <w:t>marzo</w:t>
      </w:r>
      <w:r w:rsidRPr="00E020BE">
        <w:rPr>
          <w:rFonts w:ascii="Cambria" w:hAnsi="Cambria" w:cs="DIN Pro Regular"/>
          <w:sz w:val="20"/>
          <w:szCs w:val="20"/>
        </w:rPr>
        <w:t xml:space="preserve"> de </w:t>
      </w:r>
      <w:r w:rsidR="00C5604D">
        <w:rPr>
          <w:rFonts w:ascii="Cambria" w:hAnsi="Cambria" w:cs="DIN Pro Regular"/>
          <w:sz w:val="20"/>
          <w:szCs w:val="20"/>
        </w:rPr>
        <w:t>202</w:t>
      </w:r>
      <w:r w:rsidR="00653E8E">
        <w:rPr>
          <w:rFonts w:ascii="Cambria" w:hAnsi="Cambria" w:cs="DIN Pro Regular"/>
          <w:sz w:val="20"/>
          <w:szCs w:val="20"/>
        </w:rPr>
        <w:t>5</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600932">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lastRenderedPageBreak/>
              <w:t>ORIGEN DEL RECURSO</w:t>
            </w:r>
          </w:p>
        </w:tc>
        <w:tc>
          <w:tcPr>
            <w:tcW w:w="1842"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14A5BE70" w:rsidR="004F0A1B" w:rsidRPr="00E63627" w:rsidRDefault="00A44C1F"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316DF085" w14:textId="77777777" w:rsidR="00A85FF4" w:rsidRDefault="00A85FF4" w:rsidP="004F0A1B">
      <w:pPr>
        <w:spacing w:line="240" w:lineRule="auto"/>
        <w:ind w:left="1429"/>
        <w:jc w:val="both"/>
        <w:rPr>
          <w:rFonts w:ascii="Cambria" w:hAnsi="Cambria" w:cs="DIN Pro Regular"/>
          <w:sz w:val="20"/>
          <w:szCs w:val="20"/>
        </w:rPr>
      </w:pPr>
    </w:p>
    <w:p w14:paraId="6E057F03" w14:textId="104490A6"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42BDE2FA" w14:textId="2C58BBC4" w:rsidR="00D44163" w:rsidRDefault="00870938" w:rsidP="000F3409">
      <w:pPr>
        <w:spacing w:line="240" w:lineRule="auto"/>
        <w:ind w:left="1429"/>
        <w:jc w:val="both"/>
        <w:rPr>
          <w:rFonts w:ascii="Cambria" w:hAnsi="Cambria" w:cs="DIN Pro Regular"/>
          <w:sz w:val="20"/>
          <w:szCs w:val="20"/>
        </w:rPr>
      </w:pPr>
      <w:r w:rsidRPr="00554E9A">
        <w:rPr>
          <w:rFonts w:ascii="Cambria" w:hAnsi="Cambria" w:cs="DIN Pro Regular"/>
          <w:sz w:val="20"/>
          <w:szCs w:val="20"/>
        </w:rPr>
        <w:t xml:space="preserve">Al </w:t>
      </w:r>
      <w:r w:rsidR="00B63053" w:rsidRPr="00554E9A">
        <w:rPr>
          <w:rFonts w:ascii="Cambria" w:hAnsi="Cambria" w:cs="DIN Pro Regular"/>
          <w:sz w:val="20"/>
          <w:szCs w:val="20"/>
        </w:rPr>
        <w:t>31</w:t>
      </w:r>
      <w:r w:rsidR="00B7195D" w:rsidRPr="00554E9A">
        <w:rPr>
          <w:rFonts w:ascii="Cambria" w:hAnsi="Cambria" w:cs="DIN Pro Regular"/>
          <w:sz w:val="20"/>
          <w:szCs w:val="20"/>
        </w:rPr>
        <w:t xml:space="preserve"> de </w:t>
      </w:r>
      <w:r w:rsidR="00554E9A">
        <w:rPr>
          <w:rFonts w:ascii="Cambria" w:hAnsi="Cambria" w:cs="DIN Pro Regular"/>
          <w:sz w:val="20"/>
          <w:szCs w:val="20"/>
        </w:rPr>
        <w:t>marzo</w:t>
      </w:r>
      <w:r w:rsidR="00284043" w:rsidRPr="00554E9A">
        <w:rPr>
          <w:rFonts w:ascii="Cambria" w:hAnsi="Cambria" w:cs="DIN Pro Regular"/>
          <w:sz w:val="20"/>
          <w:szCs w:val="20"/>
        </w:rPr>
        <w:t xml:space="preserve"> </w:t>
      </w:r>
      <w:r w:rsidR="004F0A1B" w:rsidRPr="00554E9A">
        <w:rPr>
          <w:rFonts w:ascii="Cambria" w:hAnsi="Cambria" w:cs="DIN Pro Regular"/>
          <w:sz w:val="20"/>
          <w:szCs w:val="20"/>
        </w:rPr>
        <w:t xml:space="preserve">de </w:t>
      </w:r>
      <w:r w:rsidR="00A40531" w:rsidRPr="00554E9A">
        <w:rPr>
          <w:rFonts w:ascii="Cambria" w:hAnsi="Cambria" w:cs="DIN Pro Regular"/>
          <w:sz w:val="20"/>
          <w:szCs w:val="20"/>
        </w:rPr>
        <w:t>202</w:t>
      </w:r>
      <w:r w:rsidR="000F3409">
        <w:rPr>
          <w:rFonts w:ascii="Cambria" w:hAnsi="Cambria" w:cs="DIN Pro Regular"/>
          <w:sz w:val="20"/>
          <w:szCs w:val="20"/>
        </w:rPr>
        <w:t>5</w:t>
      </w:r>
      <w:r w:rsidR="004F0A1B" w:rsidRPr="00554E9A">
        <w:rPr>
          <w:rFonts w:ascii="Cambria" w:hAnsi="Cambria" w:cs="DIN Pro Regular"/>
          <w:sz w:val="20"/>
          <w:szCs w:val="20"/>
        </w:rPr>
        <w:t xml:space="preserve"> los préstamos que se han otorgado a trabajadores de la Universidad Autónoma de Tamaulipas importan una deuda total por la cantidad de $</w:t>
      </w:r>
      <w:r w:rsidR="00554E9A">
        <w:rPr>
          <w:rFonts w:ascii="Cambria" w:hAnsi="Cambria" w:cs="DIN Pro Regular"/>
          <w:sz w:val="20"/>
          <w:szCs w:val="20"/>
        </w:rPr>
        <w:t>111</w:t>
      </w:r>
      <w:r w:rsidR="004F0A1B" w:rsidRPr="00554E9A">
        <w:rPr>
          <w:rFonts w:ascii="Cambria" w:hAnsi="Cambria" w:cs="DIN Pro Regular"/>
          <w:sz w:val="20"/>
          <w:szCs w:val="20"/>
        </w:rPr>
        <w:t>,</w:t>
      </w:r>
      <w:r w:rsidR="00554E9A">
        <w:rPr>
          <w:rFonts w:ascii="Cambria" w:hAnsi="Cambria" w:cs="DIN Pro Regular"/>
          <w:sz w:val="20"/>
          <w:szCs w:val="20"/>
        </w:rPr>
        <w:t>824</w:t>
      </w:r>
      <w:r w:rsidR="004F0A1B" w:rsidRPr="00554E9A">
        <w:rPr>
          <w:rFonts w:ascii="Cambria" w:hAnsi="Cambria" w:cs="DIN Pro Regular"/>
          <w:sz w:val="20"/>
          <w:szCs w:val="20"/>
        </w:rPr>
        <w:t>,</w:t>
      </w:r>
      <w:r w:rsidR="00554E9A">
        <w:rPr>
          <w:rFonts w:ascii="Cambria" w:hAnsi="Cambria" w:cs="DIN Pro Regular"/>
          <w:sz w:val="20"/>
          <w:szCs w:val="20"/>
        </w:rPr>
        <w:t>618</w:t>
      </w:r>
      <w:r w:rsidR="004F0A1B" w:rsidRPr="00554E9A">
        <w:rPr>
          <w:rFonts w:ascii="Cambria" w:hAnsi="Cambria" w:cs="DIN Pro Regular"/>
          <w:sz w:val="20"/>
          <w:szCs w:val="20"/>
        </w:rPr>
        <w:t xml:space="preserve"> pesos</w:t>
      </w:r>
      <w:r w:rsidR="000D48AE" w:rsidRPr="00554E9A">
        <w:rPr>
          <w:rFonts w:ascii="Cambria" w:hAnsi="Cambria" w:cs="DIN Pro Regular"/>
          <w:sz w:val="20"/>
          <w:szCs w:val="20"/>
        </w:rPr>
        <w:t>.</w:t>
      </w:r>
      <w:r w:rsidR="004F0A1B" w:rsidRPr="00850FC1">
        <w:rPr>
          <w:rFonts w:ascii="Cambria" w:hAnsi="Cambria" w:cs="DIN Pro Regular"/>
          <w:sz w:val="20"/>
          <w:szCs w:val="20"/>
        </w:rPr>
        <w:t xml:space="preserve"> </w:t>
      </w:r>
    </w:p>
    <w:p w14:paraId="12E06A59" w14:textId="77777777" w:rsidR="000F3409" w:rsidRDefault="000F3409" w:rsidP="000F3409">
      <w:pPr>
        <w:spacing w:line="240" w:lineRule="auto"/>
        <w:ind w:left="1429"/>
        <w:jc w:val="both"/>
        <w:rPr>
          <w:rFonts w:ascii="Cambria" w:hAnsi="Cambria" w:cs="DIN Pro Regular"/>
          <w:sz w:val="20"/>
          <w:szCs w:val="20"/>
        </w:rPr>
      </w:pPr>
    </w:p>
    <w:tbl>
      <w:tblPr>
        <w:tblW w:w="5769" w:type="dxa"/>
        <w:tblInd w:w="1739" w:type="dxa"/>
        <w:tblCellMar>
          <w:left w:w="70" w:type="dxa"/>
          <w:right w:w="70" w:type="dxa"/>
        </w:tblCellMar>
        <w:tblLook w:val="04A0" w:firstRow="1" w:lastRow="0" w:firstColumn="1" w:lastColumn="0" w:noHBand="0" w:noVBand="1"/>
      </w:tblPr>
      <w:tblGrid>
        <w:gridCol w:w="3926"/>
        <w:gridCol w:w="1843"/>
      </w:tblGrid>
      <w:tr w:rsidR="00554E9A" w:rsidRPr="00554E9A" w14:paraId="0943CD60" w14:textId="77777777" w:rsidTr="00554E9A">
        <w:trPr>
          <w:trHeight w:val="345"/>
        </w:trPr>
        <w:tc>
          <w:tcPr>
            <w:tcW w:w="3926"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1FE1F388" w14:textId="77777777" w:rsidR="00554E9A" w:rsidRPr="00554E9A" w:rsidRDefault="00554E9A" w:rsidP="00554E9A">
            <w:pPr>
              <w:spacing w:after="0" w:line="240" w:lineRule="auto"/>
              <w:jc w:val="center"/>
              <w:rPr>
                <w:rFonts w:ascii="Cambria" w:eastAsia="Times New Roman" w:hAnsi="Cambria" w:cs="Calibri"/>
                <w:b/>
                <w:bCs/>
                <w:color w:val="FFFFFF"/>
                <w:sz w:val="16"/>
                <w:szCs w:val="16"/>
                <w:lang w:eastAsia="es-MX"/>
              </w:rPr>
            </w:pPr>
            <w:r w:rsidRPr="00554E9A">
              <w:rPr>
                <w:rFonts w:ascii="Cambria" w:eastAsia="Times New Roman" w:hAnsi="Cambria" w:cs="Calibri"/>
                <w:b/>
                <w:bCs/>
                <w:color w:val="FFFFFF"/>
                <w:sz w:val="16"/>
                <w:szCs w:val="16"/>
                <w:lang w:eastAsia="es-MX"/>
              </w:rPr>
              <w:t>PRESTAMOS A TRABAJADORES</w:t>
            </w:r>
          </w:p>
        </w:tc>
        <w:tc>
          <w:tcPr>
            <w:tcW w:w="1843" w:type="dxa"/>
            <w:tcBorders>
              <w:top w:val="single" w:sz="4" w:space="0" w:color="auto"/>
              <w:left w:val="nil"/>
              <w:bottom w:val="single" w:sz="4" w:space="0" w:color="auto"/>
              <w:right w:val="single" w:sz="4" w:space="0" w:color="auto"/>
            </w:tcBorders>
            <w:shd w:val="clear" w:color="000000" w:fill="1F497D"/>
            <w:noWrap/>
            <w:vAlign w:val="center"/>
            <w:hideMark/>
          </w:tcPr>
          <w:p w14:paraId="3A487881" w14:textId="77777777" w:rsidR="00554E9A" w:rsidRPr="00554E9A" w:rsidRDefault="00554E9A" w:rsidP="00554E9A">
            <w:pPr>
              <w:spacing w:after="0" w:line="240" w:lineRule="auto"/>
              <w:jc w:val="center"/>
              <w:rPr>
                <w:rFonts w:ascii="Cambria" w:eastAsia="Times New Roman" w:hAnsi="Cambria" w:cs="Calibri"/>
                <w:b/>
                <w:bCs/>
                <w:color w:val="FFFFFF"/>
                <w:sz w:val="16"/>
                <w:szCs w:val="16"/>
                <w:lang w:eastAsia="es-MX"/>
              </w:rPr>
            </w:pPr>
            <w:r w:rsidRPr="00554E9A">
              <w:rPr>
                <w:rFonts w:ascii="Cambria" w:eastAsia="Times New Roman" w:hAnsi="Cambria" w:cs="Calibri"/>
                <w:b/>
                <w:bCs/>
                <w:color w:val="FFFFFF"/>
                <w:sz w:val="16"/>
                <w:szCs w:val="16"/>
                <w:lang w:eastAsia="es-MX"/>
              </w:rPr>
              <w:t>SALDO</w:t>
            </w:r>
          </w:p>
        </w:tc>
      </w:tr>
      <w:tr w:rsidR="00554E9A" w:rsidRPr="00554E9A" w14:paraId="53A09F29" w14:textId="77777777" w:rsidTr="00554E9A">
        <w:trPr>
          <w:trHeight w:val="360"/>
        </w:trPr>
        <w:tc>
          <w:tcPr>
            <w:tcW w:w="3926" w:type="dxa"/>
            <w:tcBorders>
              <w:top w:val="nil"/>
              <w:left w:val="single" w:sz="4" w:space="0" w:color="auto"/>
              <w:bottom w:val="single" w:sz="4" w:space="0" w:color="auto"/>
              <w:right w:val="single" w:sz="4" w:space="0" w:color="auto"/>
            </w:tcBorders>
            <w:shd w:val="clear" w:color="auto" w:fill="auto"/>
            <w:vAlign w:val="center"/>
            <w:hideMark/>
          </w:tcPr>
          <w:p w14:paraId="092A8D8E" w14:textId="77777777" w:rsidR="00554E9A" w:rsidRPr="00554E9A" w:rsidRDefault="00554E9A" w:rsidP="00554E9A">
            <w:pPr>
              <w:spacing w:after="0" w:line="240" w:lineRule="auto"/>
              <w:rPr>
                <w:rFonts w:ascii="Cambria" w:eastAsia="Times New Roman" w:hAnsi="Cambria" w:cs="Calibri"/>
                <w:sz w:val="16"/>
                <w:szCs w:val="16"/>
                <w:lang w:eastAsia="es-MX"/>
              </w:rPr>
            </w:pPr>
            <w:r w:rsidRPr="00554E9A">
              <w:rPr>
                <w:rFonts w:ascii="Cambria" w:eastAsia="Times New Roman" w:hAnsi="Cambria" w:cs="Calibri"/>
                <w:sz w:val="16"/>
                <w:szCs w:val="16"/>
                <w:lang w:eastAsia="es-MX"/>
              </w:rPr>
              <w:t>Garantizados con Remuneraciones</w:t>
            </w:r>
          </w:p>
        </w:tc>
        <w:tc>
          <w:tcPr>
            <w:tcW w:w="1843" w:type="dxa"/>
            <w:tcBorders>
              <w:top w:val="nil"/>
              <w:left w:val="nil"/>
              <w:bottom w:val="single" w:sz="4" w:space="0" w:color="auto"/>
              <w:right w:val="single" w:sz="4" w:space="0" w:color="auto"/>
            </w:tcBorders>
            <w:shd w:val="clear" w:color="auto" w:fill="auto"/>
            <w:noWrap/>
            <w:vAlign w:val="bottom"/>
            <w:hideMark/>
          </w:tcPr>
          <w:p w14:paraId="40854479" w14:textId="77777777" w:rsidR="00554E9A" w:rsidRPr="00554E9A" w:rsidRDefault="00554E9A" w:rsidP="00554E9A">
            <w:pPr>
              <w:spacing w:after="0" w:line="240" w:lineRule="auto"/>
              <w:jc w:val="right"/>
              <w:rPr>
                <w:rFonts w:ascii="Cambria" w:eastAsia="Times New Roman" w:hAnsi="Cambria" w:cs="Calibri"/>
                <w:color w:val="000000"/>
                <w:sz w:val="16"/>
                <w:szCs w:val="16"/>
                <w:lang w:eastAsia="es-MX"/>
              </w:rPr>
            </w:pPr>
            <w:r w:rsidRPr="00554E9A">
              <w:rPr>
                <w:rFonts w:ascii="Cambria" w:eastAsia="Times New Roman" w:hAnsi="Cambria" w:cs="Calibri"/>
                <w:color w:val="000000"/>
                <w:sz w:val="16"/>
                <w:szCs w:val="16"/>
                <w:lang w:eastAsia="es-MX"/>
              </w:rPr>
              <w:t xml:space="preserve">                                                       64,578,672 </w:t>
            </w:r>
          </w:p>
        </w:tc>
      </w:tr>
      <w:tr w:rsidR="00554E9A" w:rsidRPr="00554E9A" w14:paraId="1A9E7D93" w14:textId="77777777" w:rsidTr="00554E9A">
        <w:trPr>
          <w:trHeight w:val="360"/>
        </w:trPr>
        <w:tc>
          <w:tcPr>
            <w:tcW w:w="3926" w:type="dxa"/>
            <w:tcBorders>
              <w:top w:val="nil"/>
              <w:left w:val="single" w:sz="4" w:space="0" w:color="auto"/>
              <w:bottom w:val="single" w:sz="4" w:space="0" w:color="auto"/>
              <w:right w:val="single" w:sz="4" w:space="0" w:color="auto"/>
            </w:tcBorders>
            <w:shd w:val="clear" w:color="auto" w:fill="auto"/>
            <w:vAlign w:val="center"/>
            <w:hideMark/>
          </w:tcPr>
          <w:p w14:paraId="5406D37E" w14:textId="77777777" w:rsidR="00554E9A" w:rsidRPr="00554E9A" w:rsidRDefault="00554E9A" w:rsidP="00554E9A">
            <w:pPr>
              <w:spacing w:after="0" w:line="240" w:lineRule="auto"/>
              <w:rPr>
                <w:rFonts w:ascii="Cambria" w:eastAsia="Times New Roman" w:hAnsi="Cambria" w:cs="Calibri"/>
                <w:sz w:val="16"/>
                <w:szCs w:val="16"/>
                <w:lang w:eastAsia="es-MX"/>
              </w:rPr>
            </w:pPr>
            <w:r w:rsidRPr="00554E9A">
              <w:rPr>
                <w:rFonts w:ascii="Cambria" w:eastAsia="Times New Roman" w:hAnsi="Cambria" w:cs="Calibri"/>
                <w:sz w:val="16"/>
                <w:szCs w:val="16"/>
                <w:lang w:eastAsia="es-MX"/>
              </w:rPr>
              <w:t>Garantizados con Fondo de Ahorro</w:t>
            </w:r>
          </w:p>
        </w:tc>
        <w:tc>
          <w:tcPr>
            <w:tcW w:w="1843" w:type="dxa"/>
            <w:tcBorders>
              <w:top w:val="nil"/>
              <w:left w:val="nil"/>
              <w:bottom w:val="single" w:sz="4" w:space="0" w:color="auto"/>
              <w:right w:val="single" w:sz="4" w:space="0" w:color="auto"/>
            </w:tcBorders>
            <w:shd w:val="clear" w:color="auto" w:fill="auto"/>
            <w:noWrap/>
            <w:vAlign w:val="bottom"/>
            <w:hideMark/>
          </w:tcPr>
          <w:p w14:paraId="24EC5C52" w14:textId="77777777" w:rsidR="00554E9A" w:rsidRPr="00554E9A" w:rsidRDefault="00554E9A" w:rsidP="00554E9A">
            <w:pPr>
              <w:spacing w:after="0" w:line="240" w:lineRule="auto"/>
              <w:jc w:val="right"/>
              <w:rPr>
                <w:rFonts w:ascii="Cambria" w:eastAsia="Times New Roman" w:hAnsi="Cambria" w:cs="Calibri"/>
                <w:color w:val="000000"/>
                <w:sz w:val="16"/>
                <w:szCs w:val="16"/>
                <w:lang w:eastAsia="es-MX"/>
              </w:rPr>
            </w:pPr>
            <w:r w:rsidRPr="00554E9A">
              <w:rPr>
                <w:rFonts w:ascii="Cambria" w:eastAsia="Times New Roman" w:hAnsi="Cambria" w:cs="Calibri"/>
                <w:color w:val="000000"/>
                <w:sz w:val="16"/>
                <w:szCs w:val="16"/>
                <w:lang w:eastAsia="es-MX"/>
              </w:rPr>
              <w:t xml:space="preserve">                                                       47,245,946 </w:t>
            </w:r>
          </w:p>
        </w:tc>
      </w:tr>
      <w:tr w:rsidR="00554E9A" w:rsidRPr="00554E9A" w14:paraId="0E5750E2" w14:textId="77777777" w:rsidTr="00554E9A">
        <w:trPr>
          <w:trHeight w:val="345"/>
        </w:trPr>
        <w:tc>
          <w:tcPr>
            <w:tcW w:w="3926" w:type="dxa"/>
            <w:tcBorders>
              <w:top w:val="nil"/>
              <w:left w:val="single" w:sz="4" w:space="0" w:color="auto"/>
              <w:bottom w:val="single" w:sz="4" w:space="0" w:color="auto"/>
              <w:right w:val="single" w:sz="4" w:space="0" w:color="auto"/>
            </w:tcBorders>
            <w:shd w:val="clear" w:color="000000" w:fill="FFFFFF"/>
            <w:noWrap/>
            <w:vAlign w:val="center"/>
            <w:hideMark/>
          </w:tcPr>
          <w:p w14:paraId="4D442454" w14:textId="77777777" w:rsidR="00554E9A" w:rsidRPr="00554E9A" w:rsidRDefault="00554E9A" w:rsidP="00554E9A">
            <w:pPr>
              <w:spacing w:after="0" w:line="240" w:lineRule="auto"/>
              <w:jc w:val="right"/>
              <w:rPr>
                <w:rFonts w:ascii="Cambria" w:eastAsia="Times New Roman" w:hAnsi="Cambria" w:cs="Calibri"/>
                <w:b/>
                <w:bCs/>
                <w:sz w:val="16"/>
                <w:szCs w:val="16"/>
                <w:lang w:eastAsia="es-MX"/>
              </w:rPr>
            </w:pPr>
            <w:r w:rsidRPr="00554E9A">
              <w:rPr>
                <w:rFonts w:ascii="Cambria" w:eastAsia="Times New Roman" w:hAnsi="Cambria" w:cs="Calibri"/>
                <w:b/>
                <w:bCs/>
                <w:sz w:val="16"/>
                <w:szCs w:val="16"/>
                <w:lang w:eastAsia="es-MX"/>
              </w:rPr>
              <w:t xml:space="preserve">TOTAL   </w:t>
            </w:r>
          </w:p>
        </w:tc>
        <w:tc>
          <w:tcPr>
            <w:tcW w:w="1843" w:type="dxa"/>
            <w:tcBorders>
              <w:top w:val="nil"/>
              <w:left w:val="nil"/>
              <w:bottom w:val="single" w:sz="4" w:space="0" w:color="auto"/>
              <w:right w:val="single" w:sz="4" w:space="0" w:color="auto"/>
            </w:tcBorders>
            <w:shd w:val="clear" w:color="000000" w:fill="FFFFFF"/>
            <w:noWrap/>
            <w:vAlign w:val="center"/>
            <w:hideMark/>
          </w:tcPr>
          <w:p w14:paraId="4A327FA2" w14:textId="77777777" w:rsidR="00554E9A" w:rsidRPr="00554E9A" w:rsidRDefault="00554E9A" w:rsidP="00554E9A">
            <w:pPr>
              <w:spacing w:after="0" w:line="240" w:lineRule="auto"/>
              <w:jc w:val="right"/>
              <w:rPr>
                <w:rFonts w:ascii="Cambria" w:eastAsia="Times New Roman" w:hAnsi="Cambria" w:cs="Calibri"/>
                <w:sz w:val="16"/>
                <w:szCs w:val="16"/>
                <w:lang w:eastAsia="es-MX"/>
              </w:rPr>
            </w:pPr>
            <w:r w:rsidRPr="00554E9A">
              <w:rPr>
                <w:rFonts w:ascii="Cambria" w:eastAsia="Times New Roman" w:hAnsi="Cambria" w:cs="Calibri"/>
                <w:sz w:val="16"/>
                <w:szCs w:val="16"/>
                <w:lang w:eastAsia="es-MX"/>
              </w:rPr>
              <w:t>$111,824,618</w:t>
            </w:r>
          </w:p>
        </w:tc>
      </w:tr>
    </w:tbl>
    <w:p w14:paraId="40878B8A" w14:textId="77777777" w:rsidR="00554E9A" w:rsidRDefault="00554E9A" w:rsidP="003A58BE">
      <w:pPr>
        <w:spacing w:line="240" w:lineRule="auto"/>
        <w:ind w:left="1429"/>
        <w:jc w:val="both"/>
        <w:rPr>
          <w:rFonts w:ascii="Cambria" w:hAnsi="Cambria" w:cs="DIN Pro Regular"/>
          <w:sz w:val="20"/>
          <w:szCs w:val="20"/>
        </w:rPr>
      </w:pPr>
    </w:p>
    <w:p w14:paraId="33302777" w14:textId="77777777" w:rsidR="004F0A1B" w:rsidRDefault="004F0A1B" w:rsidP="00D673BE">
      <w:pPr>
        <w:numPr>
          <w:ilvl w:val="0"/>
          <w:numId w:val="12"/>
        </w:numPr>
        <w:spacing w:after="0"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3A5C9F20" w14:textId="77777777" w:rsidR="00D673BE" w:rsidRPr="00E020BE" w:rsidRDefault="00D673BE" w:rsidP="00D673BE">
      <w:pPr>
        <w:spacing w:after="0" w:line="240" w:lineRule="auto"/>
        <w:ind w:left="1429"/>
        <w:jc w:val="both"/>
        <w:rPr>
          <w:rFonts w:ascii="Cambria" w:hAnsi="Cambria" w:cs="DIN Pro Regular"/>
          <w:sz w:val="20"/>
          <w:szCs w:val="20"/>
        </w:rPr>
      </w:pPr>
    </w:p>
    <w:p w14:paraId="6744E470" w14:textId="7328DA69" w:rsidR="007528C5" w:rsidRPr="00DC2A0A" w:rsidRDefault="00554E9A" w:rsidP="00DC2A0A">
      <w:pPr>
        <w:numPr>
          <w:ilvl w:val="0"/>
          <w:numId w:val="12"/>
        </w:numPr>
        <w:spacing w:line="240" w:lineRule="auto"/>
        <w:jc w:val="both"/>
        <w:rPr>
          <w:rFonts w:ascii="Cambria" w:hAnsi="Cambria" w:cs="DIN Pro Regular"/>
          <w:sz w:val="20"/>
          <w:szCs w:val="20"/>
        </w:rPr>
      </w:pPr>
      <w:r w:rsidRPr="00554E9A">
        <w:rPr>
          <w:rFonts w:ascii="Cambria" w:hAnsi="Cambria" w:cs="DIN Pro Regular"/>
          <w:sz w:val="20"/>
          <w:szCs w:val="20"/>
        </w:rPr>
        <w:t>Deudores por anticipos de tesorería a corto plazo: Representan el monto de anticipos de fondos fijos solicitados por las Unidades Ejecutoras a la Secretaría de Finanzas, de los cuales se espera recibir una contraprestación representada en bienes o servicios en un plazo menor o igual a doce meses.</w:t>
      </w:r>
      <w:r w:rsidR="004F0A1B" w:rsidRPr="00E020BE">
        <w:rPr>
          <w:rFonts w:ascii="Cambria" w:hAnsi="Cambria" w:cs="DIN Pro Regular"/>
          <w:sz w:val="20"/>
          <w:szCs w:val="20"/>
        </w:rPr>
        <w:t xml:space="preserve">  </w:t>
      </w:r>
    </w:p>
    <w:p w14:paraId="63EDDB3E" w14:textId="77777777" w:rsidR="0051352F" w:rsidRPr="009C2472" w:rsidRDefault="0051352F" w:rsidP="0051352F">
      <w:pPr>
        <w:numPr>
          <w:ilvl w:val="0"/>
          <w:numId w:val="12"/>
        </w:numPr>
        <w:spacing w:line="240" w:lineRule="auto"/>
        <w:jc w:val="both"/>
        <w:rPr>
          <w:rFonts w:ascii="Cambria" w:hAnsi="Cambria" w:cs="DIN Pro Regular"/>
          <w:sz w:val="20"/>
          <w:szCs w:val="20"/>
        </w:rPr>
      </w:pPr>
      <w:r w:rsidRPr="009C2472">
        <w:rPr>
          <w:rFonts w:ascii="Cambria" w:eastAsia="Times New Roman" w:hAnsi="Cambria" w:cs="DIN Pro Regular"/>
          <w:color w:val="000000"/>
          <w:sz w:val="20"/>
          <w:szCs w:val="20"/>
          <w:lang w:eastAsia="es-MX"/>
        </w:rPr>
        <w:t>Anticipo a proveedores por adquisición de bienes y prestación de servicios a corto plazo:</w:t>
      </w:r>
      <w:r w:rsidRPr="009C2472">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3D8F25A2" w14:textId="207130AF"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que serán exigibles en un plazo menor o igual a doce meses.</w:t>
      </w:r>
    </w:p>
    <w:p w14:paraId="46DC134D" w14:textId="1D496B94" w:rsidR="0073739D" w:rsidRPr="009419E0" w:rsidRDefault="004F0A1B" w:rsidP="0079101E">
      <w:pPr>
        <w:numPr>
          <w:ilvl w:val="0"/>
          <w:numId w:val="12"/>
        </w:numPr>
        <w:spacing w:after="0"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021AEC6B" w14:textId="62B7FAB3" w:rsidR="004A6FF0" w:rsidRDefault="004F0A1B" w:rsidP="0079101E">
      <w:pPr>
        <w:pStyle w:val="ROMANOS"/>
        <w:spacing w:after="0" w:line="240" w:lineRule="exact"/>
        <w:rPr>
          <w:rFonts w:ascii="Cambria" w:hAnsi="Cambria" w:cs="DIN Pro Regular"/>
          <w:b/>
          <w:sz w:val="20"/>
          <w:szCs w:val="20"/>
          <w:lang w:val="es-MX"/>
        </w:rPr>
      </w:pPr>
      <w:r w:rsidRPr="00E020BE">
        <w:rPr>
          <w:rFonts w:ascii="Cambria" w:hAnsi="Cambria" w:cs="DIN Pro Regular"/>
          <w:b/>
          <w:sz w:val="20"/>
          <w:szCs w:val="20"/>
          <w:lang w:val="es-MX"/>
        </w:rPr>
        <w:tab/>
      </w:r>
    </w:p>
    <w:p w14:paraId="13020076" w14:textId="77777777" w:rsidR="0079101E" w:rsidRDefault="0079101E" w:rsidP="0079101E">
      <w:pPr>
        <w:pStyle w:val="ROMANOS"/>
        <w:spacing w:after="0" w:line="240" w:lineRule="exact"/>
        <w:rPr>
          <w:rFonts w:ascii="Cambria" w:hAnsi="Cambria" w:cs="DIN Pro Regular"/>
          <w:b/>
          <w:sz w:val="20"/>
          <w:szCs w:val="20"/>
        </w:rPr>
      </w:pPr>
    </w:p>
    <w:p w14:paraId="4E624D62" w14:textId="20AE4902" w:rsidR="004F0A1B" w:rsidRPr="00E020BE" w:rsidRDefault="008603D1" w:rsidP="00053E88">
      <w:pPr>
        <w:pStyle w:val="ROMANOS"/>
        <w:spacing w:after="0" w:line="240" w:lineRule="exact"/>
        <w:rPr>
          <w:rFonts w:ascii="Cambria" w:hAnsi="Cambria" w:cs="DIN Pro Regular"/>
          <w:b/>
          <w:sz w:val="20"/>
          <w:szCs w:val="20"/>
          <w:lang w:val="es-MX"/>
        </w:rPr>
      </w:pPr>
      <w:r>
        <w:rPr>
          <w:rFonts w:ascii="Cambria" w:hAnsi="Cambria" w:cs="DIN Pro Regular"/>
          <w:b/>
          <w:sz w:val="20"/>
          <w:szCs w:val="20"/>
          <w:lang w:val="es-MX"/>
        </w:rPr>
        <w:tab/>
      </w:r>
      <w:r w:rsidR="003356EF" w:rsidRPr="00231C0D">
        <w:rPr>
          <w:rFonts w:ascii="Cambria" w:hAnsi="Cambria" w:cs="DIN Pro Regular"/>
          <w:b/>
          <w:sz w:val="20"/>
          <w:szCs w:val="20"/>
          <w:lang w:val="es-MX"/>
        </w:rPr>
        <w:t>Almacenes</w:t>
      </w:r>
    </w:p>
    <w:p w14:paraId="1CE62A6E" w14:textId="15553B6C" w:rsidR="004F0A1B" w:rsidRPr="00E020BE" w:rsidRDefault="004F0A1B" w:rsidP="00053E88">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w:t>
      </w:r>
      <w:r w:rsidR="00053E88">
        <w:rPr>
          <w:rFonts w:ascii="Cambria" w:hAnsi="Cambria" w:cs="DIN Pro Regular"/>
          <w:sz w:val="20"/>
          <w:szCs w:val="20"/>
        </w:rPr>
        <w:t>31</w:t>
      </w:r>
      <w:r w:rsidR="00B7195D">
        <w:rPr>
          <w:rFonts w:ascii="Cambria" w:hAnsi="Cambria" w:cs="DIN Pro Regular"/>
          <w:sz w:val="20"/>
          <w:szCs w:val="20"/>
        </w:rPr>
        <w:t xml:space="preserve"> de </w:t>
      </w:r>
      <w:r w:rsidR="00EF0986">
        <w:rPr>
          <w:rFonts w:ascii="Cambria" w:hAnsi="Cambria" w:cs="DIN Pro Regular"/>
          <w:sz w:val="20"/>
          <w:szCs w:val="20"/>
        </w:rPr>
        <w:t>marzo</w:t>
      </w:r>
      <w:r w:rsidRPr="00E020BE">
        <w:rPr>
          <w:rFonts w:ascii="Cambria" w:hAnsi="Cambria" w:cs="DIN Pro Regular"/>
          <w:sz w:val="20"/>
          <w:szCs w:val="20"/>
        </w:rPr>
        <w:t xml:space="preserve"> de </w:t>
      </w:r>
      <w:r w:rsidR="00231C0D">
        <w:rPr>
          <w:rFonts w:ascii="Cambria" w:hAnsi="Cambria" w:cs="DIN Pro Regular"/>
          <w:sz w:val="20"/>
          <w:szCs w:val="20"/>
        </w:rPr>
        <w:t>202</w:t>
      </w:r>
      <w:r w:rsidR="00EF0986">
        <w:rPr>
          <w:rFonts w:ascii="Cambria" w:hAnsi="Cambria" w:cs="DIN Pro Regular"/>
          <w:sz w:val="20"/>
          <w:szCs w:val="20"/>
        </w:rPr>
        <w:t>5</w:t>
      </w:r>
      <w:r w:rsidR="000B4EEC" w:rsidRPr="00E020BE">
        <w:rPr>
          <w:rFonts w:ascii="Cambria" w:hAnsi="Cambria" w:cs="DIN Pro Regular"/>
          <w:sz w:val="20"/>
          <w:szCs w:val="20"/>
        </w:rPr>
        <w:t xml:space="preserve"> tiene un valor de $</w:t>
      </w:r>
      <w:r w:rsidR="00053E88">
        <w:rPr>
          <w:rFonts w:ascii="Cambria" w:hAnsi="Cambria" w:cs="DIN Pro Regular"/>
          <w:sz w:val="20"/>
          <w:szCs w:val="20"/>
        </w:rPr>
        <w:t>2</w:t>
      </w:r>
      <w:r w:rsidR="000B4EEC" w:rsidRPr="00E020BE">
        <w:rPr>
          <w:rFonts w:ascii="Cambria" w:hAnsi="Cambria" w:cs="DIN Pro Regular"/>
          <w:sz w:val="20"/>
          <w:szCs w:val="20"/>
        </w:rPr>
        <w:t>,</w:t>
      </w:r>
      <w:r w:rsidR="00EF0986">
        <w:rPr>
          <w:rFonts w:ascii="Cambria" w:hAnsi="Cambria" w:cs="DIN Pro Regular"/>
          <w:sz w:val="20"/>
          <w:szCs w:val="20"/>
        </w:rPr>
        <w:t>112</w:t>
      </w:r>
      <w:r w:rsidR="000B4EEC" w:rsidRPr="00E020BE">
        <w:rPr>
          <w:rFonts w:ascii="Cambria" w:hAnsi="Cambria" w:cs="DIN Pro Regular"/>
          <w:sz w:val="20"/>
          <w:szCs w:val="20"/>
        </w:rPr>
        <w:t>,</w:t>
      </w:r>
      <w:r w:rsidR="00EF0986">
        <w:rPr>
          <w:rFonts w:ascii="Cambria" w:hAnsi="Cambria" w:cs="DIN Pro Regular"/>
          <w:sz w:val="20"/>
          <w:szCs w:val="20"/>
        </w:rPr>
        <w:t>968</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w:t>
      </w:r>
      <w:r w:rsidR="00D20501" w:rsidRPr="00E020BE">
        <w:rPr>
          <w:rFonts w:ascii="Cambria" w:eastAsia="Times New Roman" w:hAnsi="Cambria" w:cs="DIN Pro Regular"/>
          <w:bCs/>
          <w:iCs/>
          <w:sz w:val="20"/>
          <w:szCs w:val="20"/>
          <w:lang w:eastAsia="es-ES"/>
        </w:rPr>
        <w:t xml:space="preserve">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w:t>
      </w:r>
      <w:r w:rsidR="003A58BE" w:rsidRPr="00E020BE">
        <w:rPr>
          <w:rFonts w:ascii="Cambria" w:eastAsia="Times New Roman" w:hAnsi="Cambria" w:cs="DIN Pro Regular"/>
          <w:bCs/>
          <w:iCs/>
          <w:sz w:val="20"/>
          <w:szCs w:val="20"/>
          <w:lang w:eastAsia="es-ES"/>
        </w:rPr>
        <w:t>equipos menores</w:t>
      </w:r>
      <w:r w:rsidRPr="00E020BE">
        <w:rPr>
          <w:rFonts w:ascii="Cambria" w:eastAsia="Times New Roman" w:hAnsi="Cambria" w:cs="DIN Pro Regular"/>
          <w:bCs/>
          <w:iCs/>
          <w:sz w:val="20"/>
          <w:szCs w:val="20"/>
          <w:lang w:eastAsia="es-ES"/>
        </w:rPr>
        <w:t xml:space="preserve">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053E88">
      <w:pPr>
        <w:spacing w:after="0" w:line="240" w:lineRule="auto"/>
        <w:rPr>
          <w:rFonts w:ascii="Cambria" w:eastAsia="Times New Roman" w:hAnsi="Cambria" w:cs="DIN Pro Regular"/>
          <w:bCs/>
          <w:iCs/>
          <w:sz w:val="20"/>
          <w:szCs w:val="20"/>
          <w:lang w:eastAsia="es-ES"/>
        </w:rPr>
      </w:pPr>
    </w:p>
    <w:p w14:paraId="1E329E69" w14:textId="643261AF" w:rsidR="00340C97" w:rsidRPr="00E27CF8" w:rsidRDefault="004F0A1B" w:rsidP="00053E88">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lastRenderedPageBreak/>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w:t>
      </w:r>
      <w:r w:rsidR="00340C97" w:rsidRPr="00F66C46">
        <w:rPr>
          <w:rFonts w:ascii="Cambria" w:eastAsia="Times New Roman" w:hAnsi="Cambria" w:cs="DIN Pro Regular"/>
          <w:bCs/>
          <w:iCs/>
          <w:sz w:val="20"/>
          <w:szCs w:val="20"/>
          <w:lang w:eastAsia="es-ES"/>
        </w:rPr>
        <w:t>.</w:t>
      </w:r>
    </w:p>
    <w:p w14:paraId="13A14014" w14:textId="77777777" w:rsidR="00EF0986" w:rsidRDefault="00EF0986" w:rsidP="00EF0986">
      <w:pPr>
        <w:pStyle w:val="ROMANOS"/>
        <w:rPr>
          <w:rFonts w:ascii="Cambria" w:hAnsi="Cambria" w:cs="DIN Pro Regular"/>
          <w:b/>
          <w:sz w:val="20"/>
          <w:szCs w:val="20"/>
          <w:lang w:val="es-MX"/>
        </w:rPr>
      </w:pPr>
      <w:r>
        <w:rPr>
          <w:rFonts w:ascii="Cambria" w:hAnsi="Cambria" w:cs="DIN Pro Regular"/>
          <w:b/>
          <w:sz w:val="20"/>
          <w:szCs w:val="20"/>
          <w:lang w:val="es-MX"/>
        </w:rPr>
        <w:tab/>
      </w:r>
    </w:p>
    <w:p w14:paraId="1C917B45" w14:textId="56CC43FE" w:rsidR="00EF0986" w:rsidRPr="00EF0986" w:rsidRDefault="00E26ED3" w:rsidP="00EF0986">
      <w:pPr>
        <w:pStyle w:val="ROMANOS"/>
        <w:rPr>
          <w:rFonts w:ascii="Cambria" w:hAnsi="Cambria" w:cs="DIN Pro Regular"/>
          <w:b/>
          <w:sz w:val="20"/>
          <w:szCs w:val="20"/>
        </w:rPr>
      </w:pPr>
      <w:r>
        <w:rPr>
          <w:rFonts w:ascii="Cambria" w:hAnsi="Cambria" w:cs="DIN Pro Regular"/>
          <w:b/>
          <w:sz w:val="20"/>
          <w:szCs w:val="20"/>
        </w:rPr>
        <w:tab/>
      </w:r>
      <w:r w:rsidR="00EF0986" w:rsidRPr="00EF0986">
        <w:rPr>
          <w:rFonts w:ascii="Cambria" w:hAnsi="Cambria" w:cs="DIN Pro Regular"/>
          <w:b/>
          <w:sz w:val="20"/>
          <w:szCs w:val="20"/>
        </w:rPr>
        <w:t>Valores y Otros Bienes en Garantía</w:t>
      </w:r>
    </w:p>
    <w:p w14:paraId="54F92432" w14:textId="7C3AF1EC" w:rsidR="00053E88" w:rsidRPr="00EF0986" w:rsidRDefault="00EF0986" w:rsidP="00EF0986">
      <w:pPr>
        <w:pStyle w:val="ROMANOS"/>
        <w:spacing w:after="0" w:line="240" w:lineRule="auto"/>
        <w:rPr>
          <w:rFonts w:ascii="Cambria" w:hAnsi="Cambria" w:cs="DIN Pro Regular"/>
          <w:bCs/>
          <w:sz w:val="20"/>
          <w:szCs w:val="20"/>
          <w:lang w:val="es-MX"/>
        </w:rPr>
      </w:pPr>
      <w:r w:rsidRPr="00EF0986">
        <w:rPr>
          <w:rFonts w:ascii="Cambria" w:hAnsi="Cambria" w:cs="DIN Pro Regular"/>
          <w:b/>
          <w:sz w:val="20"/>
          <w:szCs w:val="20"/>
          <w:lang w:val="es-MX"/>
        </w:rPr>
        <w:tab/>
      </w:r>
      <w:r w:rsidRPr="00EF0986">
        <w:rPr>
          <w:rFonts w:ascii="Cambria" w:hAnsi="Cambria" w:cs="DIN Pro Regular"/>
          <w:bCs/>
          <w:sz w:val="20"/>
          <w:szCs w:val="20"/>
          <w:lang w:val="es-MX"/>
        </w:rPr>
        <w:t>Al 3</w:t>
      </w:r>
      <w:r>
        <w:rPr>
          <w:rFonts w:ascii="Cambria" w:hAnsi="Cambria" w:cs="DIN Pro Regular"/>
          <w:bCs/>
          <w:sz w:val="20"/>
          <w:szCs w:val="20"/>
          <w:lang w:val="es-MX"/>
        </w:rPr>
        <w:t>1</w:t>
      </w:r>
      <w:r w:rsidRPr="00EF0986">
        <w:rPr>
          <w:rFonts w:ascii="Cambria" w:hAnsi="Cambria" w:cs="DIN Pro Regular"/>
          <w:bCs/>
          <w:sz w:val="20"/>
          <w:szCs w:val="20"/>
          <w:lang w:val="es-MX"/>
        </w:rPr>
        <w:t xml:space="preserve"> de </w:t>
      </w:r>
      <w:r>
        <w:rPr>
          <w:rFonts w:ascii="Cambria" w:hAnsi="Cambria" w:cs="DIN Pro Regular"/>
          <w:bCs/>
          <w:sz w:val="20"/>
          <w:szCs w:val="20"/>
          <w:lang w:val="es-MX"/>
        </w:rPr>
        <w:t>marzo</w:t>
      </w:r>
      <w:r w:rsidRPr="00EF0986">
        <w:rPr>
          <w:rFonts w:ascii="Cambria" w:hAnsi="Cambria" w:cs="DIN Pro Regular"/>
          <w:bCs/>
          <w:sz w:val="20"/>
          <w:szCs w:val="20"/>
          <w:lang w:val="es-MX"/>
        </w:rPr>
        <w:t xml:space="preserve"> de 202</w:t>
      </w:r>
      <w:r>
        <w:rPr>
          <w:rFonts w:ascii="Cambria" w:hAnsi="Cambria" w:cs="DIN Pro Regular"/>
          <w:bCs/>
          <w:sz w:val="20"/>
          <w:szCs w:val="20"/>
          <w:lang w:val="es-MX"/>
        </w:rPr>
        <w:t>5</w:t>
      </w:r>
      <w:r w:rsidRPr="00EF0986">
        <w:rPr>
          <w:rFonts w:ascii="Cambria" w:hAnsi="Cambria" w:cs="DIN Pro Regular"/>
          <w:bCs/>
          <w:sz w:val="20"/>
          <w:szCs w:val="20"/>
          <w:lang w:val="es-MX"/>
        </w:rPr>
        <w:t xml:space="preserve"> el saldo está integrado por cheques en garantía por la cantidad de $</w:t>
      </w:r>
      <w:r>
        <w:rPr>
          <w:rFonts w:ascii="Cambria" w:hAnsi="Cambria" w:cs="DIN Pro Regular"/>
          <w:bCs/>
          <w:sz w:val="20"/>
          <w:szCs w:val="20"/>
          <w:lang w:val="es-MX"/>
        </w:rPr>
        <w:t>20</w:t>
      </w:r>
      <w:r w:rsidRPr="00EF0986">
        <w:rPr>
          <w:rFonts w:ascii="Cambria" w:hAnsi="Cambria" w:cs="DIN Pro Regular"/>
          <w:bCs/>
          <w:sz w:val="20"/>
          <w:szCs w:val="20"/>
          <w:lang w:val="es-MX"/>
        </w:rPr>
        <w:t>,</w:t>
      </w:r>
      <w:r>
        <w:rPr>
          <w:rFonts w:ascii="Cambria" w:hAnsi="Cambria" w:cs="DIN Pro Regular"/>
          <w:bCs/>
          <w:sz w:val="20"/>
          <w:szCs w:val="20"/>
          <w:lang w:val="es-MX"/>
        </w:rPr>
        <w:t>136</w:t>
      </w:r>
      <w:r w:rsidRPr="00EF0986">
        <w:rPr>
          <w:rFonts w:ascii="Cambria" w:hAnsi="Cambria" w:cs="DIN Pro Regular"/>
          <w:bCs/>
          <w:sz w:val="20"/>
          <w:szCs w:val="20"/>
          <w:lang w:val="es-MX"/>
        </w:rPr>
        <w:t>,</w:t>
      </w:r>
      <w:r>
        <w:rPr>
          <w:rFonts w:ascii="Cambria" w:hAnsi="Cambria" w:cs="DIN Pro Regular"/>
          <w:bCs/>
          <w:sz w:val="20"/>
          <w:szCs w:val="20"/>
          <w:lang w:val="es-MX"/>
        </w:rPr>
        <w:t>534</w:t>
      </w:r>
      <w:r w:rsidRPr="00EF0986">
        <w:rPr>
          <w:rFonts w:ascii="Cambria" w:hAnsi="Cambria" w:cs="DIN Pro Regular"/>
          <w:bCs/>
          <w:sz w:val="20"/>
          <w:szCs w:val="20"/>
          <w:lang w:val="es-MX"/>
        </w:rPr>
        <w:t xml:space="preserve"> pesos otorgados ante la Junta Local de Conciliación y Arbitraje, cuya recuperación o cobro está sujeta a las resoluciones de los tribunales competentes</w:t>
      </w:r>
    </w:p>
    <w:p w14:paraId="1377940C" w14:textId="77777777" w:rsidR="00E474DB" w:rsidRDefault="00E474DB" w:rsidP="005F089E">
      <w:pPr>
        <w:pStyle w:val="ROMANOS"/>
        <w:spacing w:after="0" w:line="240" w:lineRule="auto"/>
        <w:rPr>
          <w:rFonts w:ascii="Cambria" w:hAnsi="Cambria" w:cs="DIN Pro Regular"/>
          <w:b/>
          <w:sz w:val="20"/>
          <w:szCs w:val="20"/>
          <w:lang w:val="es-MX"/>
        </w:rPr>
      </w:pPr>
    </w:p>
    <w:p w14:paraId="2DE66086" w14:textId="77777777" w:rsidR="009A53E4" w:rsidRDefault="009A53E4" w:rsidP="005F089E">
      <w:pPr>
        <w:pStyle w:val="ROMANOS"/>
        <w:spacing w:after="0" w:line="240" w:lineRule="auto"/>
        <w:rPr>
          <w:rFonts w:ascii="Cambria" w:hAnsi="Cambria" w:cs="DIN Pro Regular"/>
          <w:b/>
          <w:sz w:val="20"/>
          <w:szCs w:val="20"/>
          <w:lang w:val="es-MX"/>
        </w:rPr>
      </w:pPr>
    </w:p>
    <w:p w14:paraId="2BA70B84" w14:textId="01271FBC" w:rsidR="004F0A1B" w:rsidRPr="00E020BE" w:rsidRDefault="004F0A1B" w:rsidP="005F089E">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5F089E">
      <w:pPr>
        <w:spacing w:after="0"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3F957C99" w14:textId="77777777" w:rsidR="00AF3835" w:rsidRDefault="00AF3835" w:rsidP="00E27CF8">
      <w:pPr>
        <w:spacing w:after="0" w:line="240" w:lineRule="auto"/>
        <w:jc w:val="both"/>
        <w:rPr>
          <w:rFonts w:ascii="Cambria" w:hAnsi="Cambria" w:cs="DIN Pro Regular"/>
          <w:color w:val="000000"/>
          <w:sz w:val="20"/>
          <w:szCs w:val="20"/>
        </w:rPr>
      </w:pPr>
    </w:p>
    <w:p w14:paraId="7FA3021A" w14:textId="77777777" w:rsidR="005F089E" w:rsidRPr="00E020BE" w:rsidRDefault="005F089E" w:rsidP="00AF3835">
      <w:pPr>
        <w:spacing w:after="0" w:line="240" w:lineRule="auto"/>
        <w:ind w:left="708"/>
        <w:jc w:val="both"/>
        <w:rPr>
          <w:rFonts w:ascii="Cambria" w:hAnsi="Cambria" w:cs="DIN Pro Regular"/>
          <w:color w:val="000000"/>
          <w:sz w:val="20"/>
          <w:szCs w:val="20"/>
        </w:rPr>
      </w:pPr>
    </w:p>
    <w:p w14:paraId="46943D35" w14:textId="77777777" w:rsidR="004F0A1B" w:rsidRPr="00C5759E" w:rsidRDefault="004F0A1B" w:rsidP="00AF3835">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tab/>
      </w:r>
      <w:r w:rsidRPr="00C5759E">
        <w:rPr>
          <w:rFonts w:ascii="Cambria" w:hAnsi="Cambria" w:cs="DIN Pro Regular"/>
          <w:b/>
          <w:sz w:val="20"/>
          <w:szCs w:val="20"/>
          <w:lang w:val="es-MX"/>
        </w:rPr>
        <w:t>Bienes Muebles, Inmuebles e Intangibles</w:t>
      </w:r>
    </w:p>
    <w:p w14:paraId="091D691F" w14:textId="39B8EB4D" w:rsidR="00C5759E" w:rsidRDefault="004F0A1B" w:rsidP="00704454">
      <w:pPr>
        <w:pStyle w:val="Default"/>
        <w:ind w:left="708"/>
        <w:jc w:val="both"/>
        <w:rPr>
          <w:rFonts w:ascii="Cambria" w:hAnsi="Cambria" w:cs="DIN Pro Regular"/>
          <w:spacing w:val="-1"/>
          <w:sz w:val="20"/>
          <w:szCs w:val="20"/>
        </w:rPr>
      </w:pPr>
      <w:r w:rsidRPr="00C5759E">
        <w:rPr>
          <w:rFonts w:ascii="Cambria" w:hAnsi="Cambria" w:cs="DIN Pro Regular"/>
          <w:spacing w:val="-1"/>
          <w:sz w:val="20"/>
          <w:szCs w:val="20"/>
        </w:rPr>
        <w:t>Se conforma por los bienes tangibles e intangibles necesarios para llevar a cabo las actividades de</w:t>
      </w:r>
      <w:r w:rsidRPr="00C5759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C5759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sidRPr="00C5759E">
        <w:rPr>
          <w:rFonts w:ascii="Cambria" w:hAnsi="Cambria" w:cs="DIN Pro Regular"/>
          <w:spacing w:val="-1"/>
          <w:sz w:val="20"/>
          <w:szCs w:val="20"/>
        </w:rPr>
        <w:t xml:space="preserve">s, inmuebles e intangibles al </w:t>
      </w:r>
      <w:r w:rsidR="00257ECE" w:rsidRPr="00C5759E">
        <w:rPr>
          <w:rFonts w:ascii="Cambria" w:hAnsi="Cambria" w:cs="DIN Pro Regular"/>
          <w:spacing w:val="-1"/>
          <w:sz w:val="20"/>
          <w:szCs w:val="20"/>
        </w:rPr>
        <w:t>31</w:t>
      </w:r>
      <w:r w:rsidR="00B7195D" w:rsidRPr="00C5759E">
        <w:rPr>
          <w:rFonts w:ascii="Cambria" w:hAnsi="Cambria" w:cs="DIN Pro Regular"/>
          <w:spacing w:val="-1"/>
          <w:sz w:val="20"/>
          <w:szCs w:val="20"/>
        </w:rPr>
        <w:t xml:space="preserve"> de </w:t>
      </w:r>
      <w:r w:rsidR="00704454">
        <w:rPr>
          <w:rFonts w:ascii="Cambria" w:hAnsi="Cambria" w:cs="DIN Pro Regular"/>
          <w:spacing w:val="-1"/>
          <w:sz w:val="20"/>
          <w:szCs w:val="20"/>
        </w:rPr>
        <w:t>marzo</w:t>
      </w:r>
      <w:r w:rsidRPr="00C5759E">
        <w:rPr>
          <w:rFonts w:ascii="Cambria" w:hAnsi="Cambria" w:cs="DIN Pro Regular"/>
          <w:spacing w:val="-1"/>
          <w:sz w:val="20"/>
          <w:szCs w:val="20"/>
        </w:rPr>
        <w:t xml:space="preserve"> de </w:t>
      </w:r>
      <w:r w:rsidR="00CF25EA" w:rsidRPr="00C5759E">
        <w:rPr>
          <w:rFonts w:ascii="Cambria" w:hAnsi="Cambria" w:cs="DIN Pro Regular"/>
          <w:spacing w:val="-1"/>
          <w:sz w:val="20"/>
          <w:szCs w:val="20"/>
        </w:rPr>
        <w:t>202</w:t>
      </w:r>
      <w:r w:rsidR="00704454">
        <w:rPr>
          <w:rFonts w:ascii="Cambria" w:hAnsi="Cambria" w:cs="DIN Pro Regular"/>
          <w:spacing w:val="-1"/>
          <w:sz w:val="20"/>
          <w:szCs w:val="20"/>
        </w:rPr>
        <w:t>5</w:t>
      </w:r>
      <w:r w:rsidRPr="00C5759E">
        <w:rPr>
          <w:rFonts w:ascii="Cambria" w:hAnsi="Cambria" w:cs="DIN Pro Regular"/>
          <w:spacing w:val="-1"/>
          <w:sz w:val="20"/>
          <w:szCs w:val="20"/>
        </w:rPr>
        <w:t>:</w:t>
      </w:r>
    </w:p>
    <w:p w14:paraId="3808DA02" w14:textId="77777777" w:rsidR="00C5759E" w:rsidRDefault="00C5759E" w:rsidP="00AF3835">
      <w:pPr>
        <w:pStyle w:val="Default"/>
        <w:ind w:left="708"/>
        <w:jc w:val="both"/>
        <w:rPr>
          <w:rFonts w:ascii="Cambria" w:hAnsi="Cambria" w:cs="DIN Pro Regular"/>
          <w:spacing w:val="-1"/>
          <w:sz w:val="20"/>
          <w:szCs w:val="20"/>
        </w:rPr>
      </w:pPr>
    </w:p>
    <w:tbl>
      <w:tblPr>
        <w:tblW w:w="6630"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4"/>
        <w:gridCol w:w="1336"/>
        <w:gridCol w:w="1462"/>
        <w:gridCol w:w="1568"/>
      </w:tblGrid>
      <w:tr w:rsidR="00C156B0" w:rsidRPr="00C5759E" w14:paraId="41A82B4A" w14:textId="77777777" w:rsidTr="00C156B0">
        <w:trPr>
          <w:trHeight w:val="85"/>
        </w:trPr>
        <w:tc>
          <w:tcPr>
            <w:tcW w:w="2264" w:type="dxa"/>
            <w:vMerge w:val="restart"/>
            <w:shd w:val="clear" w:color="auto" w:fill="1F4E79"/>
            <w:vAlign w:val="center"/>
            <w:hideMark/>
          </w:tcPr>
          <w:p w14:paraId="680DCB21" w14:textId="77777777" w:rsidR="00C156B0" w:rsidRPr="00C5759E" w:rsidRDefault="00C156B0" w:rsidP="00C5759E">
            <w:pPr>
              <w:spacing w:after="0" w:line="240" w:lineRule="auto"/>
              <w:jc w:val="center"/>
              <w:rPr>
                <w:rFonts w:ascii="Cambria" w:eastAsia="Times New Roman" w:hAnsi="Cambria" w:cs="Arial"/>
                <w:b/>
                <w:bCs/>
                <w:color w:val="FFFFFF"/>
                <w:sz w:val="16"/>
                <w:szCs w:val="16"/>
                <w:lang w:eastAsia="es-MX"/>
              </w:rPr>
            </w:pPr>
            <w:r w:rsidRPr="00C5759E">
              <w:rPr>
                <w:rFonts w:ascii="Cambria" w:eastAsia="Times New Roman" w:hAnsi="Cambria" w:cs="Arial"/>
                <w:b/>
                <w:bCs/>
                <w:color w:val="FFFFFF"/>
                <w:sz w:val="16"/>
                <w:szCs w:val="16"/>
                <w:lang w:eastAsia="es-MX"/>
              </w:rPr>
              <w:t>CUENTA CONTABLE</w:t>
            </w:r>
          </w:p>
        </w:tc>
        <w:tc>
          <w:tcPr>
            <w:tcW w:w="1336" w:type="dxa"/>
            <w:vMerge w:val="restart"/>
            <w:tcBorders>
              <w:right w:val="single" w:sz="4" w:space="0" w:color="auto"/>
            </w:tcBorders>
            <w:shd w:val="clear" w:color="auto" w:fill="1F4E79"/>
            <w:vAlign w:val="center"/>
            <w:hideMark/>
          </w:tcPr>
          <w:p w14:paraId="7436A606" w14:textId="77777777" w:rsidR="00C156B0" w:rsidRPr="00C5759E" w:rsidRDefault="00C156B0" w:rsidP="00C5759E">
            <w:pPr>
              <w:spacing w:after="0" w:line="240" w:lineRule="auto"/>
              <w:jc w:val="center"/>
              <w:rPr>
                <w:rFonts w:ascii="Cambria" w:eastAsia="Times New Roman" w:hAnsi="Cambria" w:cs="Arial"/>
                <w:b/>
                <w:bCs/>
                <w:color w:val="FFFFFF"/>
                <w:sz w:val="16"/>
                <w:szCs w:val="16"/>
                <w:lang w:eastAsia="es-MX"/>
              </w:rPr>
            </w:pPr>
            <w:r w:rsidRPr="00C5759E">
              <w:rPr>
                <w:rFonts w:ascii="Cambria" w:eastAsia="Times New Roman" w:hAnsi="Cambria" w:cs="Arial"/>
                <w:b/>
                <w:bCs/>
                <w:color w:val="FFFFFF"/>
                <w:sz w:val="16"/>
                <w:szCs w:val="16"/>
                <w:lang w:eastAsia="es-MX"/>
              </w:rPr>
              <w:t>SALDO FINAL 31/03/2025</w:t>
            </w:r>
          </w:p>
        </w:tc>
        <w:tc>
          <w:tcPr>
            <w:tcW w:w="1462" w:type="dxa"/>
            <w:tcBorders>
              <w:top w:val="single" w:sz="4" w:space="0" w:color="auto"/>
              <w:left w:val="single" w:sz="4" w:space="0" w:color="auto"/>
              <w:bottom w:val="nil"/>
              <w:right w:val="single" w:sz="4" w:space="0" w:color="auto"/>
            </w:tcBorders>
            <w:shd w:val="clear" w:color="auto" w:fill="1F4E79"/>
            <w:vAlign w:val="center"/>
            <w:hideMark/>
          </w:tcPr>
          <w:p w14:paraId="6F8C29BD" w14:textId="77777777" w:rsidR="00C156B0" w:rsidRPr="00C5759E" w:rsidRDefault="00C156B0" w:rsidP="00C5759E">
            <w:pPr>
              <w:spacing w:after="0" w:line="240" w:lineRule="auto"/>
              <w:jc w:val="center"/>
              <w:rPr>
                <w:rFonts w:ascii="Cambria" w:eastAsia="Times New Roman" w:hAnsi="Cambria" w:cs="Arial"/>
                <w:b/>
                <w:bCs/>
                <w:color w:val="FFFFFF"/>
                <w:sz w:val="16"/>
                <w:szCs w:val="16"/>
                <w:lang w:eastAsia="es-MX"/>
              </w:rPr>
            </w:pPr>
            <w:r w:rsidRPr="00C5759E">
              <w:rPr>
                <w:rFonts w:ascii="Cambria" w:eastAsia="Times New Roman" w:hAnsi="Cambria" w:cs="Arial"/>
                <w:b/>
                <w:bCs/>
                <w:color w:val="FFFFFF"/>
                <w:sz w:val="16"/>
                <w:szCs w:val="16"/>
                <w:lang w:eastAsia="es-MX"/>
              </w:rPr>
              <w:t> </w:t>
            </w:r>
          </w:p>
        </w:tc>
        <w:tc>
          <w:tcPr>
            <w:tcW w:w="1568" w:type="dxa"/>
            <w:tcBorders>
              <w:top w:val="single" w:sz="4" w:space="0" w:color="auto"/>
              <w:left w:val="single" w:sz="4" w:space="0" w:color="auto"/>
              <w:bottom w:val="nil"/>
              <w:right w:val="single" w:sz="4" w:space="0" w:color="auto"/>
            </w:tcBorders>
            <w:shd w:val="clear" w:color="auto" w:fill="1F4E79"/>
            <w:vAlign w:val="center"/>
            <w:hideMark/>
          </w:tcPr>
          <w:p w14:paraId="6F2A37B6" w14:textId="77777777" w:rsidR="00C156B0" w:rsidRPr="00C5759E" w:rsidRDefault="00C156B0" w:rsidP="00C5759E">
            <w:pPr>
              <w:spacing w:after="0" w:line="240" w:lineRule="auto"/>
              <w:jc w:val="center"/>
              <w:rPr>
                <w:rFonts w:ascii="Cambria" w:eastAsia="Times New Roman" w:hAnsi="Cambria" w:cs="Arial"/>
                <w:b/>
                <w:bCs/>
                <w:color w:val="FFFFFF"/>
                <w:sz w:val="16"/>
                <w:szCs w:val="16"/>
                <w:lang w:eastAsia="es-MX"/>
              </w:rPr>
            </w:pPr>
            <w:r w:rsidRPr="00C5759E">
              <w:rPr>
                <w:rFonts w:ascii="Cambria" w:eastAsia="Times New Roman" w:hAnsi="Cambria" w:cs="Arial"/>
                <w:b/>
                <w:bCs/>
                <w:color w:val="FFFFFF"/>
                <w:sz w:val="16"/>
                <w:szCs w:val="16"/>
                <w:lang w:eastAsia="es-MX"/>
              </w:rPr>
              <w:t> </w:t>
            </w:r>
          </w:p>
        </w:tc>
      </w:tr>
      <w:tr w:rsidR="00C156B0" w:rsidRPr="00C5759E" w14:paraId="4F04A6CB" w14:textId="77777777" w:rsidTr="00C156B0">
        <w:trPr>
          <w:trHeight w:val="338"/>
        </w:trPr>
        <w:tc>
          <w:tcPr>
            <w:tcW w:w="2264" w:type="dxa"/>
            <w:vMerge/>
            <w:shd w:val="clear" w:color="auto" w:fill="1F4E79"/>
            <w:vAlign w:val="center"/>
            <w:hideMark/>
          </w:tcPr>
          <w:p w14:paraId="6B919E8E" w14:textId="77777777" w:rsidR="00C156B0" w:rsidRPr="00C5759E" w:rsidRDefault="00C156B0" w:rsidP="00C5759E">
            <w:pPr>
              <w:spacing w:after="0" w:line="240" w:lineRule="auto"/>
              <w:rPr>
                <w:rFonts w:ascii="Cambria" w:eastAsia="Times New Roman" w:hAnsi="Cambria" w:cs="Arial"/>
                <w:b/>
                <w:bCs/>
                <w:color w:val="FFFFFF"/>
                <w:sz w:val="16"/>
                <w:szCs w:val="16"/>
                <w:lang w:eastAsia="es-MX"/>
              </w:rPr>
            </w:pPr>
          </w:p>
        </w:tc>
        <w:tc>
          <w:tcPr>
            <w:tcW w:w="1336" w:type="dxa"/>
            <w:vMerge/>
            <w:tcBorders>
              <w:right w:val="single" w:sz="4" w:space="0" w:color="auto"/>
            </w:tcBorders>
            <w:shd w:val="clear" w:color="auto" w:fill="1F4E79"/>
            <w:vAlign w:val="center"/>
            <w:hideMark/>
          </w:tcPr>
          <w:p w14:paraId="4C7CA446" w14:textId="77777777" w:rsidR="00C156B0" w:rsidRPr="00C5759E" w:rsidRDefault="00C156B0" w:rsidP="00C5759E">
            <w:pPr>
              <w:spacing w:after="0" w:line="240" w:lineRule="auto"/>
              <w:rPr>
                <w:rFonts w:ascii="Cambria" w:eastAsia="Times New Roman" w:hAnsi="Cambria" w:cs="Arial"/>
                <w:b/>
                <w:bCs/>
                <w:color w:val="FFFFFF"/>
                <w:sz w:val="16"/>
                <w:szCs w:val="16"/>
                <w:lang w:eastAsia="es-MX"/>
              </w:rPr>
            </w:pPr>
          </w:p>
        </w:tc>
        <w:tc>
          <w:tcPr>
            <w:tcW w:w="1462" w:type="dxa"/>
            <w:tcBorders>
              <w:top w:val="nil"/>
              <w:left w:val="single" w:sz="4" w:space="0" w:color="auto"/>
              <w:bottom w:val="single" w:sz="4" w:space="0" w:color="auto"/>
              <w:right w:val="single" w:sz="4" w:space="0" w:color="auto"/>
            </w:tcBorders>
            <w:shd w:val="clear" w:color="auto" w:fill="1F4E79"/>
            <w:vAlign w:val="center"/>
            <w:hideMark/>
          </w:tcPr>
          <w:p w14:paraId="64B6E07A" w14:textId="77777777" w:rsidR="00C156B0" w:rsidRPr="00C5759E" w:rsidRDefault="00C156B0" w:rsidP="00C5759E">
            <w:pPr>
              <w:spacing w:after="0" w:line="240" w:lineRule="auto"/>
              <w:jc w:val="center"/>
              <w:rPr>
                <w:rFonts w:ascii="Cambria" w:eastAsia="Times New Roman" w:hAnsi="Cambria" w:cs="Arial"/>
                <w:b/>
                <w:bCs/>
                <w:color w:val="FFFFFF"/>
                <w:sz w:val="16"/>
                <w:szCs w:val="16"/>
                <w:lang w:eastAsia="es-MX"/>
              </w:rPr>
            </w:pPr>
            <w:r w:rsidRPr="00C5759E">
              <w:rPr>
                <w:rFonts w:ascii="Cambria" w:eastAsia="Times New Roman" w:hAnsi="Cambria" w:cs="Arial"/>
                <w:b/>
                <w:bCs/>
                <w:color w:val="FFFFFF"/>
                <w:sz w:val="16"/>
                <w:szCs w:val="16"/>
                <w:lang w:eastAsia="es-MX"/>
              </w:rPr>
              <w:t>DEPRECIACION DEL EJERCICIO</w:t>
            </w:r>
          </w:p>
        </w:tc>
        <w:tc>
          <w:tcPr>
            <w:tcW w:w="1568" w:type="dxa"/>
            <w:tcBorders>
              <w:top w:val="nil"/>
              <w:left w:val="single" w:sz="4" w:space="0" w:color="auto"/>
              <w:bottom w:val="single" w:sz="4" w:space="0" w:color="auto"/>
              <w:right w:val="single" w:sz="4" w:space="0" w:color="auto"/>
            </w:tcBorders>
            <w:shd w:val="clear" w:color="auto" w:fill="1F4E79"/>
            <w:vAlign w:val="center"/>
            <w:hideMark/>
          </w:tcPr>
          <w:p w14:paraId="56CE9A5C" w14:textId="77777777" w:rsidR="00C156B0" w:rsidRPr="00C5759E" w:rsidRDefault="00C156B0" w:rsidP="00C5759E">
            <w:pPr>
              <w:spacing w:after="0" w:line="240" w:lineRule="auto"/>
              <w:jc w:val="center"/>
              <w:rPr>
                <w:rFonts w:ascii="Cambria" w:eastAsia="Times New Roman" w:hAnsi="Cambria" w:cs="Arial"/>
                <w:b/>
                <w:bCs/>
                <w:color w:val="FFFFFF"/>
                <w:sz w:val="16"/>
                <w:szCs w:val="16"/>
                <w:lang w:eastAsia="es-MX"/>
              </w:rPr>
            </w:pPr>
            <w:r w:rsidRPr="00C5759E">
              <w:rPr>
                <w:rFonts w:ascii="Cambria" w:eastAsia="Times New Roman" w:hAnsi="Cambria" w:cs="Arial"/>
                <w:b/>
                <w:bCs/>
                <w:color w:val="FFFFFF"/>
                <w:sz w:val="16"/>
                <w:szCs w:val="16"/>
                <w:lang w:eastAsia="es-MX"/>
              </w:rPr>
              <w:t>DEPRECIACION ACUMULADA</w:t>
            </w:r>
          </w:p>
        </w:tc>
      </w:tr>
      <w:tr w:rsidR="00C156B0" w:rsidRPr="00C5759E" w14:paraId="07F24C5B" w14:textId="77777777" w:rsidTr="00C156B0">
        <w:trPr>
          <w:trHeight w:val="180"/>
        </w:trPr>
        <w:tc>
          <w:tcPr>
            <w:tcW w:w="2264" w:type="dxa"/>
            <w:shd w:val="clear" w:color="auto" w:fill="auto"/>
            <w:noWrap/>
            <w:vAlign w:val="center"/>
            <w:hideMark/>
          </w:tcPr>
          <w:p w14:paraId="007F9EC1"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Terrenos</w:t>
            </w:r>
          </w:p>
        </w:tc>
        <w:tc>
          <w:tcPr>
            <w:tcW w:w="1336" w:type="dxa"/>
            <w:shd w:val="clear" w:color="000000" w:fill="FFFFFF"/>
            <w:noWrap/>
            <w:vAlign w:val="center"/>
            <w:hideMark/>
          </w:tcPr>
          <w:p w14:paraId="3AF9FFE5" w14:textId="77777777" w:rsidR="00C156B0" w:rsidRPr="00C5759E" w:rsidRDefault="00C156B0" w:rsidP="00C5759E">
            <w:pPr>
              <w:spacing w:after="0" w:line="240" w:lineRule="auto"/>
              <w:jc w:val="right"/>
              <w:rPr>
                <w:rFonts w:ascii="Cambria" w:eastAsia="Times New Roman" w:hAnsi="Cambria" w:cs="Arial"/>
                <w:sz w:val="16"/>
                <w:szCs w:val="16"/>
                <w:lang w:eastAsia="es-MX"/>
              </w:rPr>
            </w:pPr>
            <w:r w:rsidRPr="00C5759E">
              <w:rPr>
                <w:rFonts w:ascii="Cambria" w:eastAsia="Times New Roman" w:hAnsi="Cambria" w:cs="Arial"/>
                <w:sz w:val="16"/>
                <w:szCs w:val="16"/>
                <w:lang w:eastAsia="es-MX"/>
              </w:rPr>
              <w:t>3,756,062,647</w:t>
            </w:r>
          </w:p>
        </w:tc>
        <w:tc>
          <w:tcPr>
            <w:tcW w:w="1462" w:type="dxa"/>
            <w:tcBorders>
              <w:top w:val="single" w:sz="4" w:space="0" w:color="auto"/>
            </w:tcBorders>
            <w:shd w:val="clear" w:color="000000" w:fill="FFFFFF"/>
            <w:vAlign w:val="center"/>
            <w:hideMark/>
          </w:tcPr>
          <w:p w14:paraId="23DACD5C" w14:textId="77777777" w:rsidR="00C156B0" w:rsidRPr="00C5759E" w:rsidRDefault="00C156B0" w:rsidP="00C5759E">
            <w:pPr>
              <w:spacing w:after="0" w:line="240" w:lineRule="auto"/>
              <w:jc w:val="right"/>
              <w:rPr>
                <w:rFonts w:ascii="Cambria" w:eastAsia="Times New Roman" w:hAnsi="Cambria" w:cs="Arial"/>
                <w:sz w:val="16"/>
                <w:szCs w:val="16"/>
                <w:lang w:eastAsia="es-MX"/>
              </w:rPr>
            </w:pPr>
            <w:r w:rsidRPr="00C5759E">
              <w:rPr>
                <w:rFonts w:ascii="Cambria" w:eastAsia="Times New Roman" w:hAnsi="Cambria" w:cs="Arial"/>
                <w:sz w:val="16"/>
                <w:szCs w:val="16"/>
                <w:lang w:eastAsia="es-MX"/>
              </w:rPr>
              <w:t>0</w:t>
            </w:r>
          </w:p>
        </w:tc>
        <w:tc>
          <w:tcPr>
            <w:tcW w:w="1568" w:type="dxa"/>
            <w:tcBorders>
              <w:top w:val="single" w:sz="4" w:space="0" w:color="auto"/>
            </w:tcBorders>
            <w:shd w:val="clear" w:color="000000" w:fill="FFFFFF"/>
            <w:vAlign w:val="center"/>
            <w:hideMark/>
          </w:tcPr>
          <w:p w14:paraId="1C050735" w14:textId="77777777" w:rsidR="00C156B0" w:rsidRPr="00C5759E" w:rsidRDefault="00C156B0" w:rsidP="00C5759E">
            <w:pPr>
              <w:spacing w:after="0" w:line="240" w:lineRule="auto"/>
              <w:jc w:val="right"/>
              <w:rPr>
                <w:rFonts w:ascii="Cambria" w:eastAsia="Times New Roman" w:hAnsi="Cambria" w:cs="Arial"/>
                <w:sz w:val="16"/>
                <w:szCs w:val="16"/>
                <w:lang w:eastAsia="es-MX"/>
              </w:rPr>
            </w:pPr>
            <w:r w:rsidRPr="00C5759E">
              <w:rPr>
                <w:rFonts w:ascii="Cambria" w:eastAsia="Times New Roman" w:hAnsi="Cambria" w:cs="Arial"/>
                <w:sz w:val="16"/>
                <w:szCs w:val="16"/>
                <w:lang w:eastAsia="es-MX"/>
              </w:rPr>
              <w:t>0</w:t>
            </w:r>
          </w:p>
        </w:tc>
      </w:tr>
      <w:tr w:rsidR="00C156B0" w:rsidRPr="00C5759E" w14:paraId="7697B946" w14:textId="77777777" w:rsidTr="00C156B0">
        <w:trPr>
          <w:trHeight w:val="286"/>
        </w:trPr>
        <w:tc>
          <w:tcPr>
            <w:tcW w:w="2264" w:type="dxa"/>
            <w:shd w:val="clear" w:color="auto" w:fill="auto"/>
            <w:noWrap/>
            <w:vAlign w:val="center"/>
            <w:hideMark/>
          </w:tcPr>
          <w:p w14:paraId="7567F933"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Edificios</w:t>
            </w:r>
          </w:p>
        </w:tc>
        <w:tc>
          <w:tcPr>
            <w:tcW w:w="1336" w:type="dxa"/>
            <w:shd w:val="clear" w:color="000000" w:fill="FFFFFF"/>
            <w:noWrap/>
            <w:vAlign w:val="center"/>
            <w:hideMark/>
          </w:tcPr>
          <w:p w14:paraId="30D017EF"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3,301,904,501</w:t>
            </w:r>
          </w:p>
        </w:tc>
        <w:tc>
          <w:tcPr>
            <w:tcW w:w="1462" w:type="dxa"/>
            <w:shd w:val="clear" w:color="000000" w:fill="FFFFFF"/>
            <w:vAlign w:val="center"/>
            <w:hideMark/>
          </w:tcPr>
          <w:p w14:paraId="3A32EFC9"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5,965,779</w:t>
            </w:r>
          </w:p>
        </w:tc>
        <w:tc>
          <w:tcPr>
            <w:tcW w:w="1568" w:type="dxa"/>
            <w:shd w:val="clear" w:color="000000" w:fill="FFFFFF"/>
            <w:vAlign w:val="center"/>
            <w:hideMark/>
          </w:tcPr>
          <w:p w14:paraId="4F25C231"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320,266,333</w:t>
            </w:r>
          </w:p>
        </w:tc>
      </w:tr>
      <w:tr w:rsidR="00C156B0" w:rsidRPr="00C5759E" w14:paraId="4FFDDCCE" w14:textId="77777777" w:rsidTr="00C156B0">
        <w:trPr>
          <w:trHeight w:val="286"/>
        </w:trPr>
        <w:tc>
          <w:tcPr>
            <w:tcW w:w="2264" w:type="dxa"/>
            <w:shd w:val="clear" w:color="auto" w:fill="auto"/>
            <w:vAlign w:val="center"/>
            <w:hideMark/>
          </w:tcPr>
          <w:p w14:paraId="35ABACB7"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Construcciones en Proceso (Obra Pública)</w:t>
            </w:r>
          </w:p>
        </w:tc>
        <w:tc>
          <w:tcPr>
            <w:tcW w:w="1336" w:type="dxa"/>
            <w:shd w:val="clear" w:color="000000" w:fill="FFFFFF"/>
            <w:noWrap/>
            <w:vAlign w:val="center"/>
            <w:hideMark/>
          </w:tcPr>
          <w:p w14:paraId="160DACBE"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72,552,840</w:t>
            </w:r>
          </w:p>
        </w:tc>
        <w:tc>
          <w:tcPr>
            <w:tcW w:w="1462" w:type="dxa"/>
            <w:shd w:val="clear" w:color="000000" w:fill="FFFFFF"/>
            <w:vAlign w:val="center"/>
            <w:hideMark/>
          </w:tcPr>
          <w:p w14:paraId="25A8BAB5"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c>
          <w:tcPr>
            <w:tcW w:w="1568" w:type="dxa"/>
            <w:shd w:val="clear" w:color="000000" w:fill="FFFFFF"/>
            <w:vAlign w:val="center"/>
            <w:hideMark/>
          </w:tcPr>
          <w:p w14:paraId="550F88BF"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r>
      <w:tr w:rsidR="00C156B0" w:rsidRPr="00C5759E" w14:paraId="7CA6A437" w14:textId="77777777" w:rsidTr="00C156B0">
        <w:trPr>
          <w:trHeight w:val="286"/>
        </w:trPr>
        <w:tc>
          <w:tcPr>
            <w:tcW w:w="2264" w:type="dxa"/>
            <w:shd w:val="clear" w:color="auto" w:fill="auto"/>
            <w:vAlign w:val="center"/>
            <w:hideMark/>
          </w:tcPr>
          <w:p w14:paraId="590CA75F"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Otros Bienes Muebles</w:t>
            </w:r>
          </w:p>
        </w:tc>
        <w:tc>
          <w:tcPr>
            <w:tcW w:w="1336" w:type="dxa"/>
            <w:shd w:val="clear" w:color="000000" w:fill="FFFFFF"/>
            <w:noWrap/>
            <w:vAlign w:val="center"/>
            <w:hideMark/>
          </w:tcPr>
          <w:p w14:paraId="557DCDDD"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c>
          <w:tcPr>
            <w:tcW w:w="1462" w:type="dxa"/>
            <w:shd w:val="clear" w:color="000000" w:fill="FFFFFF"/>
            <w:vAlign w:val="center"/>
            <w:hideMark/>
          </w:tcPr>
          <w:p w14:paraId="564F75C5"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c>
          <w:tcPr>
            <w:tcW w:w="1568" w:type="dxa"/>
            <w:shd w:val="clear" w:color="000000" w:fill="FFFFFF"/>
            <w:vAlign w:val="center"/>
            <w:hideMark/>
          </w:tcPr>
          <w:p w14:paraId="4165E247"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r>
      <w:tr w:rsidR="00C156B0" w:rsidRPr="00C5759E" w14:paraId="56C1D6AB" w14:textId="77777777" w:rsidTr="00C156B0">
        <w:trPr>
          <w:trHeight w:val="180"/>
        </w:trPr>
        <w:tc>
          <w:tcPr>
            <w:tcW w:w="2264" w:type="dxa"/>
            <w:shd w:val="clear" w:color="auto" w:fill="C5D9F1"/>
            <w:noWrap/>
            <w:vAlign w:val="center"/>
            <w:hideMark/>
          </w:tcPr>
          <w:p w14:paraId="1FF6DDCD"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1.2.3 Bienes Inmuebles</w:t>
            </w:r>
          </w:p>
        </w:tc>
        <w:tc>
          <w:tcPr>
            <w:tcW w:w="1336" w:type="dxa"/>
            <w:shd w:val="clear" w:color="auto" w:fill="C5D9F1"/>
            <w:noWrap/>
            <w:vAlign w:val="center"/>
            <w:hideMark/>
          </w:tcPr>
          <w:p w14:paraId="5CA7B2D9"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7,130,519,988</w:t>
            </w:r>
          </w:p>
        </w:tc>
        <w:tc>
          <w:tcPr>
            <w:tcW w:w="1462" w:type="dxa"/>
            <w:shd w:val="clear" w:color="auto" w:fill="C5D9F1"/>
            <w:noWrap/>
            <w:vAlign w:val="center"/>
            <w:hideMark/>
          </w:tcPr>
          <w:p w14:paraId="28852392"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5,965,779</w:t>
            </w:r>
          </w:p>
        </w:tc>
        <w:tc>
          <w:tcPr>
            <w:tcW w:w="1568" w:type="dxa"/>
            <w:shd w:val="clear" w:color="auto" w:fill="C5D9F1"/>
            <w:noWrap/>
            <w:vAlign w:val="center"/>
            <w:hideMark/>
          </w:tcPr>
          <w:p w14:paraId="16B271BB"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320,266,333</w:t>
            </w:r>
          </w:p>
        </w:tc>
      </w:tr>
      <w:tr w:rsidR="00C156B0" w:rsidRPr="00C5759E" w14:paraId="5F8276E8" w14:textId="77777777" w:rsidTr="00C156B0">
        <w:trPr>
          <w:trHeight w:val="180"/>
        </w:trPr>
        <w:tc>
          <w:tcPr>
            <w:tcW w:w="2264" w:type="dxa"/>
            <w:shd w:val="clear" w:color="auto" w:fill="auto"/>
            <w:noWrap/>
            <w:vAlign w:val="center"/>
            <w:hideMark/>
          </w:tcPr>
          <w:p w14:paraId="65553FC0"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 </w:t>
            </w:r>
          </w:p>
        </w:tc>
        <w:tc>
          <w:tcPr>
            <w:tcW w:w="1336" w:type="dxa"/>
            <w:shd w:val="clear" w:color="000000" w:fill="FFFFFF"/>
            <w:noWrap/>
            <w:vAlign w:val="center"/>
            <w:hideMark/>
          </w:tcPr>
          <w:p w14:paraId="127B9C98"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 </w:t>
            </w:r>
          </w:p>
        </w:tc>
        <w:tc>
          <w:tcPr>
            <w:tcW w:w="1462" w:type="dxa"/>
            <w:shd w:val="clear" w:color="000000" w:fill="FFFFFF"/>
            <w:vAlign w:val="center"/>
            <w:hideMark/>
          </w:tcPr>
          <w:p w14:paraId="2B331FA7"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 </w:t>
            </w:r>
          </w:p>
        </w:tc>
        <w:tc>
          <w:tcPr>
            <w:tcW w:w="1568" w:type="dxa"/>
            <w:shd w:val="clear" w:color="000000" w:fill="FFFFFF"/>
            <w:vAlign w:val="center"/>
            <w:hideMark/>
          </w:tcPr>
          <w:p w14:paraId="6352187E"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 </w:t>
            </w:r>
          </w:p>
        </w:tc>
      </w:tr>
      <w:tr w:rsidR="00C156B0" w:rsidRPr="00C5759E" w14:paraId="7951C93C" w14:textId="77777777" w:rsidTr="00C156B0">
        <w:trPr>
          <w:trHeight w:val="347"/>
        </w:trPr>
        <w:tc>
          <w:tcPr>
            <w:tcW w:w="2264" w:type="dxa"/>
            <w:shd w:val="clear" w:color="auto" w:fill="auto"/>
            <w:vAlign w:val="center"/>
            <w:hideMark/>
          </w:tcPr>
          <w:p w14:paraId="2B189A05"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Mobiliario y Equipo de Administración</w:t>
            </w:r>
          </w:p>
        </w:tc>
        <w:tc>
          <w:tcPr>
            <w:tcW w:w="1336" w:type="dxa"/>
            <w:shd w:val="clear" w:color="000000" w:fill="FFFFFF"/>
            <w:noWrap/>
            <w:vAlign w:val="center"/>
            <w:hideMark/>
          </w:tcPr>
          <w:p w14:paraId="69D96F55"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495,864,040</w:t>
            </w:r>
          </w:p>
        </w:tc>
        <w:tc>
          <w:tcPr>
            <w:tcW w:w="1462" w:type="dxa"/>
            <w:shd w:val="clear" w:color="000000" w:fill="FFFFFF"/>
            <w:vAlign w:val="center"/>
            <w:hideMark/>
          </w:tcPr>
          <w:p w14:paraId="5590EE96"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8,151,733</w:t>
            </w:r>
          </w:p>
        </w:tc>
        <w:tc>
          <w:tcPr>
            <w:tcW w:w="1568" w:type="dxa"/>
            <w:shd w:val="clear" w:color="000000" w:fill="FFFFFF"/>
            <w:vAlign w:val="center"/>
            <w:hideMark/>
          </w:tcPr>
          <w:p w14:paraId="341DE11C"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319,113,690</w:t>
            </w:r>
          </w:p>
        </w:tc>
      </w:tr>
      <w:tr w:rsidR="00C156B0" w:rsidRPr="00C5759E" w14:paraId="7D3A59C7" w14:textId="77777777" w:rsidTr="00C156B0">
        <w:trPr>
          <w:trHeight w:val="364"/>
        </w:trPr>
        <w:tc>
          <w:tcPr>
            <w:tcW w:w="2264" w:type="dxa"/>
            <w:shd w:val="clear" w:color="auto" w:fill="auto"/>
            <w:vAlign w:val="center"/>
            <w:hideMark/>
          </w:tcPr>
          <w:p w14:paraId="51A1E95F"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Mobiliario y Equipo Educacional y Recreativo</w:t>
            </w:r>
          </w:p>
        </w:tc>
        <w:tc>
          <w:tcPr>
            <w:tcW w:w="1336" w:type="dxa"/>
            <w:shd w:val="clear" w:color="000000" w:fill="FFFFFF"/>
            <w:noWrap/>
            <w:vAlign w:val="center"/>
            <w:hideMark/>
          </w:tcPr>
          <w:p w14:paraId="4B82D4FA"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205,932,651</w:t>
            </w:r>
          </w:p>
        </w:tc>
        <w:tc>
          <w:tcPr>
            <w:tcW w:w="1462" w:type="dxa"/>
            <w:shd w:val="clear" w:color="000000" w:fill="FFFFFF"/>
            <w:vAlign w:val="center"/>
            <w:hideMark/>
          </w:tcPr>
          <w:p w14:paraId="75315123"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5,560,667</w:t>
            </w:r>
          </w:p>
        </w:tc>
        <w:tc>
          <w:tcPr>
            <w:tcW w:w="1568" w:type="dxa"/>
            <w:shd w:val="clear" w:color="000000" w:fill="FFFFFF"/>
            <w:vAlign w:val="center"/>
            <w:hideMark/>
          </w:tcPr>
          <w:p w14:paraId="00028F26"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100,303,752</w:t>
            </w:r>
          </w:p>
        </w:tc>
      </w:tr>
      <w:tr w:rsidR="00C156B0" w:rsidRPr="00C5759E" w14:paraId="7B940F80" w14:textId="77777777" w:rsidTr="00C156B0">
        <w:trPr>
          <w:trHeight w:val="381"/>
        </w:trPr>
        <w:tc>
          <w:tcPr>
            <w:tcW w:w="2264" w:type="dxa"/>
            <w:vMerge w:val="restart"/>
            <w:shd w:val="clear" w:color="auto" w:fill="auto"/>
            <w:vAlign w:val="center"/>
            <w:hideMark/>
          </w:tcPr>
          <w:p w14:paraId="4293113E"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Equipo e Instrumental Médico y de Laboratorio</w:t>
            </w:r>
          </w:p>
        </w:tc>
        <w:tc>
          <w:tcPr>
            <w:tcW w:w="1336" w:type="dxa"/>
            <w:vMerge w:val="restart"/>
            <w:shd w:val="clear" w:color="000000" w:fill="FFFFFF"/>
            <w:noWrap/>
            <w:vAlign w:val="center"/>
            <w:hideMark/>
          </w:tcPr>
          <w:p w14:paraId="1F095928"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212,234,834</w:t>
            </w:r>
          </w:p>
        </w:tc>
        <w:tc>
          <w:tcPr>
            <w:tcW w:w="1462" w:type="dxa"/>
            <w:vMerge w:val="restart"/>
            <w:shd w:val="clear" w:color="000000" w:fill="FFFFFF"/>
            <w:vAlign w:val="center"/>
            <w:hideMark/>
          </w:tcPr>
          <w:p w14:paraId="44AE2102"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2,139,008</w:t>
            </w:r>
          </w:p>
        </w:tc>
        <w:tc>
          <w:tcPr>
            <w:tcW w:w="1568" w:type="dxa"/>
            <w:vMerge w:val="restart"/>
            <w:shd w:val="clear" w:color="000000" w:fill="FFFFFF"/>
            <w:vAlign w:val="center"/>
            <w:hideMark/>
          </w:tcPr>
          <w:p w14:paraId="67351C85"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158,285,206</w:t>
            </w:r>
          </w:p>
        </w:tc>
      </w:tr>
      <w:tr w:rsidR="00C156B0" w:rsidRPr="00C5759E" w14:paraId="32F1801A" w14:textId="77777777" w:rsidTr="00C156B0">
        <w:trPr>
          <w:trHeight w:val="269"/>
        </w:trPr>
        <w:tc>
          <w:tcPr>
            <w:tcW w:w="2264" w:type="dxa"/>
            <w:vMerge/>
            <w:vAlign w:val="center"/>
            <w:hideMark/>
          </w:tcPr>
          <w:p w14:paraId="7A23A4FF"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p>
        </w:tc>
        <w:tc>
          <w:tcPr>
            <w:tcW w:w="1336" w:type="dxa"/>
            <w:vMerge/>
            <w:vAlign w:val="center"/>
            <w:hideMark/>
          </w:tcPr>
          <w:p w14:paraId="447DC272"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p>
        </w:tc>
        <w:tc>
          <w:tcPr>
            <w:tcW w:w="1462" w:type="dxa"/>
            <w:vMerge/>
            <w:vAlign w:val="center"/>
            <w:hideMark/>
          </w:tcPr>
          <w:p w14:paraId="27997A57"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p>
        </w:tc>
        <w:tc>
          <w:tcPr>
            <w:tcW w:w="1568" w:type="dxa"/>
            <w:vMerge/>
            <w:vAlign w:val="center"/>
            <w:hideMark/>
          </w:tcPr>
          <w:p w14:paraId="45F716CC"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p>
        </w:tc>
      </w:tr>
      <w:tr w:rsidR="00C156B0" w:rsidRPr="00C5759E" w14:paraId="006B0E38" w14:textId="77777777" w:rsidTr="00C156B0">
        <w:trPr>
          <w:trHeight w:val="260"/>
        </w:trPr>
        <w:tc>
          <w:tcPr>
            <w:tcW w:w="2264" w:type="dxa"/>
            <w:shd w:val="clear" w:color="auto" w:fill="auto"/>
            <w:vAlign w:val="center"/>
            <w:hideMark/>
          </w:tcPr>
          <w:p w14:paraId="75CC33E4"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Equipo de Transporte</w:t>
            </w:r>
          </w:p>
        </w:tc>
        <w:tc>
          <w:tcPr>
            <w:tcW w:w="1336" w:type="dxa"/>
            <w:shd w:val="clear" w:color="000000" w:fill="FFFFFF"/>
            <w:noWrap/>
            <w:vAlign w:val="center"/>
            <w:hideMark/>
          </w:tcPr>
          <w:p w14:paraId="35EFB8DA"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309,418,462</w:t>
            </w:r>
          </w:p>
        </w:tc>
        <w:tc>
          <w:tcPr>
            <w:tcW w:w="1462" w:type="dxa"/>
            <w:shd w:val="clear" w:color="000000" w:fill="FFFFFF"/>
            <w:vAlign w:val="center"/>
            <w:hideMark/>
          </w:tcPr>
          <w:p w14:paraId="489342F6"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-3,261,243</w:t>
            </w:r>
          </w:p>
        </w:tc>
        <w:tc>
          <w:tcPr>
            <w:tcW w:w="1568" w:type="dxa"/>
            <w:shd w:val="clear" w:color="000000" w:fill="FFFFFF"/>
            <w:vAlign w:val="center"/>
            <w:hideMark/>
          </w:tcPr>
          <w:p w14:paraId="547CA0F2"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197,236,490</w:t>
            </w:r>
          </w:p>
        </w:tc>
      </w:tr>
      <w:tr w:rsidR="00C156B0" w:rsidRPr="00C5759E" w14:paraId="170E70B3" w14:textId="77777777" w:rsidTr="00C156B0">
        <w:trPr>
          <w:trHeight w:val="391"/>
        </w:trPr>
        <w:tc>
          <w:tcPr>
            <w:tcW w:w="2264" w:type="dxa"/>
            <w:shd w:val="clear" w:color="auto" w:fill="auto"/>
            <w:vAlign w:val="center"/>
            <w:hideMark/>
          </w:tcPr>
          <w:p w14:paraId="260D1DA3"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Maquinaria, Otros Equipos y Herramientas</w:t>
            </w:r>
          </w:p>
        </w:tc>
        <w:tc>
          <w:tcPr>
            <w:tcW w:w="1336" w:type="dxa"/>
            <w:shd w:val="clear" w:color="000000" w:fill="FFFFFF"/>
            <w:noWrap/>
            <w:vAlign w:val="center"/>
            <w:hideMark/>
          </w:tcPr>
          <w:p w14:paraId="6036BEE5"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450,654,288</w:t>
            </w:r>
          </w:p>
        </w:tc>
        <w:tc>
          <w:tcPr>
            <w:tcW w:w="1462" w:type="dxa"/>
            <w:shd w:val="clear" w:color="000000" w:fill="FFFFFF"/>
            <w:vAlign w:val="center"/>
            <w:hideMark/>
          </w:tcPr>
          <w:p w14:paraId="2F4643E0"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8,675,763</w:t>
            </w:r>
          </w:p>
        </w:tc>
        <w:tc>
          <w:tcPr>
            <w:tcW w:w="1568" w:type="dxa"/>
            <w:shd w:val="clear" w:color="000000" w:fill="FFFFFF"/>
            <w:vAlign w:val="center"/>
            <w:hideMark/>
          </w:tcPr>
          <w:p w14:paraId="35A6C117"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222,346,100</w:t>
            </w:r>
          </w:p>
        </w:tc>
      </w:tr>
      <w:tr w:rsidR="00C156B0" w:rsidRPr="00C5759E" w14:paraId="2076DA20" w14:textId="77777777" w:rsidTr="00C156B0">
        <w:trPr>
          <w:trHeight w:val="278"/>
        </w:trPr>
        <w:tc>
          <w:tcPr>
            <w:tcW w:w="2264" w:type="dxa"/>
            <w:shd w:val="clear" w:color="auto" w:fill="auto"/>
            <w:vAlign w:val="center"/>
            <w:hideMark/>
          </w:tcPr>
          <w:p w14:paraId="20064BA3"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Activos Biológicos</w:t>
            </w:r>
          </w:p>
        </w:tc>
        <w:tc>
          <w:tcPr>
            <w:tcW w:w="1336" w:type="dxa"/>
            <w:shd w:val="clear" w:color="000000" w:fill="FFFFFF"/>
            <w:noWrap/>
            <w:vAlign w:val="center"/>
            <w:hideMark/>
          </w:tcPr>
          <w:p w14:paraId="2C906011"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2,892,380</w:t>
            </w:r>
          </w:p>
        </w:tc>
        <w:tc>
          <w:tcPr>
            <w:tcW w:w="1462" w:type="dxa"/>
            <w:shd w:val="clear" w:color="000000" w:fill="FFFFFF"/>
            <w:vAlign w:val="center"/>
            <w:hideMark/>
          </w:tcPr>
          <w:p w14:paraId="39C23A54"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c>
          <w:tcPr>
            <w:tcW w:w="1568" w:type="dxa"/>
            <w:shd w:val="clear" w:color="000000" w:fill="FFFFFF"/>
            <w:vAlign w:val="center"/>
            <w:hideMark/>
          </w:tcPr>
          <w:p w14:paraId="6B446D4C"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27,893</w:t>
            </w:r>
          </w:p>
        </w:tc>
      </w:tr>
      <w:tr w:rsidR="00C156B0" w:rsidRPr="00C5759E" w14:paraId="2269DE8D" w14:textId="77777777" w:rsidTr="00C156B0">
        <w:trPr>
          <w:trHeight w:val="180"/>
        </w:trPr>
        <w:tc>
          <w:tcPr>
            <w:tcW w:w="2264" w:type="dxa"/>
            <w:shd w:val="clear" w:color="auto" w:fill="C5D9F1"/>
            <w:noWrap/>
            <w:vAlign w:val="center"/>
            <w:hideMark/>
          </w:tcPr>
          <w:p w14:paraId="0A9AB646"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1.2.4 Bienes Muebles</w:t>
            </w:r>
          </w:p>
        </w:tc>
        <w:tc>
          <w:tcPr>
            <w:tcW w:w="1336" w:type="dxa"/>
            <w:shd w:val="clear" w:color="auto" w:fill="C5D9F1"/>
            <w:noWrap/>
            <w:vAlign w:val="center"/>
            <w:hideMark/>
          </w:tcPr>
          <w:p w14:paraId="6C4F5B31"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1,676,996,655</w:t>
            </w:r>
          </w:p>
        </w:tc>
        <w:tc>
          <w:tcPr>
            <w:tcW w:w="1462" w:type="dxa"/>
            <w:shd w:val="clear" w:color="auto" w:fill="C5D9F1"/>
            <w:noWrap/>
            <w:vAlign w:val="center"/>
            <w:hideMark/>
          </w:tcPr>
          <w:p w14:paraId="3B6A56BF"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21,265,928</w:t>
            </w:r>
          </w:p>
        </w:tc>
        <w:tc>
          <w:tcPr>
            <w:tcW w:w="1568" w:type="dxa"/>
            <w:shd w:val="clear" w:color="auto" w:fill="C5D9F1"/>
            <w:noWrap/>
            <w:vAlign w:val="center"/>
            <w:hideMark/>
          </w:tcPr>
          <w:p w14:paraId="798E9F3F"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997,313,131</w:t>
            </w:r>
          </w:p>
        </w:tc>
      </w:tr>
      <w:tr w:rsidR="00C156B0" w:rsidRPr="00C5759E" w14:paraId="4EFF73CF" w14:textId="77777777" w:rsidTr="00C156B0">
        <w:trPr>
          <w:trHeight w:val="180"/>
        </w:trPr>
        <w:tc>
          <w:tcPr>
            <w:tcW w:w="2264" w:type="dxa"/>
            <w:shd w:val="clear" w:color="auto" w:fill="auto"/>
            <w:vAlign w:val="center"/>
            <w:hideMark/>
          </w:tcPr>
          <w:p w14:paraId="528B9EAA"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 </w:t>
            </w:r>
          </w:p>
        </w:tc>
        <w:tc>
          <w:tcPr>
            <w:tcW w:w="1336" w:type="dxa"/>
            <w:shd w:val="clear" w:color="000000" w:fill="FFFFFF"/>
            <w:noWrap/>
            <w:vAlign w:val="center"/>
            <w:hideMark/>
          </w:tcPr>
          <w:p w14:paraId="5152B89F"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 </w:t>
            </w:r>
          </w:p>
        </w:tc>
        <w:tc>
          <w:tcPr>
            <w:tcW w:w="1462" w:type="dxa"/>
            <w:shd w:val="clear" w:color="000000" w:fill="FFFFFF"/>
            <w:vAlign w:val="center"/>
            <w:hideMark/>
          </w:tcPr>
          <w:p w14:paraId="6D8195EF"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 </w:t>
            </w:r>
          </w:p>
        </w:tc>
        <w:tc>
          <w:tcPr>
            <w:tcW w:w="1568" w:type="dxa"/>
            <w:shd w:val="clear" w:color="000000" w:fill="FFFFFF"/>
            <w:vAlign w:val="center"/>
            <w:hideMark/>
          </w:tcPr>
          <w:p w14:paraId="1F61DA6D"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 </w:t>
            </w:r>
          </w:p>
        </w:tc>
      </w:tr>
      <w:tr w:rsidR="00C156B0" w:rsidRPr="00C5759E" w14:paraId="40408A67" w14:textId="77777777" w:rsidTr="00C156B0">
        <w:trPr>
          <w:trHeight w:val="180"/>
        </w:trPr>
        <w:tc>
          <w:tcPr>
            <w:tcW w:w="2264" w:type="dxa"/>
            <w:shd w:val="clear" w:color="auto" w:fill="auto"/>
            <w:vAlign w:val="center"/>
            <w:hideMark/>
          </w:tcPr>
          <w:p w14:paraId="390ABDDE"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Software</w:t>
            </w:r>
          </w:p>
        </w:tc>
        <w:tc>
          <w:tcPr>
            <w:tcW w:w="1336" w:type="dxa"/>
            <w:shd w:val="clear" w:color="000000" w:fill="FFFFFF"/>
            <w:noWrap/>
            <w:vAlign w:val="center"/>
            <w:hideMark/>
          </w:tcPr>
          <w:p w14:paraId="6C22B62D"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16,502,492</w:t>
            </w:r>
          </w:p>
        </w:tc>
        <w:tc>
          <w:tcPr>
            <w:tcW w:w="1462" w:type="dxa"/>
            <w:shd w:val="clear" w:color="000000" w:fill="FFFFFF"/>
            <w:vAlign w:val="center"/>
            <w:hideMark/>
          </w:tcPr>
          <w:p w14:paraId="0AB3D5F6"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c>
          <w:tcPr>
            <w:tcW w:w="1568" w:type="dxa"/>
            <w:shd w:val="clear" w:color="000000" w:fill="FFFFFF"/>
            <w:vAlign w:val="center"/>
            <w:hideMark/>
          </w:tcPr>
          <w:p w14:paraId="3023EA5A"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r>
      <w:tr w:rsidR="00C156B0" w:rsidRPr="00C5759E" w14:paraId="08E89C65" w14:textId="77777777" w:rsidTr="00C156B0">
        <w:trPr>
          <w:trHeight w:val="268"/>
        </w:trPr>
        <w:tc>
          <w:tcPr>
            <w:tcW w:w="2264" w:type="dxa"/>
            <w:shd w:val="clear" w:color="auto" w:fill="auto"/>
            <w:vAlign w:val="center"/>
            <w:hideMark/>
          </w:tcPr>
          <w:p w14:paraId="070A609F"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Patentes, Marcas y Derechos</w:t>
            </w:r>
          </w:p>
        </w:tc>
        <w:tc>
          <w:tcPr>
            <w:tcW w:w="1336" w:type="dxa"/>
            <w:shd w:val="clear" w:color="000000" w:fill="FFFFFF"/>
            <w:noWrap/>
            <w:vAlign w:val="center"/>
            <w:hideMark/>
          </w:tcPr>
          <w:p w14:paraId="34296704"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36,088</w:t>
            </w:r>
          </w:p>
        </w:tc>
        <w:tc>
          <w:tcPr>
            <w:tcW w:w="1462" w:type="dxa"/>
            <w:shd w:val="clear" w:color="000000" w:fill="FFFFFF"/>
            <w:vAlign w:val="center"/>
            <w:hideMark/>
          </w:tcPr>
          <w:p w14:paraId="3361C139"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c>
          <w:tcPr>
            <w:tcW w:w="1568" w:type="dxa"/>
            <w:shd w:val="clear" w:color="000000" w:fill="FFFFFF"/>
            <w:vAlign w:val="center"/>
            <w:hideMark/>
          </w:tcPr>
          <w:p w14:paraId="483E6719"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r>
      <w:tr w:rsidR="00C156B0" w:rsidRPr="00C5759E" w14:paraId="003B7ED8" w14:textId="77777777" w:rsidTr="00C156B0">
        <w:trPr>
          <w:trHeight w:val="180"/>
        </w:trPr>
        <w:tc>
          <w:tcPr>
            <w:tcW w:w="2264" w:type="dxa"/>
            <w:shd w:val="clear" w:color="auto" w:fill="auto"/>
            <w:vAlign w:val="center"/>
            <w:hideMark/>
          </w:tcPr>
          <w:p w14:paraId="5EC48BC2"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Licencias</w:t>
            </w:r>
          </w:p>
        </w:tc>
        <w:tc>
          <w:tcPr>
            <w:tcW w:w="1336" w:type="dxa"/>
            <w:shd w:val="clear" w:color="000000" w:fill="FFFFFF"/>
            <w:noWrap/>
            <w:vAlign w:val="center"/>
            <w:hideMark/>
          </w:tcPr>
          <w:p w14:paraId="35326CBD"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14,023,868</w:t>
            </w:r>
          </w:p>
        </w:tc>
        <w:tc>
          <w:tcPr>
            <w:tcW w:w="1462" w:type="dxa"/>
            <w:shd w:val="clear" w:color="000000" w:fill="FFFFFF"/>
            <w:vAlign w:val="center"/>
            <w:hideMark/>
          </w:tcPr>
          <w:p w14:paraId="6A8271A3"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c>
          <w:tcPr>
            <w:tcW w:w="1568" w:type="dxa"/>
            <w:shd w:val="clear" w:color="000000" w:fill="FFFFFF"/>
            <w:vAlign w:val="center"/>
            <w:hideMark/>
          </w:tcPr>
          <w:p w14:paraId="294E7865"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r>
      <w:tr w:rsidR="00C156B0" w:rsidRPr="00C5759E" w14:paraId="02F65345" w14:textId="77777777" w:rsidTr="00C156B0">
        <w:trPr>
          <w:trHeight w:val="180"/>
        </w:trPr>
        <w:tc>
          <w:tcPr>
            <w:tcW w:w="2264" w:type="dxa"/>
            <w:shd w:val="clear" w:color="auto" w:fill="C5D9F1"/>
            <w:noWrap/>
            <w:vAlign w:val="center"/>
            <w:hideMark/>
          </w:tcPr>
          <w:p w14:paraId="057DC238" w14:textId="77777777" w:rsidR="00C156B0" w:rsidRPr="00C5759E" w:rsidRDefault="00C156B0" w:rsidP="00C5759E">
            <w:pPr>
              <w:spacing w:after="0" w:line="240" w:lineRule="auto"/>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1.2.5 Activos Intangibles</w:t>
            </w:r>
          </w:p>
        </w:tc>
        <w:tc>
          <w:tcPr>
            <w:tcW w:w="1336" w:type="dxa"/>
            <w:shd w:val="clear" w:color="auto" w:fill="C5D9F1"/>
            <w:noWrap/>
            <w:vAlign w:val="center"/>
            <w:hideMark/>
          </w:tcPr>
          <w:p w14:paraId="44909618"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30,562,448</w:t>
            </w:r>
          </w:p>
        </w:tc>
        <w:tc>
          <w:tcPr>
            <w:tcW w:w="1462" w:type="dxa"/>
            <w:shd w:val="clear" w:color="auto" w:fill="C5D9F1"/>
            <w:noWrap/>
            <w:vAlign w:val="center"/>
            <w:hideMark/>
          </w:tcPr>
          <w:p w14:paraId="79DADDF5"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c>
          <w:tcPr>
            <w:tcW w:w="1568" w:type="dxa"/>
            <w:shd w:val="clear" w:color="auto" w:fill="C5D9F1"/>
            <w:noWrap/>
            <w:vAlign w:val="center"/>
            <w:hideMark/>
          </w:tcPr>
          <w:p w14:paraId="5C8205C0" w14:textId="77777777" w:rsidR="00C156B0" w:rsidRPr="00C5759E" w:rsidRDefault="00C156B0" w:rsidP="00C5759E">
            <w:pPr>
              <w:spacing w:after="0" w:line="240" w:lineRule="auto"/>
              <w:jc w:val="right"/>
              <w:rPr>
                <w:rFonts w:ascii="Cambria" w:eastAsia="Times New Roman" w:hAnsi="Cambria" w:cs="Arial"/>
                <w:color w:val="000000"/>
                <w:sz w:val="16"/>
                <w:szCs w:val="16"/>
                <w:lang w:eastAsia="es-MX"/>
              </w:rPr>
            </w:pPr>
            <w:r w:rsidRPr="00C5759E">
              <w:rPr>
                <w:rFonts w:ascii="Cambria" w:eastAsia="Times New Roman" w:hAnsi="Cambria" w:cs="Arial"/>
                <w:color w:val="000000"/>
                <w:sz w:val="16"/>
                <w:szCs w:val="16"/>
                <w:lang w:eastAsia="es-MX"/>
              </w:rPr>
              <w:t>0</w:t>
            </w:r>
          </w:p>
        </w:tc>
      </w:tr>
      <w:tr w:rsidR="00C156B0" w:rsidRPr="00C5759E" w14:paraId="57718CC8" w14:textId="77777777" w:rsidTr="00C156B0">
        <w:trPr>
          <w:trHeight w:val="118"/>
        </w:trPr>
        <w:tc>
          <w:tcPr>
            <w:tcW w:w="2264" w:type="dxa"/>
            <w:shd w:val="clear" w:color="auto" w:fill="auto"/>
            <w:noWrap/>
            <w:vAlign w:val="center"/>
            <w:hideMark/>
          </w:tcPr>
          <w:p w14:paraId="6A1B37A6" w14:textId="77777777" w:rsidR="00C156B0" w:rsidRPr="00C5759E" w:rsidRDefault="00C156B0" w:rsidP="00C5759E">
            <w:pPr>
              <w:spacing w:after="0" w:line="240" w:lineRule="auto"/>
              <w:jc w:val="right"/>
              <w:rPr>
                <w:rFonts w:ascii="Cambria" w:eastAsia="Times New Roman" w:hAnsi="Cambria" w:cs="Arial"/>
                <w:color w:val="000000" w:themeColor="text1"/>
                <w:sz w:val="16"/>
                <w:szCs w:val="16"/>
                <w:lang w:eastAsia="es-MX"/>
              </w:rPr>
            </w:pPr>
            <w:r w:rsidRPr="00C5759E">
              <w:rPr>
                <w:rFonts w:ascii="Cambria" w:eastAsia="Times New Roman" w:hAnsi="Cambria" w:cs="Arial"/>
                <w:color w:val="000000" w:themeColor="text1"/>
                <w:sz w:val="16"/>
                <w:szCs w:val="16"/>
                <w:lang w:eastAsia="es-MX"/>
              </w:rPr>
              <w:t>TOTAL</w:t>
            </w:r>
          </w:p>
        </w:tc>
        <w:tc>
          <w:tcPr>
            <w:tcW w:w="1336" w:type="dxa"/>
            <w:shd w:val="clear" w:color="auto" w:fill="auto"/>
            <w:noWrap/>
            <w:vAlign w:val="center"/>
            <w:hideMark/>
          </w:tcPr>
          <w:p w14:paraId="3132DC1C" w14:textId="77777777" w:rsidR="00C156B0" w:rsidRPr="00C5759E" w:rsidRDefault="00C156B0" w:rsidP="00C5759E">
            <w:pPr>
              <w:spacing w:after="0" w:line="240" w:lineRule="auto"/>
              <w:jc w:val="right"/>
              <w:rPr>
                <w:rFonts w:ascii="Cambria" w:eastAsia="Times New Roman" w:hAnsi="Cambria" w:cs="Arial"/>
                <w:color w:val="000000" w:themeColor="text1"/>
                <w:sz w:val="16"/>
                <w:szCs w:val="16"/>
                <w:lang w:eastAsia="es-MX"/>
              </w:rPr>
            </w:pPr>
            <w:r w:rsidRPr="00C5759E">
              <w:rPr>
                <w:rFonts w:ascii="Cambria" w:eastAsia="Times New Roman" w:hAnsi="Cambria" w:cs="Arial"/>
                <w:color w:val="000000" w:themeColor="text1"/>
                <w:sz w:val="16"/>
                <w:szCs w:val="16"/>
                <w:lang w:eastAsia="es-MX"/>
              </w:rPr>
              <w:t>$8,838,079,091</w:t>
            </w:r>
          </w:p>
        </w:tc>
        <w:tc>
          <w:tcPr>
            <w:tcW w:w="1462" w:type="dxa"/>
            <w:shd w:val="clear" w:color="auto" w:fill="auto"/>
            <w:noWrap/>
            <w:vAlign w:val="center"/>
            <w:hideMark/>
          </w:tcPr>
          <w:p w14:paraId="0732DADE" w14:textId="77777777" w:rsidR="00C156B0" w:rsidRPr="00C5759E" w:rsidRDefault="00C156B0" w:rsidP="00C5759E">
            <w:pPr>
              <w:spacing w:after="0" w:line="240" w:lineRule="auto"/>
              <w:jc w:val="right"/>
              <w:rPr>
                <w:rFonts w:ascii="Cambria" w:eastAsia="Times New Roman" w:hAnsi="Cambria" w:cs="Arial"/>
                <w:color w:val="000000" w:themeColor="text1"/>
                <w:sz w:val="16"/>
                <w:szCs w:val="16"/>
                <w:lang w:eastAsia="es-MX"/>
              </w:rPr>
            </w:pPr>
            <w:r w:rsidRPr="00C5759E">
              <w:rPr>
                <w:rFonts w:ascii="Cambria" w:eastAsia="Times New Roman" w:hAnsi="Cambria" w:cs="Arial"/>
                <w:color w:val="000000" w:themeColor="text1"/>
                <w:sz w:val="16"/>
                <w:szCs w:val="16"/>
                <w:lang w:eastAsia="es-MX"/>
              </w:rPr>
              <w:t>$27,231,707</w:t>
            </w:r>
          </w:p>
        </w:tc>
        <w:tc>
          <w:tcPr>
            <w:tcW w:w="1568" w:type="dxa"/>
            <w:shd w:val="clear" w:color="auto" w:fill="auto"/>
            <w:noWrap/>
            <w:vAlign w:val="center"/>
            <w:hideMark/>
          </w:tcPr>
          <w:p w14:paraId="45032F12" w14:textId="77777777" w:rsidR="00C156B0" w:rsidRPr="00C5759E" w:rsidRDefault="00C156B0" w:rsidP="00C5759E">
            <w:pPr>
              <w:spacing w:after="0" w:line="240" w:lineRule="auto"/>
              <w:jc w:val="right"/>
              <w:rPr>
                <w:rFonts w:ascii="Cambria" w:eastAsia="Times New Roman" w:hAnsi="Cambria" w:cs="Arial"/>
                <w:color w:val="000000" w:themeColor="text1"/>
                <w:sz w:val="16"/>
                <w:szCs w:val="16"/>
                <w:lang w:eastAsia="es-MX"/>
              </w:rPr>
            </w:pPr>
            <w:r w:rsidRPr="00C5759E">
              <w:rPr>
                <w:rFonts w:ascii="Cambria" w:eastAsia="Times New Roman" w:hAnsi="Cambria" w:cs="Arial"/>
                <w:color w:val="000000" w:themeColor="text1"/>
                <w:sz w:val="16"/>
                <w:szCs w:val="16"/>
                <w:lang w:eastAsia="es-MX"/>
              </w:rPr>
              <w:t>$1,317,579,464</w:t>
            </w:r>
          </w:p>
        </w:tc>
      </w:tr>
    </w:tbl>
    <w:p w14:paraId="285E66C1" w14:textId="77777777" w:rsidR="00C5759E" w:rsidRPr="00C5759E" w:rsidRDefault="00C5759E" w:rsidP="00704454">
      <w:pPr>
        <w:pStyle w:val="Default"/>
        <w:jc w:val="both"/>
        <w:rPr>
          <w:rFonts w:ascii="Cambria" w:hAnsi="Cambria" w:cs="DIN Pro Regular"/>
          <w:spacing w:val="-1"/>
          <w:sz w:val="20"/>
          <w:szCs w:val="20"/>
        </w:rPr>
      </w:pPr>
    </w:p>
    <w:p w14:paraId="69E565E3" w14:textId="5D722C7D" w:rsidR="004F0A1B" w:rsidRPr="00C5759E" w:rsidRDefault="004F0A1B" w:rsidP="00541793">
      <w:pPr>
        <w:spacing w:before="80" w:after="0" w:line="240" w:lineRule="exact"/>
        <w:ind w:left="709"/>
        <w:jc w:val="both"/>
        <w:rPr>
          <w:rFonts w:ascii="Cambria" w:hAnsi="Cambria" w:cs="DIN Pro Regular"/>
          <w:spacing w:val="-1"/>
          <w:sz w:val="20"/>
          <w:szCs w:val="20"/>
          <w:lang w:eastAsia="es-MX"/>
        </w:rPr>
      </w:pPr>
      <w:r w:rsidRPr="00C5759E">
        <w:rPr>
          <w:rFonts w:ascii="Cambria" w:hAnsi="Cambria" w:cs="DIN Pro Regular"/>
          <w:spacing w:val="-1"/>
          <w:sz w:val="20"/>
          <w:szCs w:val="20"/>
          <w:lang w:eastAsia="es-MX"/>
        </w:rPr>
        <w:lastRenderedPageBreak/>
        <w:t xml:space="preserve">El valor de los bienes muebles e inmuebles de la Universidad Autónoma de Tamaulipas adquiridos antes del 31 de </w:t>
      </w:r>
      <w:r w:rsidR="000275BD" w:rsidRPr="00C5759E">
        <w:rPr>
          <w:rFonts w:ascii="Cambria" w:hAnsi="Cambria" w:cs="DIN Pro Regular"/>
          <w:spacing w:val="-1"/>
          <w:sz w:val="20"/>
          <w:szCs w:val="20"/>
          <w:lang w:eastAsia="es-MX"/>
        </w:rPr>
        <w:t>diciembre</w:t>
      </w:r>
      <w:r w:rsidRPr="00C5759E">
        <w:rPr>
          <w:rFonts w:ascii="Cambria" w:hAnsi="Cambria" w:cs="DIN Pro Regular"/>
          <w:spacing w:val="-1"/>
          <w:sz w:val="20"/>
          <w:szCs w:val="20"/>
          <w:lang w:eastAsia="es-MX"/>
        </w:rPr>
        <w:t xml:space="preserve"> de 2010</w:t>
      </w:r>
      <w:r w:rsidR="00B44332" w:rsidRPr="00C5759E">
        <w:rPr>
          <w:rFonts w:ascii="Cambria" w:hAnsi="Cambria" w:cs="DIN Pro Regular"/>
          <w:spacing w:val="-1"/>
          <w:sz w:val="20"/>
          <w:szCs w:val="20"/>
          <w:lang w:eastAsia="es-MX"/>
        </w:rPr>
        <w:t xml:space="preserve"> se determinó</w:t>
      </w:r>
      <w:r w:rsidRPr="00C5759E">
        <w:rPr>
          <w:rFonts w:ascii="Cambria" w:hAnsi="Cambria" w:cs="DIN Pro Regular"/>
          <w:spacing w:val="-1"/>
          <w:sz w:val="20"/>
          <w:szCs w:val="20"/>
          <w:lang w:eastAsia="es-MX"/>
        </w:rPr>
        <w:t xml:space="preserve"> mediante el mecanismo de avalúo y los bienes adquiridos a partir del 1 de enero de 2011 se registran al costo histórico de las operaciones.</w:t>
      </w:r>
    </w:p>
    <w:p w14:paraId="31C421F7" w14:textId="77777777" w:rsidR="00541793" w:rsidRPr="00C5759E" w:rsidRDefault="00541793" w:rsidP="004F0A1B">
      <w:pPr>
        <w:pStyle w:val="ROMANOS"/>
        <w:spacing w:after="0" w:line="240" w:lineRule="exact"/>
        <w:ind w:left="0" w:firstLine="0"/>
        <w:rPr>
          <w:rFonts w:ascii="Cambria" w:hAnsi="Cambria" w:cs="DIN Pro Regular"/>
          <w:sz w:val="20"/>
          <w:szCs w:val="20"/>
          <w:u w:val="single"/>
          <w:lang w:val="es-MX"/>
        </w:rPr>
      </w:pPr>
    </w:p>
    <w:p w14:paraId="609FADC3" w14:textId="68D9FF28" w:rsidR="00541793" w:rsidRPr="00C5759E" w:rsidRDefault="004F0A1B" w:rsidP="00541793">
      <w:pPr>
        <w:spacing w:line="240" w:lineRule="auto"/>
        <w:ind w:left="708"/>
        <w:jc w:val="both"/>
        <w:rPr>
          <w:rFonts w:ascii="Cambria" w:hAnsi="Cambria" w:cs="DIN Pro Regular"/>
          <w:sz w:val="20"/>
          <w:szCs w:val="20"/>
        </w:rPr>
      </w:pPr>
      <w:r w:rsidRPr="00C5759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AD70D9C" w:rsidR="004F0A1B" w:rsidRPr="00C5759E" w:rsidRDefault="004F0A1B" w:rsidP="004F0A1B">
      <w:pPr>
        <w:spacing w:line="240" w:lineRule="auto"/>
        <w:ind w:left="709"/>
        <w:jc w:val="both"/>
        <w:rPr>
          <w:rFonts w:ascii="Cambria" w:hAnsi="Cambria" w:cs="DIN Pro Regular"/>
          <w:sz w:val="20"/>
          <w:szCs w:val="20"/>
        </w:rPr>
      </w:pPr>
      <w:r w:rsidRPr="00C5759E">
        <w:rPr>
          <w:rFonts w:ascii="Cambria" w:hAnsi="Cambria" w:cs="DIN Pro Regular"/>
          <w:sz w:val="20"/>
          <w:szCs w:val="20"/>
        </w:rPr>
        <w:t>La depreciación de Bienes Muebles e Inmuebles se calcula conforme a los porcentajes sugeridos en los parámetros de est</w:t>
      </w:r>
      <w:r w:rsidR="00B44332" w:rsidRPr="00C5759E">
        <w:rPr>
          <w:rFonts w:ascii="Cambria" w:hAnsi="Cambria" w:cs="DIN Pro Regular"/>
          <w:sz w:val="20"/>
          <w:szCs w:val="20"/>
        </w:rPr>
        <w:t>imación de vida útil del CONAC p</w:t>
      </w:r>
      <w:r w:rsidRPr="00C5759E">
        <w:rPr>
          <w:rFonts w:ascii="Cambria" w:hAnsi="Cambria" w:cs="DIN Pro Regular"/>
          <w:sz w:val="20"/>
          <w:szCs w:val="20"/>
        </w:rPr>
        <w:t>ublicado en el DOF el 15 de agosto de 2012.</w:t>
      </w:r>
    </w:p>
    <w:p w14:paraId="16832922" w14:textId="19DFBAC5" w:rsidR="009A53E4" w:rsidRDefault="004F0A1B" w:rsidP="00DA20BF">
      <w:pPr>
        <w:spacing w:line="240" w:lineRule="auto"/>
        <w:ind w:left="708"/>
        <w:jc w:val="both"/>
        <w:rPr>
          <w:rFonts w:ascii="Cambria" w:hAnsi="Cambria" w:cs="DIN Pro Regular"/>
          <w:sz w:val="20"/>
          <w:szCs w:val="20"/>
        </w:rPr>
      </w:pPr>
      <w:r w:rsidRPr="00C5759E">
        <w:rPr>
          <w:rFonts w:ascii="Cambria" w:hAnsi="Cambria" w:cs="DIN Pro Regular"/>
          <w:sz w:val="20"/>
          <w:szCs w:val="20"/>
        </w:rPr>
        <w:t xml:space="preserve">La mayoría de los activos se encuentran en buen estado </w:t>
      </w:r>
      <w:r w:rsidR="000D48AE" w:rsidRPr="00C5759E">
        <w:rPr>
          <w:rFonts w:ascii="Cambria" w:hAnsi="Cambria" w:cs="DIN Pro Regular"/>
          <w:sz w:val="20"/>
          <w:szCs w:val="20"/>
        </w:rPr>
        <w:t>y</w:t>
      </w:r>
      <w:r w:rsidRPr="00C5759E">
        <w:rPr>
          <w:rFonts w:ascii="Cambria" w:hAnsi="Cambria" w:cs="DIN Pro Regular"/>
          <w:sz w:val="20"/>
          <w:szCs w:val="20"/>
        </w:rPr>
        <w:t xml:space="preserve"> están en uso en las instalaciones que integran la Universidad Autónoma de Tamaulipas.</w:t>
      </w:r>
    </w:p>
    <w:p w14:paraId="32AB1F64" w14:textId="77777777" w:rsidR="00C81D07" w:rsidRPr="00DA20BF" w:rsidRDefault="00C81D07" w:rsidP="00DA20BF">
      <w:pPr>
        <w:spacing w:line="240" w:lineRule="auto"/>
        <w:ind w:left="708"/>
        <w:jc w:val="both"/>
        <w:rPr>
          <w:rFonts w:ascii="Cambria" w:hAnsi="Cambria" w:cs="DIN Pro Regular"/>
          <w:sz w:val="20"/>
          <w:szCs w:val="20"/>
        </w:rPr>
      </w:pPr>
    </w:p>
    <w:p w14:paraId="23627A6D" w14:textId="71B4366D" w:rsidR="004F0A1B"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0AC34274" w14:textId="77777777" w:rsidR="00FE597B" w:rsidRPr="00E020BE" w:rsidRDefault="00FE597B" w:rsidP="004F0A1B">
      <w:pPr>
        <w:pStyle w:val="Texto"/>
        <w:spacing w:after="0" w:line="240" w:lineRule="exact"/>
        <w:rPr>
          <w:rFonts w:ascii="Cambria" w:hAnsi="Cambria" w:cs="DIN Pro Regular"/>
          <w:b/>
          <w:sz w:val="20"/>
          <w:lang w:val="es-MX"/>
        </w:rPr>
      </w:pPr>
    </w:p>
    <w:p w14:paraId="37AC05F5" w14:textId="00E2FBFA" w:rsidR="008D559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34190837" w14:textId="77777777" w:rsidR="00613412" w:rsidRDefault="00613412" w:rsidP="004F0A1B">
      <w:pPr>
        <w:pStyle w:val="ROMANOS"/>
        <w:spacing w:after="0" w:line="240" w:lineRule="exact"/>
        <w:ind w:left="432"/>
        <w:rPr>
          <w:rFonts w:ascii="Cambria" w:eastAsia="Calibri" w:hAnsi="Cambria" w:cs="DIN Pro Regular"/>
          <w:spacing w:val="-1"/>
          <w:sz w:val="20"/>
          <w:szCs w:val="20"/>
        </w:rPr>
      </w:pPr>
    </w:p>
    <w:tbl>
      <w:tblPr>
        <w:tblW w:w="5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8"/>
        <w:gridCol w:w="1880"/>
      </w:tblGrid>
      <w:tr w:rsidR="00613412" w:rsidRPr="00613412" w14:paraId="046BEB0B" w14:textId="77777777" w:rsidTr="003B697C">
        <w:trPr>
          <w:trHeight w:val="315"/>
          <w:jc w:val="center"/>
        </w:trPr>
        <w:tc>
          <w:tcPr>
            <w:tcW w:w="3658" w:type="dxa"/>
            <w:shd w:val="clear" w:color="auto" w:fill="1F4E79" w:themeFill="accent1" w:themeFillShade="80"/>
            <w:noWrap/>
            <w:vAlign w:val="center"/>
            <w:hideMark/>
          </w:tcPr>
          <w:p w14:paraId="7FF52295" w14:textId="77777777" w:rsidR="00613412" w:rsidRPr="00613412" w:rsidRDefault="00613412" w:rsidP="00613412">
            <w:pPr>
              <w:spacing w:after="0" w:line="240" w:lineRule="auto"/>
              <w:jc w:val="center"/>
              <w:rPr>
                <w:rFonts w:ascii="Cambria" w:eastAsia="Times New Roman" w:hAnsi="Cambria" w:cs="Calibri"/>
                <w:b/>
                <w:bCs/>
                <w:color w:val="FFFFFF"/>
                <w:sz w:val="16"/>
                <w:szCs w:val="16"/>
                <w:lang w:eastAsia="es-MX"/>
              </w:rPr>
            </w:pPr>
            <w:r w:rsidRPr="00613412">
              <w:rPr>
                <w:rFonts w:ascii="Cambria" w:eastAsia="Times New Roman" w:hAnsi="Cambria" w:cs="Calibri"/>
                <w:b/>
                <w:bCs/>
                <w:color w:val="FFFFFF"/>
                <w:sz w:val="16"/>
                <w:szCs w:val="16"/>
                <w:lang w:eastAsia="es-MX"/>
              </w:rPr>
              <w:t>CUENTA</w:t>
            </w:r>
          </w:p>
        </w:tc>
        <w:tc>
          <w:tcPr>
            <w:tcW w:w="1880" w:type="dxa"/>
            <w:shd w:val="clear" w:color="auto" w:fill="1F4E79" w:themeFill="accent1" w:themeFillShade="80"/>
            <w:noWrap/>
            <w:vAlign w:val="center"/>
            <w:hideMark/>
          </w:tcPr>
          <w:p w14:paraId="7A3CAAA8" w14:textId="77777777" w:rsidR="00613412" w:rsidRPr="00613412" w:rsidRDefault="00613412" w:rsidP="00613412">
            <w:pPr>
              <w:spacing w:after="0" w:line="240" w:lineRule="auto"/>
              <w:jc w:val="center"/>
              <w:rPr>
                <w:rFonts w:ascii="Cambria" w:eastAsia="Times New Roman" w:hAnsi="Cambria" w:cs="Calibri"/>
                <w:b/>
                <w:bCs/>
                <w:color w:val="FFFFFF"/>
                <w:sz w:val="16"/>
                <w:szCs w:val="16"/>
                <w:lang w:eastAsia="es-MX"/>
              </w:rPr>
            </w:pPr>
            <w:r w:rsidRPr="00613412">
              <w:rPr>
                <w:rFonts w:ascii="Cambria" w:eastAsia="Times New Roman" w:hAnsi="Cambria" w:cs="Calibri"/>
                <w:b/>
                <w:bCs/>
                <w:color w:val="FFFFFF"/>
                <w:sz w:val="16"/>
                <w:szCs w:val="16"/>
                <w:lang w:eastAsia="es-MX"/>
              </w:rPr>
              <w:t>SALDO</w:t>
            </w:r>
          </w:p>
        </w:tc>
      </w:tr>
      <w:tr w:rsidR="00613412" w:rsidRPr="00613412" w14:paraId="7338A64E" w14:textId="77777777" w:rsidTr="00613412">
        <w:trPr>
          <w:trHeight w:val="315"/>
          <w:jc w:val="center"/>
        </w:trPr>
        <w:tc>
          <w:tcPr>
            <w:tcW w:w="3658" w:type="dxa"/>
            <w:shd w:val="clear" w:color="auto" w:fill="auto"/>
            <w:noWrap/>
            <w:vAlign w:val="center"/>
            <w:hideMark/>
          </w:tcPr>
          <w:p w14:paraId="3B24A9C9"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Servicios personales por pagar a corto plazo</w:t>
            </w:r>
          </w:p>
        </w:tc>
        <w:tc>
          <w:tcPr>
            <w:tcW w:w="1880" w:type="dxa"/>
            <w:shd w:val="clear" w:color="auto" w:fill="auto"/>
            <w:noWrap/>
            <w:vAlign w:val="center"/>
            <w:hideMark/>
          </w:tcPr>
          <w:p w14:paraId="089264FB" w14:textId="7BB35290" w:rsidR="00613412" w:rsidRPr="00613412" w:rsidRDefault="00C33E5C" w:rsidP="00613412">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397,079,221</w:t>
            </w:r>
          </w:p>
        </w:tc>
      </w:tr>
      <w:tr w:rsidR="00613412" w:rsidRPr="00613412" w14:paraId="42C65F5D" w14:textId="77777777" w:rsidTr="00613412">
        <w:trPr>
          <w:trHeight w:val="315"/>
          <w:jc w:val="center"/>
        </w:trPr>
        <w:tc>
          <w:tcPr>
            <w:tcW w:w="3658" w:type="dxa"/>
            <w:shd w:val="clear" w:color="auto" w:fill="auto"/>
            <w:noWrap/>
            <w:vAlign w:val="center"/>
            <w:hideMark/>
          </w:tcPr>
          <w:p w14:paraId="5F50F638"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Proveedores por pagar a corto plazo</w:t>
            </w:r>
          </w:p>
        </w:tc>
        <w:tc>
          <w:tcPr>
            <w:tcW w:w="1880" w:type="dxa"/>
            <w:shd w:val="clear" w:color="auto" w:fill="auto"/>
            <w:noWrap/>
            <w:vAlign w:val="center"/>
            <w:hideMark/>
          </w:tcPr>
          <w:p w14:paraId="4002B429" w14:textId="06E9889C" w:rsidR="00613412" w:rsidRPr="00613412" w:rsidRDefault="00C33E5C" w:rsidP="00613412">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48</w:t>
            </w:r>
            <w:r w:rsidR="00613412" w:rsidRPr="00613412">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878</w:t>
            </w:r>
            <w:r w:rsidR="00613412" w:rsidRPr="00613412">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291</w:t>
            </w:r>
          </w:p>
        </w:tc>
      </w:tr>
      <w:tr w:rsidR="00C33E5C" w:rsidRPr="00613412" w14:paraId="6D7A6127" w14:textId="77777777" w:rsidTr="00613412">
        <w:trPr>
          <w:trHeight w:val="315"/>
          <w:jc w:val="center"/>
        </w:trPr>
        <w:tc>
          <w:tcPr>
            <w:tcW w:w="3658" w:type="dxa"/>
            <w:shd w:val="clear" w:color="auto" w:fill="auto"/>
            <w:noWrap/>
            <w:vAlign w:val="center"/>
          </w:tcPr>
          <w:p w14:paraId="37644C95" w14:textId="5B331534" w:rsidR="00C33E5C" w:rsidRPr="00613412" w:rsidRDefault="00C33E5C" w:rsidP="00613412">
            <w:pPr>
              <w:spacing w:after="0" w:line="240" w:lineRule="auto"/>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Transferencias otorgadas por pagar a corto plazo</w:t>
            </w:r>
          </w:p>
        </w:tc>
        <w:tc>
          <w:tcPr>
            <w:tcW w:w="1880" w:type="dxa"/>
            <w:shd w:val="clear" w:color="auto" w:fill="auto"/>
            <w:noWrap/>
            <w:vAlign w:val="center"/>
          </w:tcPr>
          <w:p w14:paraId="1DDAC9BF" w14:textId="16E52B02" w:rsidR="00C33E5C" w:rsidRDefault="00C33E5C" w:rsidP="00613412">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32,519,155</w:t>
            </w:r>
          </w:p>
        </w:tc>
      </w:tr>
      <w:tr w:rsidR="00613412" w:rsidRPr="00613412" w14:paraId="3DB9F026" w14:textId="77777777" w:rsidTr="00613412">
        <w:trPr>
          <w:trHeight w:val="315"/>
          <w:jc w:val="center"/>
        </w:trPr>
        <w:tc>
          <w:tcPr>
            <w:tcW w:w="3658" w:type="dxa"/>
            <w:shd w:val="clear" w:color="auto" w:fill="auto"/>
            <w:noWrap/>
            <w:vAlign w:val="center"/>
            <w:hideMark/>
          </w:tcPr>
          <w:p w14:paraId="4F453DCA"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Retenciones y contribuciones por pagar a corto plazo</w:t>
            </w:r>
          </w:p>
        </w:tc>
        <w:tc>
          <w:tcPr>
            <w:tcW w:w="1880" w:type="dxa"/>
            <w:shd w:val="clear" w:color="auto" w:fill="auto"/>
            <w:noWrap/>
            <w:vAlign w:val="center"/>
            <w:hideMark/>
          </w:tcPr>
          <w:p w14:paraId="2E604168" w14:textId="02F1BACA" w:rsidR="00613412" w:rsidRPr="00613412" w:rsidRDefault="00C33E5C" w:rsidP="00613412">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123</w:t>
            </w:r>
            <w:r w:rsidR="00613412" w:rsidRPr="00613412">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284</w:t>
            </w:r>
            <w:r w:rsidR="00613412" w:rsidRPr="00613412">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310</w:t>
            </w:r>
          </w:p>
        </w:tc>
      </w:tr>
      <w:tr w:rsidR="00613412" w:rsidRPr="00613412" w14:paraId="5A71A5A7" w14:textId="77777777" w:rsidTr="00613412">
        <w:trPr>
          <w:trHeight w:val="315"/>
          <w:jc w:val="center"/>
        </w:trPr>
        <w:tc>
          <w:tcPr>
            <w:tcW w:w="3658" w:type="dxa"/>
            <w:shd w:val="clear" w:color="auto" w:fill="auto"/>
            <w:noWrap/>
            <w:vAlign w:val="center"/>
            <w:hideMark/>
          </w:tcPr>
          <w:p w14:paraId="213EB294"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Otras cuentas por pagar a corto plazo</w:t>
            </w:r>
          </w:p>
        </w:tc>
        <w:tc>
          <w:tcPr>
            <w:tcW w:w="1880" w:type="dxa"/>
            <w:shd w:val="clear" w:color="auto" w:fill="auto"/>
            <w:noWrap/>
            <w:vAlign w:val="center"/>
            <w:hideMark/>
          </w:tcPr>
          <w:p w14:paraId="7D55AA42" w14:textId="4FFCB571" w:rsidR="00613412" w:rsidRPr="00613412" w:rsidRDefault="00C33E5C" w:rsidP="00613412">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6,619</w:t>
            </w:r>
            <w:r w:rsidR="00613412" w:rsidRPr="00613412">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355</w:t>
            </w:r>
          </w:p>
        </w:tc>
      </w:tr>
      <w:tr w:rsidR="00613412" w:rsidRPr="00613412" w14:paraId="6D0D3914" w14:textId="77777777" w:rsidTr="00613412">
        <w:trPr>
          <w:trHeight w:val="315"/>
          <w:jc w:val="center"/>
        </w:trPr>
        <w:tc>
          <w:tcPr>
            <w:tcW w:w="3658" w:type="dxa"/>
            <w:shd w:val="clear" w:color="auto" w:fill="auto"/>
            <w:noWrap/>
            <w:vAlign w:val="center"/>
            <w:hideMark/>
          </w:tcPr>
          <w:p w14:paraId="54ECE549"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Fondos en garantía a corto plazo</w:t>
            </w:r>
          </w:p>
        </w:tc>
        <w:tc>
          <w:tcPr>
            <w:tcW w:w="1880" w:type="dxa"/>
            <w:shd w:val="clear" w:color="auto" w:fill="auto"/>
            <w:noWrap/>
            <w:vAlign w:val="center"/>
            <w:hideMark/>
          </w:tcPr>
          <w:p w14:paraId="1F2517C2" w14:textId="098FC610" w:rsidR="00613412" w:rsidRPr="00613412" w:rsidRDefault="00C33E5C" w:rsidP="00613412">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62,481</w:t>
            </w:r>
            <w:r w:rsidR="00613412" w:rsidRPr="00613412">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382</w:t>
            </w:r>
          </w:p>
        </w:tc>
      </w:tr>
      <w:tr w:rsidR="00613412" w:rsidRPr="00613412" w14:paraId="784661A7" w14:textId="77777777" w:rsidTr="00613412">
        <w:trPr>
          <w:trHeight w:val="315"/>
          <w:jc w:val="center"/>
        </w:trPr>
        <w:tc>
          <w:tcPr>
            <w:tcW w:w="3658" w:type="dxa"/>
            <w:shd w:val="clear" w:color="auto" w:fill="auto"/>
            <w:noWrap/>
            <w:vAlign w:val="center"/>
            <w:hideMark/>
          </w:tcPr>
          <w:p w14:paraId="2F5398AC" w14:textId="77777777" w:rsidR="00613412" w:rsidRPr="00613412" w:rsidRDefault="00613412" w:rsidP="00613412">
            <w:pPr>
              <w:spacing w:after="0" w:line="240" w:lineRule="auto"/>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Provisión para contingencias a largo plazo</w:t>
            </w:r>
          </w:p>
        </w:tc>
        <w:tc>
          <w:tcPr>
            <w:tcW w:w="1880" w:type="dxa"/>
            <w:shd w:val="clear" w:color="auto" w:fill="auto"/>
            <w:noWrap/>
            <w:vAlign w:val="center"/>
            <w:hideMark/>
          </w:tcPr>
          <w:p w14:paraId="3514C13F" w14:textId="01022AD2" w:rsidR="00613412" w:rsidRPr="00613412" w:rsidRDefault="00C33E5C" w:rsidP="00613412">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w:t>
            </w:r>
            <w:r w:rsidR="00613412" w:rsidRPr="00613412">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969</w:t>
            </w:r>
            <w:r w:rsidR="00613412" w:rsidRPr="00613412">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584</w:t>
            </w:r>
          </w:p>
        </w:tc>
      </w:tr>
      <w:tr w:rsidR="00613412" w:rsidRPr="00613412" w14:paraId="5BC211AE" w14:textId="77777777" w:rsidTr="00613412">
        <w:trPr>
          <w:trHeight w:val="315"/>
          <w:jc w:val="center"/>
        </w:trPr>
        <w:tc>
          <w:tcPr>
            <w:tcW w:w="3658" w:type="dxa"/>
            <w:shd w:val="clear" w:color="000000" w:fill="FFFFFF"/>
            <w:noWrap/>
            <w:vAlign w:val="center"/>
            <w:hideMark/>
          </w:tcPr>
          <w:p w14:paraId="3F1D46B8" w14:textId="77777777" w:rsidR="00613412" w:rsidRPr="00613412" w:rsidRDefault="00613412" w:rsidP="00613412">
            <w:pPr>
              <w:spacing w:after="0" w:line="240" w:lineRule="auto"/>
              <w:jc w:val="right"/>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TOTAL</w:t>
            </w:r>
          </w:p>
        </w:tc>
        <w:tc>
          <w:tcPr>
            <w:tcW w:w="1880" w:type="dxa"/>
            <w:shd w:val="clear" w:color="000000" w:fill="FFFFFF"/>
            <w:noWrap/>
            <w:vAlign w:val="center"/>
            <w:hideMark/>
          </w:tcPr>
          <w:p w14:paraId="612ECED8" w14:textId="0C1A19E1" w:rsidR="00613412" w:rsidRPr="00613412" w:rsidRDefault="00613412" w:rsidP="00613412">
            <w:pPr>
              <w:spacing w:after="0" w:line="240" w:lineRule="auto"/>
              <w:jc w:val="right"/>
              <w:rPr>
                <w:rFonts w:ascii="Cambria" w:eastAsia="Times New Roman" w:hAnsi="Cambria" w:cs="Calibri"/>
                <w:color w:val="000000"/>
                <w:sz w:val="16"/>
                <w:szCs w:val="16"/>
                <w:lang w:eastAsia="es-MX"/>
              </w:rPr>
            </w:pPr>
            <w:r w:rsidRPr="00613412">
              <w:rPr>
                <w:rFonts w:ascii="Cambria" w:eastAsia="Times New Roman" w:hAnsi="Cambria" w:cs="Calibri"/>
                <w:color w:val="000000"/>
                <w:sz w:val="16"/>
                <w:szCs w:val="16"/>
                <w:lang w:eastAsia="es-MX"/>
              </w:rPr>
              <w:t>$</w:t>
            </w:r>
            <w:r w:rsidR="00C33E5C">
              <w:rPr>
                <w:rFonts w:ascii="Cambria" w:eastAsia="Times New Roman" w:hAnsi="Cambria" w:cs="Calibri"/>
                <w:color w:val="000000"/>
                <w:sz w:val="16"/>
                <w:szCs w:val="16"/>
                <w:lang w:eastAsia="es-MX"/>
              </w:rPr>
              <w:t>673</w:t>
            </w:r>
            <w:r w:rsidRPr="00613412">
              <w:rPr>
                <w:rFonts w:ascii="Cambria" w:eastAsia="Times New Roman" w:hAnsi="Cambria" w:cs="Calibri"/>
                <w:color w:val="000000"/>
                <w:sz w:val="16"/>
                <w:szCs w:val="16"/>
                <w:lang w:eastAsia="es-MX"/>
              </w:rPr>
              <w:t>,</w:t>
            </w:r>
            <w:r w:rsidR="00C33E5C">
              <w:rPr>
                <w:rFonts w:ascii="Cambria" w:eastAsia="Times New Roman" w:hAnsi="Cambria" w:cs="Calibri"/>
                <w:color w:val="000000"/>
                <w:sz w:val="16"/>
                <w:szCs w:val="16"/>
                <w:lang w:eastAsia="es-MX"/>
              </w:rPr>
              <w:t>831</w:t>
            </w:r>
            <w:r w:rsidRPr="00613412">
              <w:rPr>
                <w:rFonts w:ascii="Cambria" w:eastAsia="Times New Roman" w:hAnsi="Cambria" w:cs="Calibri"/>
                <w:color w:val="000000"/>
                <w:sz w:val="16"/>
                <w:szCs w:val="16"/>
                <w:lang w:eastAsia="es-MX"/>
              </w:rPr>
              <w:t>,</w:t>
            </w:r>
            <w:r w:rsidR="00C33E5C">
              <w:rPr>
                <w:rFonts w:ascii="Cambria" w:eastAsia="Times New Roman" w:hAnsi="Cambria" w:cs="Calibri"/>
                <w:color w:val="000000"/>
                <w:sz w:val="16"/>
                <w:szCs w:val="16"/>
                <w:lang w:eastAsia="es-MX"/>
              </w:rPr>
              <w:t>298</w:t>
            </w:r>
          </w:p>
        </w:tc>
      </w:tr>
    </w:tbl>
    <w:p w14:paraId="6D1CB4FA" w14:textId="77777777" w:rsidR="00613412" w:rsidRDefault="00613412" w:rsidP="004F0A1B">
      <w:pPr>
        <w:pStyle w:val="ROMANOS"/>
        <w:spacing w:after="0" w:line="240" w:lineRule="exact"/>
        <w:ind w:left="432"/>
        <w:rPr>
          <w:rFonts w:ascii="Cambria" w:eastAsia="Calibri" w:hAnsi="Cambria" w:cs="DIN Pro Regular"/>
          <w:spacing w:val="-1"/>
          <w:sz w:val="20"/>
          <w:szCs w:val="20"/>
        </w:rPr>
      </w:pPr>
    </w:p>
    <w:p w14:paraId="57AF16AA" w14:textId="77777777" w:rsidR="00541793" w:rsidRDefault="00541793" w:rsidP="00AF425C">
      <w:pPr>
        <w:pStyle w:val="ROMANOS"/>
        <w:spacing w:after="0" w:line="240" w:lineRule="exact"/>
        <w:ind w:left="0" w:firstLine="0"/>
        <w:rPr>
          <w:rFonts w:ascii="Cambria" w:eastAsia="Calibri" w:hAnsi="Cambria" w:cs="DIN Pro Regular"/>
          <w:spacing w:val="-1"/>
          <w:sz w:val="20"/>
          <w:szCs w:val="20"/>
        </w:rPr>
      </w:pPr>
    </w:p>
    <w:p w14:paraId="7A7E5AF4" w14:textId="28E28DE2" w:rsidR="004F0A1B" w:rsidRPr="0051352F" w:rsidRDefault="0051352F" w:rsidP="0051352F">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Servicios personales por pagar a corto plazo: Se compone de los adeudos originados por pagos pendientes de realizar por concepto de</w:t>
      </w:r>
      <w:r>
        <w:rPr>
          <w:rFonts w:ascii="Cambria" w:hAnsi="Cambria" w:cs="DIN Pro Regular"/>
          <w:sz w:val="20"/>
          <w:szCs w:val="20"/>
        </w:rPr>
        <w:t xml:space="preserve"> sueldos </w:t>
      </w:r>
      <w:r w:rsidRPr="00E020BE">
        <w:rPr>
          <w:rFonts w:ascii="Cambria" w:hAnsi="Cambria" w:cs="DIN Pro Regular"/>
          <w:sz w:val="20"/>
          <w:szCs w:val="20"/>
        </w:rPr>
        <w:t xml:space="preserve">por pagar al </w:t>
      </w:r>
      <w:r w:rsidR="00613412">
        <w:rPr>
          <w:rFonts w:ascii="Cambria" w:hAnsi="Cambria" w:cs="DIN Pro Regular"/>
          <w:sz w:val="20"/>
          <w:szCs w:val="20"/>
        </w:rPr>
        <w:t>31</w:t>
      </w:r>
      <w:r>
        <w:rPr>
          <w:rFonts w:ascii="Cambria" w:hAnsi="Cambria" w:cs="DIN Pro Regular"/>
          <w:sz w:val="20"/>
          <w:szCs w:val="20"/>
        </w:rPr>
        <w:t xml:space="preserve"> de </w:t>
      </w:r>
      <w:r w:rsidR="00C33E5C">
        <w:rPr>
          <w:rFonts w:ascii="Cambria" w:hAnsi="Cambria" w:cs="DIN Pro Regular"/>
          <w:sz w:val="20"/>
          <w:szCs w:val="20"/>
        </w:rPr>
        <w:t>marzo</w:t>
      </w:r>
      <w:r w:rsidRPr="00E020BE">
        <w:rPr>
          <w:rFonts w:ascii="Cambria" w:hAnsi="Cambria" w:cs="DIN Pro Regular"/>
          <w:sz w:val="20"/>
          <w:szCs w:val="20"/>
        </w:rPr>
        <w:t xml:space="preserve"> de 202</w:t>
      </w:r>
      <w:r w:rsidR="00C33E5C">
        <w:rPr>
          <w:rFonts w:ascii="Cambria" w:hAnsi="Cambria" w:cs="DIN Pro Regular"/>
          <w:sz w:val="20"/>
          <w:szCs w:val="20"/>
        </w:rPr>
        <w:t>5</w:t>
      </w:r>
      <w:r w:rsidRPr="00E020BE">
        <w:rPr>
          <w:rFonts w:ascii="Cambria" w:hAnsi="Cambria" w:cs="DIN Pro Regular"/>
          <w:sz w:val="20"/>
          <w:szCs w:val="20"/>
        </w:rPr>
        <w:t>, dicho pago se prevé realizar en un plazo menor a doce meses.</w:t>
      </w:r>
    </w:p>
    <w:p w14:paraId="0176085C" w14:textId="202CE63A" w:rsidR="00CD70FD" w:rsidRDefault="00CD70FD" w:rsidP="00613412">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4ADFFE52" w14:textId="182E840E" w:rsidR="00A1514B" w:rsidRPr="00613412" w:rsidRDefault="00A1514B" w:rsidP="00613412">
      <w:pPr>
        <w:numPr>
          <w:ilvl w:val="0"/>
          <w:numId w:val="14"/>
        </w:numPr>
        <w:spacing w:line="240" w:lineRule="auto"/>
        <w:jc w:val="both"/>
        <w:rPr>
          <w:rFonts w:ascii="Cambria" w:hAnsi="Cambria" w:cs="DIN Pro Regular"/>
          <w:sz w:val="20"/>
          <w:szCs w:val="20"/>
        </w:rPr>
      </w:pPr>
      <w:r w:rsidRPr="00A1514B">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62AC934E"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C427EB" w:rsidRPr="00C06529">
        <w:rPr>
          <w:rFonts w:ascii="Cambria" w:hAnsi="Cambria" w:cs="Arial"/>
          <w:sz w:val="20"/>
          <w:szCs w:val="20"/>
        </w:rPr>
        <w:t>Incorpora el monto</w:t>
      </w:r>
      <w:r w:rsidR="00CD70FD" w:rsidRPr="00CD70FD">
        <w:rPr>
          <w:rFonts w:ascii="Cambria" w:hAnsi="Cambria" w:cs="DIN Pro Regular"/>
          <w:sz w:val="20"/>
          <w:szCs w:val="20"/>
        </w:rPr>
        <w:t xml:space="preserve"> </w:t>
      </w:r>
      <w:r w:rsidR="00CD70FD" w:rsidRPr="00CD70FD">
        <w:rPr>
          <w:rFonts w:ascii="Cambria" w:hAnsi="Cambria" w:cs="Arial"/>
          <w:sz w:val="20"/>
          <w:szCs w:val="20"/>
        </w:rPr>
        <w:t>de</w:t>
      </w:r>
      <w:r w:rsidR="00CD70FD" w:rsidRPr="00CD70FD">
        <w:rPr>
          <w:rFonts w:ascii="Cambria" w:hAnsi="Cambria" w:cs="Arial"/>
          <w:bCs/>
          <w:sz w:val="20"/>
          <w:szCs w:val="20"/>
        </w:rPr>
        <w:t xml:space="preserve"> Impuesto sobre Remuneraciones al Trabajo Personal Subordinado</w:t>
      </w:r>
      <w:r w:rsidR="00CD70FD">
        <w:rPr>
          <w:rFonts w:ascii="Cambria" w:hAnsi="Cambria" w:cs="Arial"/>
          <w:bCs/>
          <w:sz w:val="20"/>
          <w:szCs w:val="20"/>
        </w:rPr>
        <w:t>,</w:t>
      </w:r>
      <w:r w:rsidR="00C427EB" w:rsidRPr="00E020BE">
        <w:rPr>
          <w:rFonts w:ascii="Cambria" w:hAnsi="Cambria" w:cs="DIN Pro Regular"/>
          <w:sz w:val="20"/>
          <w:szCs w:val="20"/>
        </w:rPr>
        <w:t xml:space="preserve"> </w:t>
      </w:r>
      <w:r w:rsidR="000D48AE">
        <w:rPr>
          <w:rFonts w:ascii="Cambria" w:hAnsi="Cambria" w:cs="DIN Pro Regular"/>
          <w:sz w:val="20"/>
          <w:szCs w:val="20"/>
        </w:rPr>
        <w:t xml:space="preserve">las </w:t>
      </w:r>
      <w:r w:rsidR="00C427EB" w:rsidRPr="00C06529">
        <w:rPr>
          <w:rFonts w:ascii="Cambria" w:hAnsi="Cambria" w:cs="Arial"/>
          <w:sz w:val="20"/>
          <w:szCs w:val="20"/>
        </w:rPr>
        <w:t xml:space="preserve">retenciones de ISR por Salarios, </w:t>
      </w:r>
      <w:r w:rsidR="00102567" w:rsidRPr="00102567">
        <w:rPr>
          <w:rFonts w:ascii="Cambria" w:hAnsi="Cambria" w:cs="Arial"/>
          <w:sz w:val="20"/>
          <w:szCs w:val="20"/>
        </w:rPr>
        <w:t>I.S.R. retenido por honorarios asimilables a salario</w:t>
      </w:r>
      <w:r w:rsidR="000D48AE">
        <w:rPr>
          <w:rFonts w:ascii="Cambria" w:hAnsi="Cambria" w:cs="Arial"/>
          <w:sz w:val="20"/>
          <w:szCs w:val="20"/>
        </w:rPr>
        <w:t>s</w:t>
      </w:r>
      <w:r w:rsidR="00102567">
        <w:rPr>
          <w:rFonts w:ascii="Cambria" w:hAnsi="Cambria" w:cs="Arial"/>
          <w:sz w:val="20"/>
          <w:szCs w:val="20"/>
        </w:rPr>
        <w:t>,</w:t>
      </w:r>
      <w:r w:rsidR="00102567" w:rsidRPr="00102567">
        <w:rPr>
          <w:rFonts w:ascii="Cambria" w:hAnsi="Cambria" w:cs="Arial"/>
          <w:sz w:val="20"/>
          <w:szCs w:val="20"/>
        </w:rPr>
        <w:t xml:space="preserve"> </w:t>
      </w:r>
      <w:r w:rsidR="00CD70FD" w:rsidRPr="00CD70FD">
        <w:rPr>
          <w:rFonts w:ascii="Cambria" w:hAnsi="Cambria" w:cs="Arial"/>
          <w:sz w:val="20"/>
          <w:szCs w:val="20"/>
        </w:rPr>
        <w:t>I</w:t>
      </w:r>
      <w:r w:rsidR="00102567">
        <w:rPr>
          <w:rFonts w:ascii="Cambria" w:hAnsi="Cambria" w:cs="Arial"/>
          <w:sz w:val="20"/>
          <w:szCs w:val="20"/>
        </w:rPr>
        <w:t>.</w:t>
      </w:r>
      <w:r w:rsidR="00CD70FD" w:rsidRPr="00CD70FD">
        <w:rPr>
          <w:rFonts w:ascii="Cambria" w:hAnsi="Cambria" w:cs="Arial"/>
          <w:sz w:val="20"/>
          <w:szCs w:val="20"/>
        </w:rPr>
        <w:t>S</w:t>
      </w:r>
      <w:r w:rsidR="00102567">
        <w:rPr>
          <w:rFonts w:ascii="Cambria" w:hAnsi="Cambria" w:cs="Arial"/>
          <w:sz w:val="20"/>
          <w:szCs w:val="20"/>
        </w:rPr>
        <w:t>.</w:t>
      </w:r>
      <w:r w:rsidR="00CD70FD" w:rsidRPr="00CD70FD">
        <w:rPr>
          <w:rFonts w:ascii="Cambria" w:hAnsi="Cambria" w:cs="Arial"/>
          <w:sz w:val="20"/>
          <w:szCs w:val="20"/>
        </w:rPr>
        <w:t>R</w:t>
      </w:r>
      <w:r w:rsidR="00102567">
        <w:rPr>
          <w:rFonts w:ascii="Cambria" w:hAnsi="Cambria" w:cs="Arial"/>
          <w:sz w:val="20"/>
          <w:szCs w:val="20"/>
        </w:rPr>
        <w:t>.</w:t>
      </w:r>
      <w:r w:rsidR="00CD70FD" w:rsidRPr="00CD70FD">
        <w:rPr>
          <w:rFonts w:ascii="Cambria" w:hAnsi="Cambria" w:cs="Arial"/>
          <w:sz w:val="20"/>
          <w:szCs w:val="20"/>
        </w:rPr>
        <w:t xml:space="preserve"> retenido por pago de Honorarios</w:t>
      </w:r>
      <w:r w:rsidR="00102567">
        <w:rPr>
          <w:rFonts w:ascii="Cambria" w:hAnsi="Cambria" w:cs="Arial"/>
          <w:sz w:val="20"/>
          <w:szCs w:val="20"/>
        </w:rPr>
        <w:t xml:space="preserve"> profesionales</w:t>
      </w:r>
      <w:r w:rsidR="00CD70FD" w:rsidRPr="00CD70FD">
        <w:rPr>
          <w:rFonts w:ascii="Cambria" w:hAnsi="Cambria" w:cs="Arial"/>
          <w:sz w:val="20"/>
          <w:szCs w:val="20"/>
        </w:rPr>
        <w:t xml:space="preserve">, Arrendamientos </w:t>
      </w:r>
      <w:r w:rsidR="00C427EB">
        <w:rPr>
          <w:rFonts w:ascii="Cambria" w:hAnsi="Cambria" w:cs="DIN Pro Regular"/>
          <w:sz w:val="20"/>
          <w:szCs w:val="20"/>
        </w:rPr>
        <w:t>y</w:t>
      </w:r>
      <w:r w:rsidR="00C427EB" w:rsidRPr="00E020BE">
        <w:rPr>
          <w:rFonts w:ascii="Cambria" w:hAnsi="Cambria" w:cs="DIN Pro Regular"/>
          <w:sz w:val="20"/>
          <w:szCs w:val="20"/>
        </w:rPr>
        <w:t xml:space="preserve"> </w:t>
      </w:r>
      <w:r w:rsidR="000D48AE">
        <w:rPr>
          <w:rFonts w:ascii="Cambria" w:hAnsi="Cambria" w:cs="DIN Pro Regular"/>
          <w:sz w:val="20"/>
          <w:szCs w:val="20"/>
        </w:rPr>
        <w:t>Actividad empresarial</w:t>
      </w:r>
      <w:r w:rsidR="00C427EB" w:rsidRPr="00C06529">
        <w:rPr>
          <w:rFonts w:ascii="Cambria" w:hAnsi="Cambria" w:cs="Arial"/>
          <w:sz w:val="20"/>
          <w:szCs w:val="20"/>
        </w:rPr>
        <w:t>, contribuciones obrero-patronales por concepto de Seguro Social,</w:t>
      </w:r>
      <w:r w:rsidR="000D48AE">
        <w:rPr>
          <w:rFonts w:ascii="Cambria" w:hAnsi="Cambria" w:cs="Arial"/>
          <w:sz w:val="20"/>
          <w:szCs w:val="20"/>
        </w:rPr>
        <w:t xml:space="preserve"> Retiro</w:t>
      </w:r>
      <w:r w:rsidR="001E19F7">
        <w:rPr>
          <w:rFonts w:ascii="Cambria" w:hAnsi="Cambria" w:cs="Arial"/>
          <w:sz w:val="20"/>
          <w:szCs w:val="20"/>
        </w:rPr>
        <w:t xml:space="preserve">, </w:t>
      </w:r>
      <w:r w:rsidR="000D48AE">
        <w:rPr>
          <w:rFonts w:ascii="Cambria" w:hAnsi="Cambria" w:cs="Arial"/>
          <w:sz w:val="20"/>
          <w:szCs w:val="20"/>
        </w:rPr>
        <w:t>cesantía y vejez,</w:t>
      </w:r>
      <w:r w:rsidR="00C427EB" w:rsidRPr="00C06529">
        <w:rPr>
          <w:rFonts w:ascii="Cambria" w:hAnsi="Cambria" w:cs="Arial"/>
          <w:sz w:val="20"/>
          <w:szCs w:val="20"/>
        </w:rPr>
        <w:t xml:space="preserve"> INFONAVIT</w:t>
      </w:r>
      <w:r w:rsidR="000D48AE">
        <w:rPr>
          <w:rFonts w:ascii="Cambria" w:hAnsi="Cambria" w:cs="Arial"/>
          <w:sz w:val="20"/>
          <w:szCs w:val="20"/>
        </w:rPr>
        <w:t xml:space="preserve"> </w:t>
      </w:r>
      <w:r w:rsidR="00C427EB">
        <w:rPr>
          <w:rFonts w:ascii="Cambria" w:hAnsi="Cambria" w:cs="Arial"/>
          <w:sz w:val="20"/>
          <w:szCs w:val="20"/>
        </w:rPr>
        <w:t xml:space="preserve">, </w:t>
      </w:r>
      <w:r w:rsidR="00C427EB">
        <w:rPr>
          <w:rFonts w:ascii="Cambria" w:hAnsi="Cambria" w:cs="Arial"/>
          <w:sz w:val="20"/>
          <w:szCs w:val="20"/>
        </w:rPr>
        <w:lastRenderedPageBreak/>
        <w:t>I.V.A. trasladado cobrado y</w:t>
      </w:r>
      <w:r w:rsidR="00C427EB" w:rsidRPr="00C06529">
        <w:rPr>
          <w:rFonts w:ascii="Cambria" w:hAnsi="Cambria" w:cs="Arial"/>
          <w:sz w:val="20"/>
          <w:szCs w:val="20"/>
        </w:rPr>
        <w:t xml:space="preserve"> retenciones por pagar a terceros, cuya liquidación se prevé realizar en un plazo menor a doce meses</w:t>
      </w:r>
      <w:r w:rsidR="00C427EB">
        <w:rPr>
          <w:rFonts w:ascii="Cambria" w:hAnsi="Cambria" w:cs="Arial"/>
          <w:sz w:val="20"/>
          <w:szCs w:val="20"/>
        </w:rPr>
        <w:t>.</w:t>
      </w:r>
    </w:p>
    <w:p w14:paraId="5598DC10" w14:textId="56C35531" w:rsidR="000F3409" w:rsidRPr="007419D1" w:rsidRDefault="004F0A1B" w:rsidP="000F3409">
      <w:pPr>
        <w:numPr>
          <w:ilvl w:val="0"/>
          <w:numId w:val="14"/>
        </w:numPr>
        <w:shd w:val="clear" w:color="auto" w:fill="FFFFFF" w:themeFill="background1"/>
        <w:spacing w:line="240" w:lineRule="auto"/>
        <w:jc w:val="both"/>
        <w:rPr>
          <w:rFonts w:ascii="Cambria" w:hAnsi="Cambria" w:cs="DIN Pro Regular"/>
          <w:sz w:val="20"/>
          <w:szCs w:val="20"/>
        </w:rPr>
      </w:pPr>
      <w:r w:rsidRPr="007E70F7">
        <w:rPr>
          <w:rFonts w:ascii="Cambria" w:eastAsia="Times New Roman" w:hAnsi="Cambria" w:cs="DIN Pro Regular"/>
          <w:sz w:val="20"/>
          <w:szCs w:val="20"/>
          <w:lang w:eastAsia="es-MX"/>
        </w:rPr>
        <w:t>Otras cuentas por pagar a corto plazo:</w:t>
      </w:r>
      <w:r w:rsidR="004A6FF0" w:rsidRPr="007E70F7">
        <w:rPr>
          <w:rFonts w:ascii="Cambria" w:eastAsia="Times New Roman" w:hAnsi="Cambria" w:cs="DIN Pro Regular"/>
          <w:sz w:val="20"/>
          <w:szCs w:val="20"/>
          <w:lang w:eastAsia="es-MX"/>
        </w:rPr>
        <w:t xml:space="preserve"> Se constituye con el importe de </w:t>
      </w:r>
      <w:r w:rsidR="004A6FF0" w:rsidRPr="007E70F7">
        <w:rPr>
          <w:rFonts w:ascii="Cambria" w:hAnsi="Cambria" w:cs="DIN Pro Regular"/>
          <w:sz w:val="20"/>
          <w:szCs w:val="20"/>
        </w:rPr>
        <w:t>$</w:t>
      </w:r>
      <w:r w:rsidR="00845FCA">
        <w:rPr>
          <w:rFonts w:ascii="Cambria" w:hAnsi="Cambria" w:cs="DIN Pro Regular"/>
          <w:sz w:val="20"/>
          <w:szCs w:val="20"/>
        </w:rPr>
        <w:t>6,583</w:t>
      </w:r>
      <w:r w:rsidR="004A6FF0" w:rsidRPr="007E70F7">
        <w:rPr>
          <w:rFonts w:ascii="Cambria" w:hAnsi="Cambria" w:cs="DIN Pro Regular"/>
          <w:sz w:val="20"/>
          <w:szCs w:val="20"/>
        </w:rPr>
        <w:t>,</w:t>
      </w:r>
      <w:r w:rsidR="00845FCA">
        <w:rPr>
          <w:rFonts w:ascii="Cambria" w:hAnsi="Cambria" w:cs="DIN Pro Regular"/>
          <w:sz w:val="20"/>
          <w:szCs w:val="20"/>
        </w:rPr>
        <w:t>580</w:t>
      </w:r>
      <w:r w:rsidR="004A6FF0" w:rsidRPr="007E70F7">
        <w:rPr>
          <w:rFonts w:ascii="Cambria" w:hAnsi="Cambria" w:cs="DIN Pro Regular"/>
          <w:sz w:val="20"/>
          <w:szCs w:val="20"/>
        </w:rPr>
        <w:t xml:space="preserve"> pesos de las operaciones efectuadas con proveedores para cubrir gastos menores</w:t>
      </w:r>
      <w:r w:rsidR="006664BE" w:rsidRPr="007E70F7">
        <w:rPr>
          <w:rFonts w:ascii="Cambria" w:hAnsi="Cambria" w:cs="DIN Pro Regular"/>
          <w:sz w:val="20"/>
          <w:szCs w:val="20"/>
        </w:rPr>
        <w:t>, así como becas de movilidad estudiantil</w:t>
      </w:r>
      <w:r w:rsidR="004A6FF0" w:rsidRPr="007E70F7">
        <w:rPr>
          <w:rFonts w:ascii="Cambria" w:hAnsi="Cambria" w:cs="DIN Pro Regular"/>
          <w:sz w:val="20"/>
          <w:szCs w:val="20"/>
        </w:rPr>
        <w:t xml:space="preserve"> y de $ </w:t>
      </w:r>
      <w:r w:rsidR="00845FCA">
        <w:rPr>
          <w:rFonts w:ascii="Cambria" w:hAnsi="Cambria" w:cs="DIN Pro Regular"/>
          <w:sz w:val="20"/>
          <w:szCs w:val="20"/>
        </w:rPr>
        <w:t>35</w:t>
      </w:r>
      <w:r w:rsidR="004A6FF0" w:rsidRPr="007E70F7">
        <w:rPr>
          <w:rFonts w:ascii="Cambria" w:hAnsi="Cambria" w:cs="DIN Pro Regular"/>
          <w:sz w:val="20"/>
          <w:szCs w:val="20"/>
        </w:rPr>
        <w:t>,</w:t>
      </w:r>
      <w:r w:rsidR="00845FCA">
        <w:rPr>
          <w:rFonts w:ascii="Cambria" w:hAnsi="Cambria" w:cs="DIN Pro Regular"/>
          <w:sz w:val="20"/>
          <w:szCs w:val="20"/>
        </w:rPr>
        <w:t>775</w:t>
      </w:r>
      <w:r w:rsidR="004A6FF0" w:rsidRPr="007E70F7">
        <w:rPr>
          <w:rFonts w:ascii="Cambria" w:hAnsi="Cambria" w:cs="DIN Pro Regular"/>
          <w:sz w:val="20"/>
          <w:szCs w:val="20"/>
        </w:rPr>
        <w:t xml:space="preserve"> pesos que r</w:t>
      </w:r>
      <w:r w:rsidR="00C427EB" w:rsidRPr="007E70F7">
        <w:rPr>
          <w:rFonts w:ascii="Cambria" w:hAnsi="Cambria" w:cs="DIN Pro Regular"/>
          <w:bCs/>
          <w:sz w:val="20"/>
          <w:szCs w:val="20"/>
        </w:rPr>
        <w:t>epresenta</w:t>
      </w:r>
      <w:r w:rsidR="004A6FF0" w:rsidRPr="007E70F7">
        <w:rPr>
          <w:rFonts w:ascii="Cambria" w:hAnsi="Cambria" w:cs="DIN Pro Regular"/>
          <w:bCs/>
          <w:sz w:val="20"/>
          <w:szCs w:val="20"/>
        </w:rPr>
        <w:t>n el</w:t>
      </w:r>
      <w:r w:rsidR="00C427EB" w:rsidRPr="007E70F7">
        <w:rPr>
          <w:rFonts w:ascii="Cambria" w:hAnsi="Cambria" w:cs="DIN Pro Regular"/>
          <w:bCs/>
          <w:sz w:val="20"/>
          <w:szCs w:val="20"/>
        </w:rPr>
        <w:t xml:space="preserve"> posible pago de obligaciones laborales en litigio </w:t>
      </w:r>
      <w:r w:rsidR="00435A61" w:rsidRPr="007E70F7">
        <w:rPr>
          <w:rFonts w:ascii="Cambria" w:hAnsi="Cambria" w:cs="DIN Pro Regular"/>
          <w:bCs/>
          <w:sz w:val="20"/>
          <w:szCs w:val="20"/>
        </w:rPr>
        <w:t>en</w:t>
      </w:r>
      <w:r w:rsidR="00C427EB" w:rsidRPr="007E70F7">
        <w:rPr>
          <w:rFonts w:ascii="Cambria" w:hAnsi="Cambria" w:cs="DIN Pro Regular"/>
          <w:bCs/>
          <w:sz w:val="20"/>
          <w:szCs w:val="20"/>
        </w:rPr>
        <w:t xml:space="preserve"> juzgado de primera instancia de lo familiar del segundo distrito judicial del estado, cuya </w:t>
      </w:r>
      <w:r w:rsidR="00435A61" w:rsidRPr="007E70F7">
        <w:rPr>
          <w:rFonts w:ascii="Cambria" w:hAnsi="Cambria" w:cs="DIN Pro Regular"/>
          <w:bCs/>
          <w:sz w:val="20"/>
          <w:szCs w:val="20"/>
        </w:rPr>
        <w:t xml:space="preserve">fecha de </w:t>
      </w:r>
      <w:r w:rsidR="00C427EB" w:rsidRPr="007E70F7">
        <w:rPr>
          <w:rFonts w:ascii="Cambria" w:hAnsi="Cambria" w:cs="DIN Pro Regular"/>
          <w:bCs/>
          <w:sz w:val="20"/>
          <w:szCs w:val="20"/>
        </w:rPr>
        <w:t xml:space="preserve">recuperación es impredecible </w:t>
      </w:r>
      <w:r w:rsidR="00435A61" w:rsidRPr="007E70F7">
        <w:rPr>
          <w:rFonts w:ascii="Cambria" w:hAnsi="Cambria" w:cs="DIN Pro Regular"/>
          <w:bCs/>
          <w:sz w:val="20"/>
          <w:szCs w:val="20"/>
        </w:rPr>
        <w:t xml:space="preserve">ya que </w:t>
      </w:r>
      <w:r w:rsidR="00631CF9" w:rsidRPr="007E70F7">
        <w:rPr>
          <w:rFonts w:ascii="Cambria" w:hAnsi="Cambria" w:cs="DIN Pro Regular"/>
          <w:bCs/>
          <w:sz w:val="20"/>
          <w:szCs w:val="20"/>
        </w:rPr>
        <w:t>está</w:t>
      </w:r>
      <w:r w:rsidR="00435A61" w:rsidRPr="007E70F7">
        <w:rPr>
          <w:rFonts w:ascii="Cambria" w:hAnsi="Cambria" w:cs="DIN Pro Regular"/>
          <w:bCs/>
          <w:sz w:val="20"/>
          <w:szCs w:val="20"/>
        </w:rPr>
        <w:t xml:space="preserve"> sujeta a la resolución de los</w:t>
      </w:r>
      <w:r w:rsidR="00C427EB" w:rsidRPr="007E70F7">
        <w:rPr>
          <w:rFonts w:ascii="Cambria" w:hAnsi="Cambria" w:cs="DIN Pro Regular"/>
          <w:bCs/>
          <w:sz w:val="20"/>
          <w:szCs w:val="20"/>
        </w:rPr>
        <w:t xml:space="preserve"> tribunales competentes</w:t>
      </w:r>
      <w:r w:rsidR="00435A61" w:rsidRPr="007E70F7">
        <w:rPr>
          <w:rFonts w:ascii="Cambria" w:hAnsi="Cambria" w:cs="DIN Pro Regular"/>
          <w:bCs/>
          <w:sz w:val="20"/>
          <w:szCs w:val="20"/>
        </w:rPr>
        <w:t>.</w:t>
      </w:r>
      <w:r w:rsidR="00C427EB" w:rsidRPr="007E70F7">
        <w:rPr>
          <w:rFonts w:ascii="Cambria" w:hAnsi="Cambria" w:cs="DIN Pro Regular"/>
          <w:sz w:val="20"/>
          <w:szCs w:val="20"/>
        </w:rPr>
        <w:t xml:space="preserve"> </w:t>
      </w:r>
    </w:p>
    <w:p w14:paraId="05CEC133" w14:textId="77777777" w:rsidR="00845FCA" w:rsidRDefault="00845FCA" w:rsidP="00845FCA">
      <w:pPr>
        <w:numPr>
          <w:ilvl w:val="0"/>
          <w:numId w:val="14"/>
        </w:numPr>
        <w:spacing w:line="240" w:lineRule="auto"/>
        <w:jc w:val="both"/>
        <w:rPr>
          <w:rFonts w:ascii="Cambria" w:hAnsi="Cambria" w:cs="DIN Pro Regular"/>
          <w:sz w:val="20"/>
          <w:szCs w:val="20"/>
        </w:rPr>
      </w:pPr>
      <w:r>
        <w:rPr>
          <w:rFonts w:ascii="Cambria" w:hAnsi="Cambria" w:cs="DIN Pro Regular"/>
          <w:sz w:val="20"/>
          <w:szCs w:val="20"/>
        </w:rPr>
        <w:t>Fondos en garantía a corto plazo: Integra los recursos del Fondo de Ahorro de los trabajadores, los cuales son reintegrados a los mismos a finalizar el ejercicio fiscal.</w:t>
      </w:r>
    </w:p>
    <w:p w14:paraId="185AED2E" w14:textId="3D8E843E" w:rsidR="004F0A1B" w:rsidRPr="00833710" w:rsidRDefault="004F0A1B" w:rsidP="00833710">
      <w:pPr>
        <w:pStyle w:val="Texto"/>
        <w:numPr>
          <w:ilvl w:val="0"/>
          <w:numId w:val="10"/>
        </w:numPr>
        <w:shd w:val="clear" w:color="auto" w:fill="FFFFFF" w:themeFill="background1"/>
        <w:spacing w:after="0" w:line="240" w:lineRule="exact"/>
        <w:ind w:left="1843" w:hanging="425"/>
        <w:rPr>
          <w:rFonts w:ascii="Cambria" w:hAnsi="Cambria" w:cs="DIN Pro Regular"/>
          <w:b/>
          <w:sz w:val="20"/>
          <w:lang w:val="es-MX"/>
        </w:rPr>
      </w:pPr>
      <w:r w:rsidRPr="00833710">
        <w:rPr>
          <w:rFonts w:ascii="Cambria" w:hAnsi="Cambria" w:cs="DIN Pro Regular"/>
          <w:sz w:val="20"/>
          <w:lang w:val="es-MX"/>
        </w:rPr>
        <w:t>Provisión para contingencias a largo plazo: Representa la reserva de préstamos personales creada a razón del 2% del importe total de los préstamos a los trabajadores.</w:t>
      </w:r>
      <w:r w:rsidR="000D028B" w:rsidRPr="00833710">
        <w:rPr>
          <w:rFonts w:ascii="Cambria" w:hAnsi="Cambria" w:cs="DIN Pro Regular"/>
          <w:sz w:val="20"/>
          <w:lang w:val="es-MX"/>
        </w:rPr>
        <w:t xml:space="preserve"> Su fin es el de cubrir el monto insoluto de los </w:t>
      </w:r>
      <w:r w:rsidR="00B74834" w:rsidRPr="00833710">
        <w:rPr>
          <w:rFonts w:ascii="Cambria" w:hAnsi="Cambria" w:cs="DIN Pro Regular"/>
          <w:sz w:val="20"/>
          <w:lang w:val="es-MX"/>
        </w:rPr>
        <w:t>préstamos</w:t>
      </w:r>
      <w:r w:rsidR="000D028B" w:rsidRPr="00833710">
        <w:rPr>
          <w:rFonts w:ascii="Cambria" w:hAnsi="Cambria" w:cs="DIN Pro Regular"/>
          <w:sz w:val="20"/>
          <w:lang w:val="es-MX"/>
        </w:rPr>
        <w:t xml:space="preserve"> </w:t>
      </w:r>
      <w:r w:rsidR="005732F9" w:rsidRPr="00833710">
        <w:rPr>
          <w:rFonts w:ascii="Cambria" w:hAnsi="Cambria" w:cs="DIN Pro Regular"/>
          <w:sz w:val="20"/>
          <w:lang w:val="es-MX"/>
        </w:rPr>
        <w:t>personales</w:t>
      </w:r>
      <w:r w:rsidR="000D028B" w:rsidRPr="00833710">
        <w:rPr>
          <w:rFonts w:ascii="Cambria" w:hAnsi="Cambria" w:cs="DIN Pro Regular"/>
          <w:sz w:val="20"/>
          <w:lang w:val="es-MX"/>
        </w:rPr>
        <w:t xml:space="preserve"> cuando los acreditados </w:t>
      </w:r>
      <w:bookmarkStart w:id="3" w:name="_Hlk155380933"/>
      <w:r w:rsidR="000D028B" w:rsidRPr="00833710">
        <w:rPr>
          <w:rFonts w:ascii="Cambria" w:hAnsi="Cambria" w:cs="DIN Pro Regular"/>
          <w:sz w:val="20"/>
          <w:lang w:val="es-MX"/>
        </w:rPr>
        <w:t>fallezcan o cuando sufran una invalidez o incapacidad permanente total.</w:t>
      </w:r>
      <w:bookmarkEnd w:id="3"/>
    </w:p>
    <w:p w14:paraId="6C4CE275" w14:textId="77777777" w:rsidR="004D5D2E" w:rsidRDefault="004D5D2E" w:rsidP="00FC149D">
      <w:pPr>
        <w:pStyle w:val="INCISO"/>
        <w:spacing w:after="0" w:line="240" w:lineRule="exact"/>
        <w:ind w:left="0" w:firstLine="0"/>
        <w:rPr>
          <w:rFonts w:ascii="Cambria" w:hAnsi="Cambria" w:cs="DIN Pro Regular"/>
          <w:b/>
          <w:smallCaps/>
          <w:sz w:val="20"/>
          <w:szCs w:val="20"/>
        </w:rPr>
      </w:pPr>
    </w:p>
    <w:p w14:paraId="73BE96F3" w14:textId="77777777" w:rsidR="005F089E" w:rsidRDefault="005F089E" w:rsidP="00FC149D">
      <w:pPr>
        <w:pStyle w:val="INCISO"/>
        <w:spacing w:after="0" w:line="240" w:lineRule="exact"/>
        <w:ind w:left="0" w:firstLine="0"/>
        <w:rPr>
          <w:rFonts w:ascii="Cambria" w:hAnsi="Cambria" w:cs="DIN Pro Regular"/>
          <w:b/>
          <w:smallCaps/>
          <w:sz w:val="20"/>
          <w:szCs w:val="20"/>
        </w:rPr>
      </w:pPr>
    </w:p>
    <w:p w14:paraId="560CCE77" w14:textId="77777777" w:rsidR="00C81D07" w:rsidRDefault="00C81D07" w:rsidP="00FC149D">
      <w:pPr>
        <w:pStyle w:val="INCISO"/>
        <w:spacing w:after="0" w:line="240" w:lineRule="exact"/>
        <w:ind w:left="0" w:firstLine="0"/>
        <w:rPr>
          <w:rFonts w:ascii="Cambria" w:hAnsi="Cambria" w:cs="DIN Pro Regular"/>
          <w:b/>
          <w:smallCaps/>
          <w:sz w:val="20"/>
          <w:szCs w:val="20"/>
        </w:rPr>
      </w:pPr>
    </w:p>
    <w:p w14:paraId="1661041B" w14:textId="77777777" w:rsidR="004F0A1B" w:rsidRPr="00752249" w:rsidRDefault="004F0A1B" w:rsidP="004F0A1B">
      <w:pPr>
        <w:pStyle w:val="INCISO"/>
        <w:spacing w:after="0" w:line="240" w:lineRule="exact"/>
        <w:ind w:left="360"/>
        <w:rPr>
          <w:rFonts w:ascii="Cambria" w:hAnsi="Cambria" w:cs="DIN Pro Regular"/>
          <w:b/>
          <w:smallCaps/>
          <w:sz w:val="20"/>
          <w:szCs w:val="20"/>
        </w:rPr>
      </w:pPr>
      <w:r w:rsidRPr="00752249">
        <w:rPr>
          <w:rFonts w:ascii="Cambria" w:hAnsi="Cambria" w:cs="DIN Pro Regular"/>
          <w:b/>
          <w:smallCaps/>
          <w:sz w:val="20"/>
          <w:szCs w:val="20"/>
        </w:rPr>
        <w:t>III)</w:t>
      </w:r>
      <w:r w:rsidRPr="00752249">
        <w:rPr>
          <w:rFonts w:ascii="Cambria" w:hAnsi="Cambria" w:cs="DIN Pro Regular"/>
          <w:b/>
          <w:smallCaps/>
          <w:sz w:val="20"/>
          <w:szCs w:val="20"/>
        </w:rPr>
        <w:tab/>
        <w:t>Notas al Estado de Variación en la Hacienda Pública</w:t>
      </w:r>
    </w:p>
    <w:p w14:paraId="1A247F14" w14:textId="77777777" w:rsidR="004F0A1B" w:rsidRPr="00752249"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25BE6E12" w14:textId="0A005BC2" w:rsidR="00A243B3" w:rsidRPr="00752249" w:rsidRDefault="004F0A1B" w:rsidP="00E32094">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752249">
        <w:rPr>
          <w:rFonts w:ascii="Cambria" w:eastAsia="Times New Roman" w:hAnsi="Cambria" w:cs="DIN Pro Regular"/>
          <w:bCs/>
          <w:iCs/>
          <w:sz w:val="20"/>
          <w:szCs w:val="20"/>
          <w:lang w:eastAsia="es-ES"/>
        </w:rPr>
        <w:t xml:space="preserve">El rubro de la Hacienda Pública/Patrimonio </w:t>
      </w:r>
      <w:r w:rsidR="00A243B3" w:rsidRPr="00752249">
        <w:rPr>
          <w:rFonts w:ascii="Cambria" w:eastAsia="Times New Roman" w:hAnsi="Cambria" w:cs="DIN Pro Regular"/>
          <w:bCs/>
          <w:iCs/>
          <w:sz w:val="20"/>
          <w:szCs w:val="20"/>
          <w:lang w:eastAsia="es-ES"/>
        </w:rPr>
        <w:t>está respaldado principalmente por el valor de los activos fijos netos</w:t>
      </w:r>
      <w:r w:rsidRPr="00752249">
        <w:rPr>
          <w:rFonts w:ascii="Cambria" w:eastAsia="Times New Roman" w:hAnsi="Cambria" w:cs="DIN Pro Regular"/>
          <w:bCs/>
          <w:iCs/>
          <w:sz w:val="20"/>
          <w:szCs w:val="20"/>
          <w:lang w:eastAsia="es-ES"/>
        </w:rPr>
        <w:t>.</w:t>
      </w:r>
      <w:r w:rsidR="00E32094" w:rsidRPr="00752249">
        <w:rPr>
          <w:rFonts w:ascii="Cambria" w:eastAsia="Times New Roman" w:hAnsi="Cambria" w:cs="DIN Pro Regular"/>
          <w:bCs/>
          <w:iCs/>
          <w:sz w:val="20"/>
          <w:szCs w:val="20"/>
          <w:lang w:eastAsia="es-ES"/>
        </w:rPr>
        <w:t xml:space="preserve"> </w:t>
      </w:r>
      <w:r w:rsidR="00A243B3" w:rsidRPr="00752249">
        <w:rPr>
          <w:rFonts w:ascii="Cambria" w:eastAsia="Times New Roman" w:hAnsi="Cambria" w:cs="DIN Pro Regular"/>
          <w:bCs/>
          <w:iCs/>
          <w:sz w:val="20"/>
          <w:szCs w:val="20"/>
          <w:lang w:eastAsia="es-ES"/>
        </w:rPr>
        <w:t>A continuación, se analizan las variaciones de la hacienda pública/Patrimonio observado al cierre del ejercicio</w:t>
      </w:r>
      <w:r w:rsidR="00E32094" w:rsidRPr="00752249">
        <w:rPr>
          <w:rFonts w:ascii="Cambria" w:eastAsia="Times New Roman" w:hAnsi="Cambria" w:cs="DIN Pro Regular"/>
          <w:bCs/>
          <w:iCs/>
          <w:sz w:val="20"/>
          <w:szCs w:val="20"/>
          <w:lang w:eastAsia="es-ES"/>
        </w:rPr>
        <w:t>:</w:t>
      </w:r>
    </w:p>
    <w:p w14:paraId="7053918A" w14:textId="77777777" w:rsidR="00A243B3" w:rsidRPr="00752249" w:rsidRDefault="00A243B3"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ED0A348" w14:textId="27B6F2FD" w:rsidR="004F0A1B" w:rsidRPr="00752249"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752249">
        <w:rPr>
          <w:rFonts w:ascii="Cambria" w:eastAsia="Times New Roman" w:hAnsi="Cambria" w:cs="DIN Pro Regular"/>
          <w:bCs/>
          <w:iCs/>
          <w:sz w:val="20"/>
          <w:szCs w:val="20"/>
          <w:lang w:eastAsia="es-ES"/>
        </w:rPr>
        <w:t xml:space="preserve">Actualización de Hacienda Pública/Patrimonio: </w:t>
      </w:r>
      <w:r w:rsidRPr="00752249">
        <w:rPr>
          <w:rFonts w:ascii="Cambria" w:hAnsi="Cambria" w:cs="DIN Pro Regular"/>
          <w:spacing w:val="-1"/>
          <w:sz w:val="20"/>
          <w:szCs w:val="20"/>
          <w:lang w:eastAsia="es-MX"/>
        </w:rPr>
        <w:t>El monto de $</w:t>
      </w:r>
      <w:r w:rsidR="00F66807">
        <w:rPr>
          <w:rFonts w:ascii="Cambria" w:hAnsi="Cambria" w:cs="DIN Pro Regular"/>
          <w:spacing w:val="-1"/>
          <w:sz w:val="20"/>
          <w:szCs w:val="20"/>
          <w:lang w:eastAsia="es-MX"/>
        </w:rPr>
        <w:t>104</w:t>
      </w:r>
      <w:r w:rsidRPr="00752249">
        <w:rPr>
          <w:rFonts w:ascii="Cambria" w:hAnsi="Cambria" w:cs="DIN Pro Regular"/>
          <w:spacing w:val="-1"/>
          <w:sz w:val="20"/>
          <w:szCs w:val="20"/>
          <w:lang w:eastAsia="es-MX"/>
        </w:rPr>
        <w:t>,</w:t>
      </w:r>
      <w:r w:rsidR="00F66807">
        <w:rPr>
          <w:rFonts w:ascii="Cambria" w:hAnsi="Cambria" w:cs="DIN Pro Regular"/>
          <w:spacing w:val="-1"/>
          <w:sz w:val="20"/>
          <w:szCs w:val="20"/>
          <w:lang w:eastAsia="es-MX"/>
        </w:rPr>
        <w:t>402</w:t>
      </w:r>
      <w:r w:rsidRPr="00752249">
        <w:rPr>
          <w:rFonts w:ascii="Cambria" w:hAnsi="Cambria" w:cs="DIN Pro Regular"/>
          <w:spacing w:val="-1"/>
          <w:sz w:val="20"/>
          <w:szCs w:val="20"/>
          <w:lang w:eastAsia="es-MX"/>
        </w:rPr>
        <w:t>,</w:t>
      </w:r>
      <w:r w:rsidR="00F66807">
        <w:rPr>
          <w:rFonts w:ascii="Cambria" w:hAnsi="Cambria" w:cs="DIN Pro Regular"/>
          <w:spacing w:val="-1"/>
          <w:sz w:val="20"/>
          <w:szCs w:val="20"/>
          <w:lang w:eastAsia="es-MX"/>
        </w:rPr>
        <w:t>541</w:t>
      </w:r>
      <w:r w:rsidRPr="00752249">
        <w:rPr>
          <w:rFonts w:ascii="Cambria" w:hAnsi="Cambria" w:cs="DIN Pro Regular"/>
          <w:spacing w:val="-1"/>
          <w:sz w:val="20"/>
          <w:szCs w:val="20"/>
          <w:lang w:eastAsia="es-MX"/>
        </w:rPr>
        <w:t xml:space="preserve"> pesos representan la variación entre</w:t>
      </w:r>
      <w:r w:rsidR="00CD0499" w:rsidRPr="00752249">
        <w:rPr>
          <w:rFonts w:ascii="Cambria" w:hAnsi="Cambria" w:cs="DIN Pro Regular"/>
          <w:spacing w:val="-1"/>
          <w:sz w:val="20"/>
          <w:szCs w:val="20"/>
          <w:lang w:eastAsia="es-MX"/>
        </w:rPr>
        <w:t xml:space="preserve"> el resultado del ejercicio 202</w:t>
      </w:r>
      <w:r w:rsidR="00F66807">
        <w:rPr>
          <w:rFonts w:ascii="Cambria" w:hAnsi="Cambria" w:cs="DIN Pro Regular"/>
          <w:spacing w:val="-1"/>
          <w:sz w:val="20"/>
          <w:szCs w:val="20"/>
          <w:lang w:eastAsia="es-MX"/>
        </w:rPr>
        <w:t>5</w:t>
      </w:r>
      <w:r w:rsidRPr="00752249">
        <w:rPr>
          <w:rFonts w:ascii="Cambria" w:hAnsi="Cambria" w:cs="DIN Pro Regular"/>
          <w:spacing w:val="-1"/>
          <w:sz w:val="20"/>
          <w:szCs w:val="20"/>
          <w:lang w:eastAsia="es-MX"/>
        </w:rPr>
        <w:t xml:space="preserve"> menos el result</w:t>
      </w:r>
      <w:r w:rsidR="00CD0499" w:rsidRPr="00752249">
        <w:rPr>
          <w:rFonts w:ascii="Cambria" w:hAnsi="Cambria" w:cs="DIN Pro Regular"/>
          <w:spacing w:val="-1"/>
          <w:sz w:val="20"/>
          <w:szCs w:val="20"/>
          <w:lang w:eastAsia="es-MX"/>
        </w:rPr>
        <w:t>ado del ejercicio 202</w:t>
      </w:r>
      <w:r w:rsidR="00F66807">
        <w:rPr>
          <w:rFonts w:ascii="Cambria" w:hAnsi="Cambria" w:cs="DIN Pro Regular"/>
          <w:spacing w:val="-1"/>
          <w:sz w:val="20"/>
          <w:szCs w:val="20"/>
          <w:lang w:eastAsia="es-MX"/>
        </w:rPr>
        <w:t>4</w:t>
      </w:r>
      <w:r w:rsidR="00AF05E8" w:rsidRPr="00752249">
        <w:rPr>
          <w:rFonts w:ascii="Cambria" w:eastAsia="Times New Roman" w:hAnsi="Cambria" w:cs="DIN Pro Regular"/>
          <w:bCs/>
          <w:iCs/>
          <w:sz w:val="20"/>
          <w:szCs w:val="20"/>
          <w:lang w:eastAsia="es-ES"/>
        </w:rPr>
        <w:t xml:space="preserve"> de la actualización de hacienda pública/patrimonio</w:t>
      </w:r>
      <w:r w:rsidRPr="00752249">
        <w:rPr>
          <w:rFonts w:ascii="Cambria" w:hAnsi="Cambria" w:cs="DIN Pro Regular"/>
          <w:spacing w:val="-1"/>
          <w:sz w:val="20"/>
          <w:szCs w:val="20"/>
          <w:lang w:eastAsia="es-MX"/>
        </w:rPr>
        <w:t>.</w:t>
      </w:r>
    </w:p>
    <w:p w14:paraId="0514E27E" w14:textId="77777777" w:rsidR="004F0A1B" w:rsidRPr="00752249"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582387F1" w:rsidR="004F0A1B" w:rsidRPr="00752249"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752249">
        <w:rPr>
          <w:rFonts w:ascii="Cambria" w:hAnsi="Cambria" w:cs="DIN Pro Regular"/>
          <w:spacing w:val="-1"/>
          <w:sz w:val="20"/>
          <w:szCs w:val="20"/>
          <w:lang w:eastAsia="es-MX"/>
        </w:rPr>
        <w:t>Resultado del Ejercicio: El monto de $</w:t>
      </w:r>
      <w:r w:rsidR="00F66807">
        <w:rPr>
          <w:rFonts w:ascii="Cambria" w:hAnsi="Cambria" w:cs="DIN Pro Regular"/>
          <w:spacing w:val="-1"/>
          <w:sz w:val="20"/>
          <w:szCs w:val="20"/>
          <w:lang w:eastAsia="es-MX"/>
        </w:rPr>
        <w:t>104</w:t>
      </w:r>
      <w:r w:rsidRPr="00752249">
        <w:rPr>
          <w:rFonts w:ascii="Cambria" w:hAnsi="Cambria" w:cs="DIN Pro Regular"/>
          <w:spacing w:val="-1"/>
          <w:sz w:val="20"/>
          <w:szCs w:val="20"/>
          <w:lang w:eastAsia="es-MX"/>
        </w:rPr>
        <w:t>,</w:t>
      </w:r>
      <w:r w:rsidR="00F66807">
        <w:rPr>
          <w:rFonts w:ascii="Cambria" w:hAnsi="Cambria" w:cs="DIN Pro Regular"/>
          <w:spacing w:val="-1"/>
          <w:sz w:val="20"/>
          <w:szCs w:val="20"/>
          <w:lang w:eastAsia="es-MX"/>
        </w:rPr>
        <w:t>4</w:t>
      </w:r>
      <w:r w:rsidR="001B13E4">
        <w:rPr>
          <w:rFonts w:ascii="Cambria" w:hAnsi="Cambria" w:cs="DIN Pro Regular"/>
          <w:spacing w:val="-1"/>
          <w:sz w:val="20"/>
          <w:szCs w:val="20"/>
          <w:lang w:eastAsia="es-MX"/>
        </w:rPr>
        <w:t>36</w:t>
      </w:r>
      <w:r w:rsidRPr="00752249">
        <w:rPr>
          <w:rFonts w:ascii="Cambria" w:hAnsi="Cambria" w:cs="DIN Pro Regular"/>
          <w:spacing w:val="-1"/>
          <w:sz w:val="20"/>
          <w:szCs w:val="20"/>
          <w:lang w:eastAsia="es-MX"/>
        </w:rPr>
        <w:t>,</w:t>
      </w:r>
      <w:r w:rsidR="001B13E4">
        <w:rPr>
          <w:rFonts w:ascii="Cambria" w:hAnsi="Cambria" w:cs="DIN Pro Regular"/>
          <w:spacing w:val="-1"/>
          <w:sz w:val="20"/>
          <w:szCs w:val="20"/>
          <w:lang w:eastAsia="es-MX"/>
        </w:rPr>
        <w:t>311</w:t>
      </w:r>
      <w:r w:rsidRPr="00752249">
        <w:rPr>
          <w:rFonts w:ascii="Cambria" w:hAnsi="Cambria" w:cs="DIN Pro Regular"/>
          <w:spacing w:val="-1"/>
          <w:sz w:val="20"/>
          <w:szCs w:val="20"/>
          <w:lang w:eastAsia="es-MX"/>
        </w:rPr>
        <w:t xml:space="preserve"> pesos, representa</w:t>
      </w:r>
      <w:r w:rsidR="00CD0499" w:rsidRPr="00752249">
        <w:rPr>
          <w:rFonts w:ascii="Cambria" w:hAnsi="Cambria" w:cs="DIN Pro Regular"/>
          <w:spacing w:val="-1"/>
          <w:sz w:val="20"/>
          <w:szCs w:val="20"/>
          <w:lang w:eastAsia="es-MX"/>
        </w:rPr>
        <w:t xml:space="preserve"> el resultado del ejercicio 202</w:t>
      </w:r>
      <w:r w:rsidR="00F66807">
        <w:rPr>
          <w:rFonts w:ascii="Cambria" w:hAnsi="Cambria" w:cs="DIN Pro Regular"/>
          <w:spacing w:val="-1"/>
          <w:sz w:val="20"/>
          <w:szCs w:val="20"/>
          <w:lang w:eastAsia="es-MX"/>
        </w:rPr>
        <w:t>5</w:t>
      </w:r>
      <w:r w:rsidRPr="00752249">
        <w:rPr>
          <w:rFonts w:ascii="Cambria" w:hAnsi="Cambria" w:cs="DIN Pro Regular"/>
          <w:spacing w:val="-1"/>
          <w:sz w:val="20"/>
          <w:szCs w:val="20"/>
          <w:lang w:eastAsia="es-MX"/>
        </w:rPr>
        <w:t>.</w:t>
      </w:r>
    </w:p>
    <w:p w14:paraId="2BA51F28" w14:textId="77777777" w:rsidR="004F0A1B" w:rsidRPr="00752249"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662319EA" w:rsidR="004F0A1B" w:rsidRPr="00752249"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752249">
        <w:rPr>
          <w:rFonts w:ascii="Cambria" w:hAnsi="Cambria" w:cs="DIN Pro Regular"/>
          <w:spacing w:val="-1"/>
          <w:sz w:val="20"/>
          <w:szCs w:val="20"/>
          <w:lang w:eastAsia="es-MX"/>
        </w:rPr>
        <w:t xml:space="preserve">Resultados de Ejercicios Anteriores: </w:t>
      </w:r>
      <w:bookmarkStart w:id="4" w:name="_Hlk117186757"/>
      <w:r w:rsidRPr="00752249">
        <w:rPr>
          <w:rFonts w:ascii="Cambria" w:hAnsi="Cambria" w:cs="DIN Pro Regular"/>
          <w:sz w:val="20"/>
          <w:szCs w:val="20"/>
          <w:lang w:eastAsia="es-ES"/>
        </w:rPr>
        <w:t xml:space="preserve">Representa la variación de </w:t>
      </w:r>
      <w:r w:rsidRPr="00752249">
        <w:rPr>
          <w:rFonts w:ascii="Cambria" w:hAnsi="Cambria" w:cs="DIN Pro Regular"/>
          <w:spacing w:val="-1"/>
          <w:sz w:val="20"/>
          <w:szCs w:val="20"/>
          <w:lang w:eastAsia="es-MX"/>
        </w:rPr>
        <w:t>resultados de ejerci</w:t>
      </w:r>
      <w:r w:rsidR="00831463" w:rsidRPr="00752249">
        <w:rPr>
          <w:rFonts w:ascii="Cambria" w:hAnsi="Cambria" w:cs="DIN Pro Regular"/>
          <w:spacing w:val="-1"/>
          <w:sz w:val="20"/>
          <w:szCs w:val="20"/>
          <w:lang w:eastAsia="es-MX"/>
        </w:rPr>
        <w:t xml:space="preserve">cios anteriores por </w:t>
      </w:r>
      <w:r w:rsidR="001B13E4">
        <w:rPr>
          <w:rFonts w:ascii="Cambria" w:hAnsi="Cambria" w:cs="DIN Pro Regular"/>
          <w:spacing w:val="-1"/>
          <w:sz w:val="20"/>
          <w:szCs w:val="20"/>
          <w:lang w:eastAsia="es-MX"/>
        </w:rPr>
        <w:t>-</w:t>
      </w:r>
      <w:r w:rsidR="00831463" w:rsidRPr="00752249">
        <w:rPr>
          <w:rFonts w:ascii="Cambria" w:hAnsi="Cambria" w:cs="DIN Pro Regular"/>
          <w:spacing w:val="-1"/>
          <w:sz w:val="20"/>
          <w:szCs w:val="20"/>
          <w:lang w:eastAsia="es-MX"/>
        </w:rPr>
        <w:t>$</w:t>
      </w:r>
      <w:r w:rsidR="00F66807">
        <w:rPr>
          <w:rFonts w:ascii="Cambria" w:hAnsi="Cambria" w:cs="DIN Pro Regular"/>
          <w:spacing w:val="-1"/>
          <w:sz w:val="20"/>
          <w:szCs w:val="20"/>
          <w:lang w:eastAsia="es-MX"/>
        </w:rPr>
        <w:t>8,</w:t>
      </w:r>
      <w:r w:rsidR="001B13E4">
        <w:rPr>
          <w:rFonts w:ascii="Cambria" w:hAnsi="Cambria" w:cs="DIN Pro Regular"/>
          <w:spacing w:val="-1"/>
          <w:sz w:val="20"/>
          <w:szCs w:val="20"/>
          <w:lang w:eastAsia="es-MX"/>
        </w:rPr>
        <w:t>028</w:t>
      </w:r>
      <w:r w:rsidR="00831463" w:rsidRPr="00752249">
        <w:rPr>
          <w:rFonts w:ascii="Cambria" w:hAnsi="Cambria" w:cs="DIN Pro Regular"/>
          <w:spacing w:val="-1"/>
          <w:sz w:val="20"/>
          <w:szCs w:val="20"/>
          <w:lang w:eastAsia="es-MX"/>
        </w:rPr>
        <w:t>,</w:t>
      </w:r>
      <w:r w:rsidR="001B13E4">
        <w:rPr>
          <w:rFonts w:ascii="Cambria" w:hAnsi="Cambria" w:cs="DIN Pro Regular"/>
          <w:spacing w:val="-1"/>
          <w:sz w:val="20"/>
          <w:szCs w:val="20"/>
          <w:lang w:eastAsia="es-MX"/>
        </w:rPr>
        <w:t>143</w:t>
      </w:r>
      <w:r w:rsidRPr="00752249">
        <w:rPr>
          <w:rFonts w:ascii="Cambria" w:hAnsi="Cambria" w:cs="DIN Pro Regular"/>
          <w:spacing w:val="-1"/>
          <w:sz w:val="20"/>
          <w:szCs w:val="20"/>
          <w:lang w:eastAsia="es-MX"/>
        </w:rPr>
        <w:t xml:space="preserve"> pesos.</w:t>
      </w:r>
    </w:p>
    <w:bookmarkEnd w:id="4"/>
    <w:p w14:paraId="08ABD2C9" w14:textId="77777777" w:rsidR="004F0A1B" w:rsidRPr="00752249"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282465F3" w14:textId="7D80B7C6" w:rsidR="00C76F2C" w:rsidRPr="00752249" w:rsidRDefault="001F7563" w:rsidP="00497898">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752249">
        <w:rPr>
          <w:rFonts w:ascii="Cambria" w:hAnsi="Cambria" w:cs="DIN Pro Regular"/>
          <w:spacing w:val="-1"/>
          <w:sz w:val="20"/>
          <w:szCs w:val="20"/>
          <w:lang w:eastAsia="es-MX"/>
        </w:rPr>
        <w:t>Revalúo</w:t>
      </w:r>
      <w:r w:rsidR="004F0A1B" w:rsidRPr="00752249">
        <w:rPr>
          <w:rFonts w:ascii="Cambria" w:hAnsi="Cambria" w:cs="DIN Pro Regular"/>
          <w:spacing w:val="-1"/>
          <w:sz w:val="20"/>
          <w:szCs w:val="20"/>
          <w:lang w:eastAsia="es-MX"/>
        </w:rPr>
        <w:t xml:space="preserve">: </w:t>
      </w:r>
      <w:r w:rsidR="004F0A1B" w:rsidRPr="00752249">
        <w:rPr>
          <w:rFonts w:ascii="Cambria" w:hAnsi="Cambria" w:cs="DIN Pro Regular"/>
          <w:sz w:val="20"/>
          <w:szCs w:val="20"/>
        </w:rPr>
        <w:t xml:space="preserve">Representa la </w:t>
      </w:r>
      <w:r w:rsidR="00435A61" w:rsidRPr="00752249">
        <w:rPr>
          <w:rFonts w:ascii="Cambria" w:hAnsi="Cambria" w:cs="DIN Pro Regular"/>
          <w:sz w:val="20"/>
          <w:szCs w:val="20"/>
        </w:rPr>
        <w:t>disminución del importe de reval</w:t>
      </w:r>
      <w:r w:rsidRPr="00752249">
        <w:rPr>
          <w:rFonts w:ascii="Cambria" w:hAnsi="Cambria" w:cs="DIN Pro Regular"/>
          <w:sz w:val="20"/>
          <w:szCs w:val="20"/>
        </w:rPr>
        <w:t xml:space="preserve">úo </w:t>
      </w:r>
      <w:r w:rsidR="00435A61" w:rsidRPr="00752249">
        <w:rPr>
          <w:rFonts w:ascii="Cambria" w:hAnsi="Cambria" w:cs="DIN Pro Regular"/>
          <w:sz w:val="20"/>
          <w:szCs w:val="20"/>
        </w:rPr>
        <w:t>de bienes muebles</w:t>
      </w:r>
      <w:r w:rsidRPr="00752249">
        <w:rPr>
          <w:rFonts w:ascii="Cambria" w:hAnsi="Cambria" w:cs="DIN Pro Regular"/>
          <w:sz w:val="20"/>
          <w:szCs w:val="20"/>
        </w:rPr>
        <w:t xml:space="preserve"> derivado de la depreciación en el ejercicio de dichos bienes po</w:t>
      </w:r>
      <w:r w:rsidR="00831463" w:rsidRPr="00752249">
        <w:rPr>
          <w:rFonts w:ascii="Cambria" w:hAnsi="Cambria" w:cs="DIN Pro Regular"/>
          <w:spacing w:val="-1"/>
          <w:sz w:val="20"/>
          <w:szCs w:val="20"/>
          <w:lang w:eastAsia="es-MX"/>
        </w:rPr>
        <w:t xml:space="preserve">r un importe de </w:t>
      </w:r>
      <w:r w:rsidR="004E1914" w:rsidRPr="00752249">
        <w:rPr>
          <w:rFonts w:ascii="Cambria" w:hAnsi="Cambria" w:cs="DIN Pro Regular"/>
          <w:spacing w:val="-1"/>
          <w:sz w:val="20"/>
          <w:szCs w:val="20"/>
          <w:lang w:eastAsia="es-MX"/>
        </w:rPr>
        <w:t>-</w:t>
      </w:r>
      <w:r w:rsidR="00831463" w:rsidRPr="00752249">
        <w:rPr>
          <w:rFonts w:ascii="Cambria" w:hAnsi="Cambria" w:cs="DIN Pro Regular"/>
          <w:spacing w:val="-1"/>
          <w:sz w:val="20"/>
          <w:szCs w:val="20"/>
          <w:lang w:eastAsia="es-MX"/>
        </w:rPr>
        <w:t>$</w:t>
      </w:r>
      <w:r w:rsidR="004E1914" w:rsidRPr="00752249">
        <w:rPr>
          <w:rFonts w:ascii="Cambria" w:hAnsi="Cambria" w:cs="DIN Pro Regular"/>
          <w:spacing w:val="-1"/>
          <w:sz w:val="20"/>
          <w:szCs w:val="20"/>
          <w:lang w:eastAsia="es-MX"/>
        </w:rPr>
        <w:t>1</w:t>
      </w:r>
      <w:r w:rsidR="001B13E4">
        <w:rPr>
          <w:rFonts w:ascii="Cambria" w:hAnsi="Cambria" w:cs="DIN Pro Regular"/>
          <w:spacing w:val="-1"/>
          <w:sz w:val="20"/>
          <w:szCs w:val="20"/>
          <w:lang w:eastAsia="es-MX"/>
        </w:rPr>
        <w:t>7</w:t>
      </w:r>
      <w:r w:rsidR="00E927C1" w:rsidRPr="00752249">
        <w:rPr>
          <w:rFonts w:ascii="Cambria" w:hAnsi="Cambria" w:cs="DIN Pro Regular"/>
          <w:spacing w:val="-1"/>
          <w:sz w:val="20"/>
          <w:szCs w:val="20"/>
          <w:lang w:eastAsia="es-MX"/>
        </w:rPr>
        <w:t>,</w:t>
      </w:r>
      <w:r w:rsidR="004E1914" w:rsidRPr="00752249">
        <w:rPr>
          <w:rFonts w:ascii="Cambria" w:hAnsi="Cambria" w:cs="DIN Pro Regular"/>
          <w:spacing w:val="-1"/>
          <w:sz w:val="20"/>
          <w:szCs w:val="20"/>
          <w:lang w:eastAsia="es-MX"/>
        </w:rPr>
        <w:t>5</w:t>
      </w:r>
      <w:r w:rsidR="001B13E4">
        <w:rPr>
          <w:rFonts w:ascii="Cambria" w:hAnsi="Cambria" w:cs="DIN Pro Regular"/>
          <w:spacing w:val="-1"/>
          <w:sz w:val="20"/>
          <w:szCs w:val="20"/>
          <w:lang w:eastAsia="es-MX"/>
        </w:rPr>
        <w:t>75</w:t>
      </w:r>
      <w:r w:rsidR="004F0A1B" w:rsidRPr="00752249">
        <w:rPr>
          <w:rFonts w:ascii="Cambria" w:hAnsi="Cambria" w:cs="DIN Pro Regular"/>
          <w:spacing w:val="-1"/>
          <w:sz w:val="20"/>
          <w:szCs w:val="20"/>
          <w:lang w:eastAsia="es-MX"/>
        </w:rPr>
        <w:t xml:space="preserve"> pesos.</w:t>
      </w:r>
    </w:p>
    <w:p w14:paraId="0F4BF83F" w14:textId="77777777" w:rsidR="00041F74" w:rsidRPr="0025732A" w:rsidRDefault="00041F74" w:rsidP="004F0A1B">
      <w:pPr>
        <w:pStyle w:val="ROMANOS"/>
        <w:shd w:val="clear" w:color="auto" w:fill="FFFFFF"/>
        <w:spacing w:after="0" w:line="240" w:lineRule="exact"/>
        <w:ind w:left="0" w:firstLine="0"/>
        <w:rPr>
          <w:rFonts w:ascii="Cambria" w:hAnsi="Cambria" w:cs="DIN Pro Regular"/>
          <w:sz w:val="20"/>
          <w:szCs w:val="20"/>
          <w:highlight w:val="yellow"/>
          <w:lang w:val="es-MX"/>
        </w:rPr>
      </w:pPr>
    </w:p>
    <w:p w14:paraId="0A7959CE" w14:textId="77777777" w:rsidR="007A3500" w:rsidRPr="0025732A" w:rsidRDefault="007A3500" w:rsidP="004F0A1B">
      <w:pPr>
        <w:pStyle w:val="ROMANOS"/>
        <w:shd w:val="clear" w:color="auto" w:fill="FFFFFF"/>
        <w:spacing w:after="0" w:line="240" w:lineRule="exact"/>
        <w:ind w:left="0" w:firstLine="0"/>
        <w:rPr>
          <w:rFonts w:ascii="Cambria" w:hAnsi="Cambria" w:cs="DIN Pro Regular"/>
          <w:sz w:val="20"/>
          <w:szCs w:val="20"/>
          <w:highlight w:val="yellow"/>
          <w:lang w:val="es-MX"/>
        </w:rPr>
      </w:pPr>
    </w:p>
    <w:p w14:paraId="0306621A" w14:textId="77777777" w:rsidR="00540418" w:rsidRPr="00A159BB" w:rsidRDefault="00540418" w:rsidP="00540418">
      <w:pPr>
        <w:pStyle w:val="INCISO"/>
        <w:spacing w:after="0" w:line="240" w:lineRule="exact"/>
        <w:ind w:left="360"/>
        <w:rPr>
          <w:rFonts w:ascii="Cambria" w:hAnsi="Cambria" w:cs="DIN Pro Regular"/>
          <w:b/>
          <w:smallCaps/>
          <w:sz w:val="20"/>
          <w:szCs w:val="20"/>
        </w:rPr>
      </w:pPr>
      <w:r w:rsidRPr="00A159BB">
        <w:rPr>
          <w:rFonts w:ascii="Cambria" w:hAnsi="Cambria" w:cs="DIN Pro Regular"/>
          <w:b/>
          <w:smallCaps/>
          <w:sz w:val="20"/>
          <w:szCs w:val="20"/>
        </w:rPr>
        <w:t>IV)</w:t>
      </w:r>
      <w:r w:rsidRPr="00A159BB">
        <w:rPr>
          <w:rFonts w:ascii="Cambria" w:hAnsi="Cambria" w:cs="DIN Pro Regular"/>
          <w:b/>
          <w:smallCaps/>
          <w:sz w:val="20"/>
          <w:szCs w:val="20"/>
        </w:rPr>
        <w:tab/>
        <w:t xml:space="preserve">Notas al Estado de Flujos de Efectivo </w:t>
      </w:r>
    </w:p>
    <w:p w14:paraId="42F37A98" w14:textId="77777777" w:rsidR="0020554C" w:rsidRPr="00A159BB"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A159BB" w:rsidRDefault="00540418" w:rsidP="000E6439">
      <w:pPr>
        <w:pStyle w:val="ROMANOS"/>
        <w:spacing w:after="0" w:line="240" w:lineRule="exact"/>
        <w:ind w:left="1140"/>
        <w:rPr>
          <w:rFonts w:ascii="Cambria" w:hAnsi="Cambria" w:cs="DIN Pro Regular"/>
          <w:sz w:val="20"/>
          <w:szCs w:val="20"/>
          <w:lang w:val="es-MX"/>
        </w:rPr>
      </w:pPr>
      <w:r w:rsidRPr="00A159BB">
        <w:rPr>
          <w:rFonts w:ascii="Cambria" w:hAnsi="Cambria" w:cs="DIN Pro Regular"/>
          <w:b/>
          <w:sz w:val="20"/>
          <w:szCs w:val="20"/>
          <w:lang w:val="es-MX"/>
        </w:rPr>
        <w:t>Efectivo y equivalentes</w:t>
      </w:r>
    </w:p>
    <w:p w14:paraId="54468571" w14:textId="77777777" w:rsidR="00831463" w:rsidRPr="00A159BB" w:rsidRDefault="00831463" w:rsidP="000E6439">
      <w:pPr>
        <w:pStyle w:val="ROMANOS"/>
        <w:spacing w:after="0" w:line="240" w:lineRule="exact"/>
        <w:ind w:left="1140"/>
        <w:rPr>
          <w:rFonts w:ascii="Cambria" w:hAnsi="Cambria" w:cs="DIN Pro Regular"/>
          <w:b/>
          <w:sz w:val="20"/>
          <w:szCs w:val="20"/>
          <w:lang w:val="es-MX"/>
        </w:rPr>
      </w:pPr>
    </w:p>
    <w:p w14:paraId="303EF67E" w14:textId="65381421" w:rsidR="007419D1" w:rsidRPr="007419D1" w:rsidRDefault="001F7563" w:rsidP="007419D1">
      <w:pPr>
        <w:pStyle w:val="ROMANOS"/>
        <w:numPr>
          <w:ilvl w:val="0"/>
          <w:numId w:val="9"/>
        </w:numPr>
        <w:spacing w:after="0" w:line="240" w:lineRule="exact"/>
        <w:rPr>
          <w:rFonts w:ascii="Cambria" w:hAnsi="Cambria" w:cs="DIN Pro Regular"/>
          <w:b/>
          <w:sz w:val="20"/>
          <w:szCs w:val="20"/>
          <w:lang w:val="es-MX"/>
        </w:rPr>
      </w:pPr>
      <w:r w:rsidRPr="00A159BB">
        <w:rPr>
          <w:rFonts w:ascii="Cambria" w:hAnsi="Cambria" w:cs="DIN Pro Regular"/>
          <w:sz w:val="20"/>
          <w:szCs w:val="20"/>
          <w:lang w:val="es-MX"/>
        </w:rPr>
        <w:t>A</w:t>
      </w:r>
      <w:r w:rsidR="003F39C5" w:rsidRPr="00A159BB">
        <w:rPr>
          <w:rFonts w:ascii="Cambria" w:hAnsi="Cambria" w:cs="DIN Pro Regular"/>
          <w:sz w:val="20"/>
          <w:szCs w:val="20"/>
          <w:lang w:val="es-MX"/>
        </w:rPr>
        <w:t xml:space="preserve">nálisis de los saldos </w:t>
      </w:r>
      <w:r w:rsidR="001C74BC" w:rsidRPr="00A159BB">
        <w:rPr>
          <w:rFonts w:ascii="Cambria" w:hAnsi="Cambria" w:cs="DIN Pro Regular"/>
          <w:sz w:val="20"/>
          <w:szCs w:val="20"/>
          <w:lang w:val="es-MX"/>
        </w:rPr>
        <w:t>inicial y final</w:t>
      </w:r>
      <w:r w:rsidR="003F39C5" w:rsidRPr="00A159BB">
        <w:rPr>
          <w:rFonts w:ascii="Cambria" w:hAnsi="Cambria" w:cs="DIN Pro Regular"/>
          <w:sz w:val="20"/>
          <w:szCs w:val="20"/>
          <w:lang w:val="es-MX"/>
        </w:rPr>
        <w:t xml:space="preserve"> del Estado de Flujo de Efectivo en la cuenta de efectivo y equivalentes:</w:t>
      </w:r>
    </w:p>
    <w:p w14:paraId="4434AFE7" w14:textId="77777777" w:rsidR="00087BDB" w:rsidRPr="00A159BB" w:rsidRDefault="00087BDB" w:rsidP="00087BDB">
      <w:pPr>
        <w:pStyle w:val="ROMANOS"/>
        <w:spacing w:after="0" w:line="240" w:lineRule="exact"/>
        <w:ind w:left="1068" w:firstLine="0"/>
        <w:rPr>
          <w:rFonts w:ascii="Cambria" w:hAnsi="Cambria" w:cs="DIN Pro Regular"/>
          <w:b/>
          <w:sz w:val="20"/>
          <w:szCs w:val="20"/>
          <w:lang w:val="es-MX"/>
        </w:rPr>
      </w:pPr>
    </w:p>
    <w:tbl>
      <w:tblPr>
        <w:tblW w:w="6096" w:type="dxa"/>
        <w:jc w:val="center"/>
        <w:tblCellMar>
          <w:left w:w="70" w:type="dxa"/>
          <w:right w:w="70" w:type="dxa"/>
        </w:tblCellMar>
        <w:tblLook w:val="04A0" w:firstRow="1" w:lastRow="0" w:firstColumn="1" w:lastColumn="0" w:noHBand="0" w:noVBand="1"/>
      </w:tblPr>
      <w:tblGrid>
        <w:gridCol w:w="3261"/>
        <w:gridCol w:w="1417"/>
        <w:gridCol w:w="1418"/>
      </w:tblGrid>
      <w:tr w:rsidR="00087BDB" w:rsidRPr="00A159BB" w14:paraId="5B928B48" w14:textId="77777777" w:rsidTr="00281C19">
        <w:trPr>
          <w:trHeight w:val="210"/>
          <w:jc w:val="center"/>
        </w:trPr>
        <w:tc>
          <w:tcPr>
            <w:tcW w:w="6096" w:type="dxa"/>
            <w:gridSpan w:val="3"/>
            <w:tcBorders>
              <w:top w:val="single" w:sz="4" w:space="0" w:color="auto"/>
              <w:left w:val="single" w:sz="4" w:space="0" w:color="auto"/>
              <w:bottom w:val="single" w:sz="4" w:space="0" w:color="auto"/>
              <w:right w:val="single" w:sz="4" w:space="0" w:color="000000"/>
            </w:tcBorders>
            <w:shd w:val="clear" w:color="auto" w:fill="1F4E79" w:themeFill="accent1" w:themeFillShade="80"/>
            <w:noWrap/>
            <w:vAlign w:val="center"/>
            <w:hideMark/>
          </w:tcPr>
          <w:p w14:paraId="2A92C4BF" w14:textId="77777777" w:rsidR="00087BDB" w:rsidRPr="00A159BB" w:rsidRDefault="00087BDB" w:rsidP="00087BDB">
            <w:pPr>
              <w:spacing w:after="0" w:line="240" w:lineRule="auto"/>
              <w:jc w:val="center"/>
              <w:rPr>
                <w:rFonts w:ascii="Cambria" w:eastAsia="Times New Roman" w:hAnsi="Cambria" w:cs="Calibri"/>
                <w:b/>
                <w:bCs/>
                <w:color w:val="FFFFFF"/>
                <w:sz w:val="16"/>
                <w:szCs w:val="16"/>
                <w:lang w:eastAsia="es-MX"/>
              </w:rPr>
            </w:pPr>
            <w:r w:rsidRPr="00A159BB">
              <w:rPr>
                <w:rFonts w:ascii="Cambria" w:eastAsia="Times New Roman" w:hAnsi="Cambria" w:cs="Calibri"/>
                <w:b/>
                <w:bCs/>
                <w:color w:val="FFFFFF"/>
                <w:sz w:val="16"/>
                <w:szCs w:val="16"/>
                <w:lang w:eastAsia="es-MX"/>
              </w:rPr>
              <w:t>EFECTIVO Y EQUIVALENTES</w:t>
            </w:r>
          </w:p>
        </w:tc>
      </w:tr>
      <w:tr w:rsidR="00087BDB" w:rsidRPr="00A159BB" w14:paraId="6068F6E5" w14:textId="77777777" w:rsidTr="00281C19">
        <w:trPr>
          <w:trHeight w:val="223"/>
          <w:jc w:val="center"/>
        </w:trPr>
        <w:tc>
          <w:tcPr>
            <w:tcW w:w="3261" w:type="dxa"/>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1FF63654" w14:textId="77777777" w:rsidR="00087BDB" w:rsidRPr="00A159BB" w:rsidRDefault="00087BDB" w:rsidP="00087BDB">
            <w:pPr>
              <w:spacing w:after="0" w:line="240" w:lineRule="auto"/>
              <w:jc w:val="center"/>
              <w:rPr>
                <w:rFonts w:ascii="Cambria" w:eastAsia="Times New Roman" w:hAnsi="Cambria" w:cs="Calibri"/>
                <w:b/>
                <w:bCs/>
                <w:color w:val="FFFFFF"/>
                <w:sz w:val="16"/>
                <w:szCs w:val="16"/>
                <w:lang w:eastAsia="es-MX"/>
              </w:rPr>
            </w:pPr>
            <w:r w:rsidRPr="00A159BB">
              <w:rPr>
                <w:rFonts w:ascii="Cambria" w:eastAsia="Times New Roman" w:hAnsi="Cambria" w:cs="Calibri"/>
                <w:b/>
                <w:bCs/>
                <w:color w:val="FFFFFF"/>
                <w:sz w:val="16"/>
                <w:szCs w:val="16"/>
                <w:lang w:eastAsia="es-MX"/>
              </w:rPr>
              <w:t>RUBRO</w:t>
            </w:r>
          </w:p>
        </w:tc>
        <w:tc>
          <w:tcPr>
            <w:tcW w:w="1417" w:type="dxa"/>
            <w:tcBorders>
              <w:top w:val="nil"/>
              <w:left w:val="nil"/>
              <w:bottom w:val="single" w:sz="4" w:space="0" w:color="auto"/>
              <w:right w:val="single" w:sz="4" w:space="0" w:color="auto"/>
            </w:tcBorders>
            <w:shd w:val="clear" w:color="auto" w:fill="1F4E79" w:themeFill="accent1" w:themeFillShade="80"/>
            <w:vAlign w:val="center"/>
            <w:hideMark/>
          </w:tcPr>
          <w:p w14:paraId="438F00F1" w14:textId="0219916F" w:rsidR="00087BDB" w:rsidRPr="00A159BB" w:rsidRDefault="001B13E4" w:rsidP="00087BDB">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MARZO</w:t>
            </w:r>
            <w:r w:rsidR="00087BDB" w:rsidRPr="00A159BB">
              <w:rPr>
                <w:rFonts w:ascii="Cambria" w:eastAsia="Times New Roman" w:hAnsi="Cambria" w:cs="Calibri"/>
                <w:b/>
                <w:bCs/>
                <w:color w:val="FFFFFF"/>
                <w:sz w:val="16"/>
                <w:szCs w:val="16"/>
                <w:lang w:eastAsia="es-MX"/>
              </w:rPr>
              <w:t xml:space="preserve"> 202</w:t>
            </w:r>
            <w:r>
              <w:rPr>
                <w:rFonts w:ascii="Cambria" w:eastAsia="Times New Roman" w:hAnsi="Cambria" w:cs="Calibri"/>
                <w:b/>
                <w:bCs/>
                <w:color w:val="FFFFFF"/>
                <w:sz w:val="16"/>
                <w:szCs w:val="16"/>
                <w:lang w:eastAsia="es-MX"/>
              </w:rPr>
              <w:t>5</w:t>
            </w:r>
          </w:p>
        </w:tc>
        <w:tc>
          <w:tcPr>
            <w:tcW w:w="1418" w:type="dxa"/>
            <w:tcBorders>
              <w:top w:val="nil"/>
              <w:left w:val="nil"/>
              <w:bottom w:val="single" w:sz="4" w:space="0" w:color="auto"/>
              <w:right w:val="single" w:sz="4" w:space="0" w:color="auto"/>
            </w:tcBorders>
            <w:shd w:val="clear" w:color="auto" w:fill="1F4E79" w:themeFill="accent1" w:themeFillShade="80"/>
            <w:vAlign w:val="center"/>
            <w:hideMark/>
          </w:tcPr>
          <w:p w14:paraId="602401E1" w14:textId="13882523" w:rsidR="00A159BB" w:rsidRPr="00A159BB" w:rsidRDefault="00087BDB" w:rsidP="00A159BB">
            <w:pPr>
              <w:spacing w:after="0" w:line="240" w:lineRule="auto"/>
              <w:jc w:val="center"/>
              <w:rPr>
                <w:rFonts w:ascii="Cambria" w:eastAsia="Times New Roman" w:hAnsi="Cambria" w:cs="Calibri"/>
                <w:b/>
                <w:bCs/>
                <w:color w:val="FFFFFF"/>
                <w:sz w:val="16"/>
                <w:szCs w:val="16"/>
                <w:lang w:eastAsia="es-MX"/>
              </w:rPr>
            </w:pPr>
            <w:r w:rsidRPr="00A159BB">
              <w:rPr>
                <w:rFonts w:ascii="Cambria" w:eastAsia="Times New Roman" w:hAnsi="Cambria" w:cs="Calibri"/>
                <w:b/>
                <w:bCs/>
                <w:color w:val="FFFFFF"/>
                <w:sz w:val="16"/>
                <w:szCs w:val="16"/>
                <w:lang w:eastAsia="es-MX"/>
              </w:rPr>
              <w:t>DICIEMBRE 202</w:t>
            </w:r>
            <w:r w:rsidR="00A159BB">
              <w:rPr>
                <w:rFonts w:ascii="Cambria" w:eastAsia="Times New Roman" w:hAnsi="Cambria" w:cs="Calibri"/>
                <w:b/>
                <w:bCs/>
                <w:color w:val="FFFFFF"/>
                <w:sz w:val="16"/>
                <w:szCs w:val="16"/>
                <w:lang w:eastAsia="es-MX"/>
              </w:rPr>
              <w:t>4</w:t>
            </w:r>
          </w:p>
        </w:tc>
      </w:tr>
      <w:tr w:rsidR="00087BDB" w:rsidRPr="00A159BB" w14:paraId="6A3A037B" w14:textId="77777777" w:rsidTr="00087BDB">
        <w:trPr>
          <w:trHeight w:val="210"/>
          <w:jc w:val="center"/>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5D48715" w14:textId="77777777" w:rsidR="00087BDB" w:rsidRPr="00A159BB" w:rsidRDefault="00087BDB" w:rsidP="00087BDB">
            <w:pPr>
              <w:spacing w:after="0" w:line="240" w:lineRule="auto"/>
              <w:rPr>
                <w:rFonts w:ascii="Cambria" w:eastAsia="Times New Roman" w:hAnsi="Cambria" w:cs="Calibri"/>
                <w:color w:val="000000"/>
                <w:sz w:val="16"/>
                <w:szCs w:val="16"/>
                <w:lang w:eastAsia="es-MX"/>
              </w:rPr>
            </w:pPr>
            <w:r w:rsidRPr="00A159BB">
              <w:rPr>
                <w:rFonts w:ascii="Cambria" w:eastAsia="Times New Roman" w:hAnsi="Cambria" w:cs="Calibri"/>
                <w:color w:val="000000"/>
                <w:sz w:val="16"/>
                <w:szCs w:val="16"/>
                <w:lang w:eastAsia="es-MX"/>
              </w:rPr>
              <w:t>Efectivo</w:t>
            </w:r>
          </w:p>
        </w:tc>
        <w:tc>
          <w:tcPr>
            <w:tcW w:w="1417" w:type="dxa"/>
            <w:tcBorders>
              <w:top w:val="nil"/>
              <w:left w:val="nil"/>
              <w:bottom w:val="single" w:sz="4" w:space="0" w:color="auto"/>
              <w:right w:val="single" w:sz="4" w:space="0" w:color="auto"/>
            </w:tcBorders>
            <w:shd w:val="clear" w:color="auto" w:fill="auto"/>
            <w:noWrap/>
            <w:vAlign w:val="bottom"/>
            <w:hideMark/>
          </w:tcPr>
          <w:p w14:paraId="354F0CF1" w14:textId="1D0E8D58" w:rsidR="00087BDB" w:rsidRPr="00A159BB" w:rsidRDefault="00087BDB" w:rsidP="00A159BB">
            <w:pPr>
              <w:spacing w:after="0" w:line="240" w:lineRule="auto"/>
              <w:jc w:val="right"/>
              <w:rPr>
                <w:rFonts w:ascii="Cambria" w:eastAsia="Times New Roman" w:hAnsi="Cambria" w:cs="Calibri"/>
                <w:color w:val="000000"/>
                <w:sz w:val="16"/>
                <w:szCs w:val="16"/>
                <w:lang w:eastAsia="es-MX"/>
              </w:rPr>
            </w:pPr>
            <w:r w:rsidRPr="00A159BB">
              <w:rPr>
                <w:rFonts w:ascii="Cambria" w:eastAsia="Times New Roman" w:hAnsi="Cambria" w:cs="Calibri"/>
                <w:color w:val="000000"/>
                <w:sz w:val="16"/>
                <w:szCs w:val="16"/>
                <w:lang w:eastAsia="es-MX"/>
              </w:rPr>
              <w:t xml:space="preserve">                   </w:t>
            </w:r>
            <w:r w:rsidR="00A159BB">
              <w:rPr>
                <w:rFonts w:ascii="Cambria" w:eastAsia="Times New Roman" w:hAnsi="Cambria" w:cs="Calibri"/>
                <w:color w:val="000000"/>
                <w:sz w:val="16"/>
                <w:szCs w:val="16"/>
                <w:lang w:eastAsia="es-MX"/>
              </w:rPr>
              <w:t>52,544</w:t>
            </w:r>
          </w:p>
        </w:tc>
        <w:tc>
          <w:tcPr>
            <w:tcW w:w="1418" w:type="dxa"/>
            <w:tcBorders>
              <w:top w:val="nil"/>
              <w:left w:val="nil"/>
              <w:bottom w:val="single" w:sz="4" w:space="0" w:color="auto"/>
              <w:right w:val="single" w:sz="4" w:space="0" w:color="auto"/>
            </w:tcBorders>
            <w:shd w:val="clear" w:color="auto" w:fill="auto"/>
            <w:noWrap/>
            <w:vAlign w:val="bottom"/>
            <w:hideMark/>
          </w:tcPr>
          <w:p w14:paraId="34B04B00" w14:textId="02E81C15" w:rsidR="00087BDB" w:rsidRPr="00A159BB" w:rsidRDefault="00A159BB" w:rsidP="00087BDB">
            <w:pPr>
              <w:spacing w:after="0" w:line="240" w:lineRule="auto"/>
              <w:jc w:val="right"/>
              <w:rPr>
                <w:rFonts w:ascii="Cambria" w:eastAsia="Times New Roman" w:hAnsi="Cambria" w:cs="Calibri"/>
                <w:sz w:val="16"/>
                <w:szCs w:val="16"/>
                <w:lang w:eastAsia="es-MX"/>
              </w:rPr>
            </w:pPr>
            <w:r w:rsidRPr="00A159BB">
              <w:rPr>
                <w:rFonts w:ascii="Cambria" w:eastAsia="Times New Roman" w:hAnsi="Cambria" w:cs="Calibri"/>
                <w:color w:val="000000"/>
                <w:sz w:val="16"/>
                <w:szCs w:val="16"/>
                <w:lang w:eastAsia="es-MX"/>
              </w:rPr>
              <w:t xml:space="preserve">-  </w:t>
            </w:r>
          </w:p>
        </w:tc>
      </w:tr>
      <w:tr w:rsidR="00A159BB" w:rsidRPr="00A159BB" w14:paraId="07115311" w14:textId="77777777" w:rsidTr="00087BDB">
        <w:trPr>
          <w:trHeight w:val="210"/>
          <w:jc w:val="center"/>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EA486A2" w14:textId="58FE3BAC" w:rsidR="00A159BB" w:rsidRPr="00A159BB" w:rsidRDefault="00A159BB" w:rsidP="00A159BB">
            <w:pPr>
              <w:spacing w:after="0" w:line="240" w:lineRule="auto"/>
              <w:rPr>
                <w:rFonts w:ascii="Cambria" w:eastAsia="Times New Roman" w:hAnsi="Cambria" w:cs="Calibri"/>
                <w:sz w:val="16"/>
                <w:szCs w:val="16"/>
                <w:lang w:eastAsia="es-MX"/>
              </w:rPr>
            </w:pPr>
            <w:r w:rsidRPr="00A159BB">
              <w:rPr>
                <w:rFonts w:ascii="Cambria" w:eastAsia="Times New Roman" w:hAnsi="Cambria" w:cs="Calibri"/>
                <w:sz w:val="16"/>
                <w:szCs w:val="16"/>
                <w:lang w:eastAsia="es-MX"/>
              </w:rPr>
              <w:t>Bancos-Tesorería</w:t>
            </w:r>
          </w:p>
        </w:tc>
        <w:tc>
          <w:tcPr>
            <w:tcW w:w="1417" w:type="dxa"/>
            <w:tcBorders>
              <w:top w:val="nil"/>
              <w:left w:val="nil"/>
              <w:bottom w:val="single" w:sz="4" w:space="0" w:color="auto"/>
              <w:right w:val="single" w:sz="4" w:space="0" w:color="auto"/>
            </w:tcBorders>
            <w:shd w:val="clear" w:color="auto" w:fill="auto"/>
            <w:noWrap/>
            <w:vAlign w:val="bottom"/>
            <w:hideMark/>
          </w:tcPr>
          <w:p w14:paraId="18CDE5D9" w14:textId="5283FB6C" w:rsidR="00A159BB" w:rsidRPr="00A159BB" w:rsidRDefault="00A159BB" w:rsidP="00A159BB">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880</w:t>
            </w:r>
            <w:r w:rsidRPr="00A159BB">
              <w:rPr>
                <w:rFonts w:ascii="Cambria" w:eastAsia="Times New Roman" w:hAnsi="Cambria" w:cs="Calibri"/>
                <w:sz w:val="16"/>
                <w:szCs w:val="16"/>
                <w:lang w:eastAsia="es-MX"/>
              </w:rPr>
              <w:t>,</w:t>
            </w:r>
            <w:r>
              <w:rPr>
                <w:rFonts w:ascii="Cambria" w:eastAsia="Times New Roman" w:hAnsi="Cambria" w:cs="Calibri"/>
                <w:sz w:val="16"/>
                <w:szCs w:val="16"/>
                <w:lang w:eastAsia="es-MX"/>
              </w:rPr>
              <w:t>309</w:t>
            </w:r>
            <w:r w:rsidRPr="00A159BB">
              <w:rPr>
                <w:rFonts w:ascii="Cambria" w:eastAsia="Times New Roman" w:hAnsi="Cambria" w:cs="Calibri"/>
                <w:sz w:val="16"/>
                <w:szCs w:val="16"/>
                <w:lang w:eastAsia="es-MX"/>
              </w:rPr>
              <w:t>,</w:t>
            </w:r>
            <w:r>
              <w:rPr>
                <w:rFonts w:ascii="Cambria" w:eastAsia="Times New Roman" w:hAnsi="Cambria" w:cs="Calibri"/>
                <w:sz w:val="16"/>
                <w:szCs w:val="16"/>
                <w:lang w:eastAsia="es-MX"/>
              </w:rPr>
              <w:t>283</w:t>
            </w:r>
          </w:p>
        </w:tc>
        <w:tc>
          <w:tcPr>
            <w:tcW w:w="1418" w:type="dxa"/>
            <w:tcBorders>
              <w:top w:val="nil"/>
              <w:left w:val="nil"/>
              <w:bottom w:val="single" w:sz="4" w:space="0" w:color="auto"/>
              <w:right w:val="single" w:sz="4" w:space="0" w:color="auto"/>
            </w:tcBorders>
            <w:shd w:val="clear" w:color="auto" w:fill="auto"/>
            <w:noWrap/>
            <w:vAlign w:val="bottom"/>
            <w:hideMark/>
          </w:tcPr>
          <w:p w14:paraId="2DF76603" w14:textId="55846119" w:rsidR="00A159BB" w:rsidRPr="00A159BB" w:rsidRDefault="00A159BB" w:rsidP="00A159BB">
            <w:pPr>
              <w:spacing w:after="0" w:line="240" w:lineRule="auto"/>
              <w:jc w:val="right"/>
              <w:rPr>
                <w:rFonts w:ascii="Cambria" w:eastAsia="Times New Roman" w:hAnsi="Cambria" w:cs="Calibri"/>
                <w:sz w:val="16"/>
                <w:szCs w:val="16"/>
                <w:lang w:eastAsia="es-MX"/>
              </w:rPr>
            </w:pPr>
            <w:r w:rsidRPr="00A159BB">
              <w:rPr>
                <w:rFonts w:ascii="Cambria" w:eastAsia="Times New Roman" w:hAnsi="Cambria" w:cs="Calibri"/>
                <w:sz w:val="16"/>
                <w:szCs w:val="16"/>
                <w:lang w:eastAsia="es-MX"/>
              </w:rPr>
              <w:t>637,307,431</w:t>
            </w:r>
          </w:p>
        </w:tc>
      </w:tr>
      <w:tr w:rsidR="00A159BB" w:rsidRPr="00A159BB" w14:paraId="4DDCF755" w14:textId="77777777" w:rsidTr="007419D1">
        <w:trPr>
          <w:trHeight w:val="210"/>
          <w:jc w:val="center"/>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EAC5BB6" w14:textId="224CE443" w:rsidR="00A159BB" w:rsidRPr="00A159BB" w:rsidRDefault="00A159BB" w:rsidP="00A159BB">
            <w:pPr>
              <w:spacing w:after="0" w:line="240" w:lineRule="auto"/>
              <w:rPr>
                <w:rFonts w:ascii="Cambria" w:eastAsia="Times New Roman" w:hAnsi="Cambria" w:cs="Calibri"/>
                <w:sz w:val="16"/>
                <w:szCs w:val="16"/>
                <w:lang w:eastAsia="es-MX"/>
              </w:rPr>
            </w:pPr>
            <w:r w:rsidRPr="00A159BB">
              <w:rPr>
                <w:rFonts w:ascii="Cambria" w:eastAsia="Times New Roman" w:hAnsi="Cambria" w:cs="Calibri"/>
                <w:sz w:val="16"/>
                <w:szCs w:val="16"/>
                <w:lang w:eastAsia="es-MX"/>
              </w:rPr>
              <w:t>Bancos/Dependencias y otros</w:t>
            </w:r>
          </w:p>
        </w:tc>
        <w:tc>
          <w:tcPr>
            <w:tcW w:w="1417" w:type="dxa"/>
            <w:tcBorders>
              <w:top w:val="nil"/>
              <w:left w:val="nil"/>
              <w:bottom w:val="single" w:sz="4" w:space="0" w:color="auto"/>
              <w:right w:val="single" w:sz="4" w:space="0" w:color="auto"/>
            </w:tcBorders>
            <w:shd w:val="clear" w:color="auto" w:fill="auto"/>
            <w:noWrap/>
            <w:vAlign w:val="bottom"/>
            <w:hideMark/>
          </w:tcPr>
          <w:p w14:paraId="75473938" w14:textId="172ED003" w:rsidR="00A159BB" w:rsidRPr="00A159BB" w:rsidRDefault="00A159BB" w:rsidP="00A159BB">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1,519,644</w:t>
            </w:r>
          </w:p>
        </w:tc>
        <w:tc>
          <w:tcPr>
            <w:tcW w:w="1418" w:type="dxa"/>
            <w:tcBorders>
              <w:top w:val="nil"/>
              <w:left w:val="nil"/>
              <w:bottom w:val="single" w:sz="4" w:space="0" w:color="auto"/>
              <w:right w:val="single" w:sz="4" w:space="0" w:color="auto"/>
            </w:tcBorders>
            <w:shd w:val="clear" w:color="auto" w:fill="auto"/>
            <w:noWrap/>
            <w:vAlign w:val="bottom"/>
            <w:hideMark/>
          </w:tcPr>
          <w:p w14:paraId="486B0CF5" w14:textId="53C4850B" w:rsidR="00A159BB" w:rsidRPr="00A159BB" w:rsidRDefault="00A159BB" w:rsidP="00A159BB">
            <w:pPr>
              <w:spacing w:after="0" w:line="240" w:lineRule="auto"/>
              <w:jc w:val="right"/>
              <w:rPr>
                <w:rFonts w:ascii="Cambria" w:eastAsia="Times New Roman" w:hAnsi="Cambria" w:cs="Calibri"/>
                <w:sz w:val="16"/>
                <w:szCs w:val="16"/>
                <w:lang w:eastAsia="es-MX"/>
              </w:rPr>
            </w:pPr>
            <w:r w:rsidRPr="00A159BB">
              <w:rPr>
                <w:rFonts w:ascii="Cambria" w:eastAsia="Times New Roman" w:hAnsi="Cambria" w:cs="Calibri"/>
                <w:color w:val="000000"/>
                <w:sz w:val="16"/>
                <w:szCs w:val="16"/>
                <w:lang w:eastAsia="es-MX"/>
              </w:rPr>
              <w:t xml:space="preserve">-  </w:t>
            </w:r>
          </w:p>
        </w:tc>
      </w:tr>
      <w:tr w:rsidR="00A159BB" w:rsidRPr="00A159BB" w14:paraId="7BF25AB3" w14:textId="77777777" w:rsidTr="007419D1">
        <w:trPr>
          <w:trHeight w:val="21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95A09" w14:textId="77777777" w:rsidR="00A159BB" w:rsidRPr="00A159BB" w:rsidRDefault="00A159BB" w:rsidP="00A159BB">
            <w:pPr>
              <w:spacing w:after="0" w:line="240" w:lineRule="auto"/>
              <w:rPr>
                <w:rFonts w:ascii="Cambria" w:eastAsia="Times New Roman" w:hAnsi="Cambria" w:cs="Calibri"/>
                <w:sz w:val="16"/>
                <w:szCs w:val="16"/>
                <w:lang w:eastAsia="es-MX"/>
              </w:rPr>
            </w:pPr>
            <w:r w:rsidRPr="00A159BB">
              <w:rPr>
                <w:rFonts w:ascii="Cambria" w:eastAsia="Times New Roman" w:hAnsi="Cambria" w:cs="Calibri"/>
                <w:sz w:val="16"/>
                <w:szCs w:val="16"/>
                <w:lang w:eastAsia="es-MX"/>
              </w:rPr>
              <w:t>Inversiones Temporales (Hasta 3 Meses)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FE329" w14:textId="32FFEA4A" w:rsidR="00A159BB" w:rsidRPr="00A159BB" w:rsidRDefault="00A159BB" w:rsidP="00A159BB">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4</w:t>
            </w:r>
            <w:r w:rsidRPr="00A159BB">
              <w:rPr>
                <w:rFonts w:ascii="Cambria" w:eastAsia="Times New Roman" w:hAnsi="Cambria" w:cs="Calibri"/>
                <w:sz w:val="16"/>
                <w:szCs w:val="16"/>
                <w:lang w:eastAsia="es-MX"/>
              </w:rPr>
              <w:t>,</w:t>
            </w:r>
            <w:r>
              <w:rPr>
                <w:rFonts w:ascii="Cambria" w:eastAsia="Times New Roman" w:hAnsi="Cambria" w:cs="Calibri"/>
                <w:sz w:val="16"/>
                <w:szCs w:val="16"/>
                <w:lang w:eastAsia="es-MX"/>
              </w:rPr>
              <w:t>125</w:t>
            </w:r>
            <w:r w:rsidRPr="00A159BB">
              <w:rPr>
                <w:rFonts w:ascii="Cambria" w:eastAsia="Times New Roman" w:hAnsi="Cambria" w:cs="Calibri"/>
                <w:sz w:val="16"/>
                <w:szCs w:val="16"/>
                <w:lang w:eastAsia="es-MX"/>
              </w:rPr>
              <w:t>,</w:t>
            </w:r>
            <w:r>
              <w:rPr>
                <w:rFonts w:ascii="Cambria" w:eastAsia="Times New Roman" w:hAnsi="Cambria" w:cs="Calibri"/>
                <w:sz w:val="16"/>
                <w:szCs w:val="16"/>
                <w:lang w:eastAsia="es-MX"/>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A7835" w14:textId="585BCC74" w:rsidR="00A159BB" w:rsidRPr="00A159BB" w:rsidRDefault="00A159BB" w:rsidP="00A159BB">
            <w:pPr>
              <w:spacing w:after="0" w:line="240" w:lineRule="auto"/>
              <w:jc w:val="right"/>
              <w:rPr>
                <w:rFonts w:ascii="Cambria" w:eastAsia="Times New Roman" w:hAnsi="Cambria" w:cs="Calibri"/>
                <w:sz w:val="16"/>
                <w:szCs w:val="16"/>
                <w:lang w:eastAsia="es-MX"/>
              </w:rPr>
            </w:pPr>
            <w:r w:rsidRPr="00A159BB">
              <w:rPr>
                <w:rFonts w:ascii="Cambria" w:eastAsia="Times New Roman" w:hAnsi="Cambria" w:cs="Calibri"/>
                <w:sz w:val="16"/>
                <w:szCs w:val="16"/>
                <w:lang w:eastAsia="es-MX"/>
              </w:rPr>
              <w:t>53,934,814</w:t>
            </w:r>
          </w:p>
        </w:tc>
      </w:tr>
      <w:tr w:rsidR="00A159BB" w:rsidRPr="00A159BB" w14:paraId="7F87078F" w14:textId="77777777" w:rsidTr="007419D1">
        <w:trPr>
          <w:trHeight w:val="21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2AD2E" w14:textId="217A8D3D" w:rsidR="00A159BB" w:rsidRPr="00A159BB" w:rsidRDefault="00A159BB" w:rsidP="00A159BB">
            <w:pPr>
              <w:spacing w:after="0" w:line="240" w:lineRule="auto"/>
              <w:rPr>
                <w:rFonts w:ascii="Cambria" w:eastAsia="Times New Roman" w:hAnsi="Cambria" w:cs="Calibri"/>
                <w:sz w:val="16"/>
                <w:szCs w:val="16"/>
                <w:lang w:eastAsia="es-MX"/>
              </w:rPr>
            </w:pPr>
            <w:r w:rsidRPr="00A159BB">
              <w:rPr>
                <w:rFonts w:ascii="Cambria" w:eastAsia="Times New Roman" w:hAnsi="Cambria" w:cs="Calibri"/>
                <w:sz w:val="16"/>
                <w:szCs w:val="16"/>
                <w:lang w:eastAsia="es-MX"/>
              </w:rPr>
              <w:t>Fondos de Afectación Especifica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AAB2FA" w14:textId="69ABE61F" w:rsidR="00A159BB" w:rsidRPr="00A159BB" w:rsidRDefault="00A159BB" w:rsidP="00A159BB">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20</w:t>
            </w:r>
            <w:r w:rsidRPr="00A159BB">
              <w:rPr>
                <w:rFonts w:ascii="Cambria" w:eastAsia="Times New Roman" w:hAnsi="Cambria" w:cs="Calibri"/>
                <w:sz w:val="16"/>
                <w:szCs w:val="16"/>
                <w:lang w:eastAsia="es-MX"/>
              </w:rPr>
              <w:t>,</w:t>
            </w:r>
            <w:r>
              <w:rPr>
                <w:rFonts w:ascii="Cambria" w:eastAsia="Times New Roman" w:hAnsi="Cambria" w:cs="Calibri"/>
                <w:sz w:val="16"/>
                <w:szCs w:val="16"/>
                <w:lang w:eastAsia="es-MX"/>
              </w:rPr>
              <w:t>116</w:t>
            </w:r>
            <w:r w:rsidRPr="00A159BB">
              <w:rPr>
                <w:rFonts w:ascii="Cambria" w:eastAsia="Times New Roman" w:hAnsi="Cambria" w:cs="Calibri"/>
                <w:sz w:val="16"/>
                <w:szCs w:val="16"/>
                <w:lang w:eastAsia="es-MX"/>
              </w:rPr>
              <w:t>,</w:t>
            </w:r>
            <w:r>
              <w:rPr>
                <w:rFonts w:ascii="Cambria" w:eastAsia="Times New Roman" w:hAnsi="Cambria" w:cs="Calibri"/>
                <w:sz w:val="16"/>
                <w:szCs w:val="16"/>
                <w:lang w:eastAsia="es-MX"/>
              </w:rPr>
              <w:t>583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A0DE8F" w14:textId="4C907EFE" w:rsidR="00A159BB" w:rsidRPr="00A159BB" w:rsidRDefault="00A159BB" w:rsidP="00A159BB">
            <w:pPr>
              <w:spacing w:after="0" w:line="240" w:lineRule="auto"/>
              <w:jc w:val="right"/>
              <w:rPr>
                <w:rFonts w:ascii="Cambria" w:eastAsia="Times New Roman" w:hAnsi="Cambria" w:cs="Calibri"/>
                <w:sz w:val="16"/>
                <w:szCs w:val="16"/>
                <w:lang w:eastAsia="es-MX"/>
              </w:rPr>
            </w:pPr>
            <w:r w:rsidRPr="00A159BB">
              <w:rPr>
                <w:rFonts w:ascii="Cambria" w:eastAsia="Times New Roman" w:hAnsi="Cambria" w:cs="Calibri"/>
                <w:sz w:val="16"/>
                <w:szCs w:val="16"/>
                <w:lang w:eastAsia="es-MX"/>
              </w:rPr>
              <w:t>14,325,754</w:t>
            </w:r>
          </w:p>
        </w:tc>
      </w:tr>
      <w:tr w:rsidR="00A159BB" w:rsidRPr="00A159BB" w14:paraId="5A19D132" w14:textId="77777777" w:rsidTr="007419D1">
        <w:trPr>
          <w:trHeight w:val="21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A0390" w14:textId="77777777" w:rsidR="00A159BB" w:rsidRPr="00A159BB" w:rsidRDefault="00A159BB" w:rsidP="00A159BB">
            <w:pPr>
              <w:spacing w:after="0" w:line="240" w:lineRule="auto"/>
              <w:rPr>
                <w:rFonts w:ascii="Cambria" w:eastAsia="Times New Roman" w:hAnsi="Cambria" w:cs="Calibri"/>
                <w:sz w:val="16"/>
                <w:szCs w:val="16"/>
                <w:lang w:eastAsia="es-MX"/>
              </w:rPr>
            </w:pPr>
            <w:r w:rsidRPr="00A159BB">
              <w:rPr>
                <w:rFonts w:ascii="Cambria" w:eastAsia="Times New Roman" w:hAnsi="Cambria" w:cs="Calibri"/>
                <w:sz w:val="16"/>
                <w:szCs w:val="16"/>
                <w:lang w:eastAsia="es-MX"/>
              </w:rPr>
              <w:lastRenderedPageBreak/>
              <w:t xml:space="preserve">Depósito de fondos de terceros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7AD04" w14:textId="5862BE56" w:rsidR="00A159BB" w:rsidRPr="00A159BB" w:rsidRDefault="00A159BB" w:rsidP="00A159BB">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62,481</w:t>
            </w:r>
            <w:r w:rsidRPr="00A159BB">
              <w:rPr>
                <w:rFonts w:ascii="Cambria" w:eastAsia="Times New Roman" w:hAnsi="Cambria" w:cs="Calibri"/>
                <w:sz w:val="16"/>
                <w:szCs w:val="16"/>
                <w:lang w:eastAsia="es-MX"/>
              </w:rPr>
              <w:t>,</w:t>
            </w:r>
            <w:r>
              <w:rPr>
                <w:rFonts w:ascii="Cambria" w:eastAsia="Times New Roman" w:hAnsi="Cambria" w:cs="Calibri"/>
                <w:sz w:val="16"/>
                <w:szCs w:val="16"/>
                <w:lang w:eastAsia="es-MX"/>
              </w:rPr>
              <w:t>382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5361E" w14:textId="57915C89" w:rsidR="00A159BB" w:rsidRPr="00A159BB" w:rsidRDefault="00A159BB" w:rsidP="00A159BB">
            <w:pPr>
              <w:spacing w:after="0" w:line="240" w:lineRule="auto"/>
              <w:jc w:val="right"/>
              <w:rPr>
                <w:rFonts w:ascii="Cambria" w:eastAsia="Times New Roman" w:hAnsi="Cambria" w:cs="Calibri"/>
                <w:sz w:val="16"/>
                <w:szCs w:val="16"/>
                <w:lang w:eastAsia="es-MX"/>
              </w:rPr>
            </w:pPr>
            <w:r w:rsidRPr="00A159BB">
              <w:rPr>
                <w:rFonts w:ascii="Cambria" w:eastAsia="Times New Roman" w:hAnsi="Cambria" w:cs="Calibri"/>
                <w:sz w:val="16"/>
                <w:szCs w:val="16"/>
                <w:lang w:eastAsia="es-MX"/>
              </w:rPr>
              <w:t>31,244</w:t>
            </w:r>
          </w:p>
        </w:tc>
      </w:tr>
      <w:tr w:rsidR="00A159BB" w:rsidRPr="0025732A" w14:paraId="17274E22" w14:textId="77777777" w:rsidTr="007419D1">
        <w:trPr>
          <w:trHeight w:val="21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B6320" w14:textId="77777777" w:rsidR="00A159BB" w:rsidRPr="00A159BB" w:rsidRDefault="00A159BB" w:rsidP="00A159BB">
            <w:pPr>
              <w:spacing w:after="0" w:line="240" w:lineRule="auto"/>
              <w:jc w:val="right"/>
              <w:rPr>
                <w:rFonts w:ascii="Cambria" w:eastAsia="Times New Roman" w:hAnsi="Cambria" w:cs="Calibri"/>
                <w:sz w:val="16"/>
                <w:szCs w:val="16"/>
                <w:lang w:eastAsia="es-MX"/>
              </w:rPr>
            </w:pPr>
            <w:r w:rsidRPr="00A159BB">
              <w:rPr>
                <w:rFonts w:ascii="Cambria" w:eastAsia="Times New Roman" w:hAnsi="Cambria" w:cs="Calibri"/>
                <w:sz w:val="16"/>
                <w:szCs w:val="16"/>
                <w:lang w:eastAsia="es-MX"/>
              </w:rPr>
              <w:t>Total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96950C" w14:textId="73B47435" w:rsidR="00A159BB" w:rsidRPr="00A159BB" w:rsidRDefault="00A159BB" w:rsidP="00A159BB">
            <w:pPr>
              <w:spacing w:after="0" w:line="240" w:lineRule="auto"/>
              <w:jc w:val="right"/>
              <w:rPr>
                <w:rFonts w:ascii="Cambria" w:eastAsia="Times New Roman" w:hAnsi="Cambria" w:cs="Calibri"/>
                <w:color w:val="000000"/>
                <w:sz w:val="16"/>
                <w:szCs w:val="16"/>
                <w:lang w:eastAsia="es-MX"/>
              </w:rPr>
            </w:pPr>
            <w:r w:rsidRPr="00A159B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968</w:t>
            </w:r>
            <w:r w:rsidRPr="00A159B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604</w:t>
            </w:r>
            <w:r w:rsidRPr="00A159B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436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6E0BFB5" w14:textId="2044B085" w:rsidR="00A159BB" w:rsidRPr="00A159BB" w:rsidRDefault="00A159BB" w:rsidP="00A159BB">
            <w:pPr>
              <w:spacing w:after="0" w:line="240" w:lineRule="auto"/>
              <w:jc w:val="right"/>
              <w:rPr>
                <w:rFonts w:ascii="Cambria" w:eastAsia="Times New Roman" w:hAnsi="Cambria" w:cs="Calibri"/>
                <w:color w:val="000000"/>
                <w:sz w:val="16"/>
                <w:szCs w:val="16"/>
                <w:lang w:eastAsia="es-MX"/>
              </w:rPr>
            </w:pPr>
            <w:r w:rsidRPr="00A159BB">
              <w:rPr>
                <w:rFonts w:ascii="Cambria" w:eastAsia="Times New Roman" w:hAnsi="Cambria" w:cs="Calibri"/>
                <w:color w:val="000000"/>
                <w:sz w:val="16"/>
                <w:szCs w:val="16"/>
                <w:lang w:eastAsia="es-MX"/>
              </w:rPr>
              <w:t>$705,599,243</w:t>
            </w:r>
          </w:p>
        </w:tc>
      </w:tr>
    </w:tbl>
    <w:p w14:paraId="440F49B5" w14:textId="77777777" w:rsidR="00E135EF" w:rsidRPr="0025732A" w:rsidRDefault="00E135EF" w:rsidP="00E135EF">
      <w:pPr>
        <w:pStyle w:val="ROMANOS"/>
        <w:spacing w:after="0" w:line="240" w:lineRule="exact"/>
        <w:ind w:left="1068" w:firstLine="0"/>
        <w:rPr>
          <w:rFonts w:ascii="Cambria" w:hAnsi="Cambria" w:cs="DIN Pro Regular"/>
          <w:b/>
          <w:sz w:val="20"/>
          <w:szCs w:val="20"/>
          <w:highlight w:val="yellow"/>
          <w:lang w:val="es-MX"/>
        </w:rPr>
      </w:pPr>
    </w:p>
    <w:p w14:paraId="00D865B5" w14:textId="77777777" w:rsidR="000F3409" w:rsidRPr="0025732A" w:rsidRDefault="000F3409" w:rsidP="007419D1">
      <w:pPr>
        <w:pStyle w:val="ROMANOS"/>
        <w:spacing w:after="0" w:line="240" w:lineRule="exact"/>
        <w:ind w:left="0" w:firstLine="0"/>
        <w:rPr>
          <w:rFonts w:ascii="Cambria" w:hAnsi="Cambria" w:cs="DIN Pro Regular"/>
          <w:b/>
          <w:sz w:val="20"/>
          <w:szCs w:val="20"/>
          <w:highlight w:val="yellow"/>
          <w:lang w:val="es-MX"/>
        </w:rPr>
      </w:pPr>
    </w:p>
    <w:p w14:paraId="5E088078" w14:textId="766A38DD" w:rsidR="00AE608D" w:rsidRPr="001B13E4" w:rsidRDefault="003F39C5" w:rsidP="00FA5410">
      <w:pPr>
        <w:pStyle w:val="Prrafodelista"/>
        <w:numPr>
          <w:ilvl w:val="0"/>
          <w:numId w:val="9"/>
        </w:numPr>
        <w:spacing w:after="0" w:line="240" w:lineRule="auto"/>
        <w:rPr>
          <w:rFonts w:ascii="Cambria" w:eastAsia="Times New Roman" w:hAnsi="Cambria" w:cs="DIN Pro Regular"/>
          <w:sz w:val="20"/>
          <w:szCs w:val="20"/>
          <w:lang w:eastAsia="es-ES"/>
        </w:rPr>
      </w:pPr>
      <w:r w:rsidRPr="001B13E4">
        <w:rPr>
          <w:rFonts w:ascii="Cambria" w:hAnsi="Cambria" w:cs="DIN Pro Regular"/>
          <w:sz w:val="20"/>
          <w:szCs w:val="20"/>
        </w:rPr>
        <w:t xml:space="preserve">Adquisiciones de bienes muebles e inmuebles </w:t>
      </w:r>
    </w:p>
    <w:p w14:paraId="1E6B96BC" w14:textId="77777777" w:rsidR="00E135EF" w:rsidRPr="0025732A" w:rsidRDefault="00E135EF" w:rsidP="00536CDD">
      <w:pPr>
        <w:pStyle w:val="ROMANOS"/>
        <w:spacing w:after="0" w:line="240" w:lineRule="exact"/>
        <w:ind w:left="1068" w:firstLine="0"/>
        <w:rPr>
          <w:rFonts w:ascii="Cambria" w:hAnsi="Cambria" w:cs="DIN Pro Regular"/>
          <w:sz w:val="20"/>
          <w:szCs w:val="20"/>
          <w:highlight w:val="yellow"/>
          <w:lang w:val="es-MX"/>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5"/>
        <w:gridCol w:w="1980"/>
        <w:gridCol w:w="1557"/>
      </w:tblGrid>
      <w:tr w:rsidR="008379AB" w:rsidRPr="00A159BB" w14:paraId="59A6EF87" w14:textId="77777777" w:rsidTr="009B559E">
        <w:trPr>
          <w:trHeight w:val="300"/>
          <w:jc w:val="center"/>
        </w:trPr>
        <w:tc>
          <w:tcPr>
            <w:tcW w:w="6091" w:type="dxa"/>
            <w:gridSpan w:val="3"/>
            <w:shd w:val="clear" w:color="auto" w:fill="1F4E79" w:themeFill="accent1" w:themeFillShade="80"/>
            <w:noWrap/>
            <w:vAlign w:val="bottom"/>
            <w:hideMark/>
          </w:tcPr>
          <w:p w14:paraId="2844275D" w14:textId="04FCB2F8" w:rsidR="008379AB" w:rsidRPr="00A159BB" w:rsidRDefault="009927B2" w:rsidP="008379AB">
            <w:pPr>
              <w:spacing w:after="0" w:line="240" w:lineRule="auto"/>
              <w:jc w:val="center"/>
              <w:rPr>
                <w:rFonts w:ascii="Cambria" w:eastAsia="Times New Roman" w:hAnsi="Cambria" w:cs="Calibri"/>
                <w:b/>
                <w:bCs/>
                <w:color w:val="FFFFFF"/>
                <w:sz w:val="16"/>
                <w:szCs w:val="16"/>
                <w:lang w:eastAsia="es-MX"/>
              </w:rPr>
            </w:pPr>
            <w:r w:rsidRPr="00A159BB">
              <w:rPr>
                <w:rFonts w:ascii="Cambria" w:eastAsia="Times New Roman" w:hAnsi="Cambria" w:cs="Calibri"/>
                <w:b/>
                <w:bCs/>
                <w:color w:val="FFFFFF"/>
                <w:sz w:val="16"/>
                <w:szCs w:val="16"/>
                <w:lang w:eastAsia="es-MX"/>
              </w:rPr>
              <w:t>ADQUISICIONES DE ACTIVIDADES DE INVERSIÓN EFECTIVAMENTE PAGADAS</w:t>
            </w:r>
          </w:p>
        </w:tc>
      </w:tr>
      <w:tr w:rsidR="008379AB" w:rsidRPr="0025732A" w14:paraId="1F58101B" w14:textId="77777777" w:rsidTr="009B559E">
        <w:trPr>
          <w:trHeight w:val="450"/>
          <w:jc w:val="center"/>
        </w:trPr>
        <w:tc>
          <w:tcPr>
            <w:tcW w:w="2689" w:type="dxa"/>
            <w:shd w:val="clear" w:color="auto" w:fill="1F4E79" w:themeFill="accent1" w:themeFillShade="80"/>
            <w:vAlign w:val="center"/>
            <w:hideMark/>
          </w:tcPr>
          <w:p w14:paraId="743FF897" w14:textId="77777777" w:rsidR="008379AB" w:rsidRPr="00A159BB" w:rsidRDefault="008379AB" w:rsidP="008379AB">
            <w:pPr>
              <w:spacing w:after="0" w:line="240" w:lineRule="auto"/>
              <w:jc w:val="center"/>
              <w:rPr>
                <w:rFonts w:ascii="Cambria" w:eastAsia="Times New Roman" w:hAnsi="Cambria" w:cs="Arial"/>
                <w:b/>
                <w:bCs/>
                <w:color w:val="FFFFFF"/>
                <w:sz w:val="16"/>
                <w:szCs w:val="16"/>
                <w:lang w:eastAsia="es-MX"/>
              </w:rPr>
            </w:pPr>
            <w:r w:rsidRPr="00A159BB">
              <w:rPr>
                <w:rFonts w:ascii="Cambria" w:eastAsia="Times New Roman" w:hAnsi="Cambria" w:cs="Arial"/>
                <w:b/>
                <w:bCs/>
                <w:color w:val="FFFFFF"/>
                <w:sz w:val="16"/>
                <w:szCs w:val="16"/>
                <w:lang w:eastAsia="es-MX"/>
              </w:rPr>
              <w:t>CUENTA CONTABLE</w:t>
            </w:r>
          </w:p>
        </w:tc>
        <w:tc>
          <w:tcPr>
            <w:tcW w:w="1701" w:type="dxa"/>
            <w:shd w:val="clear" w:color="auto" w:fill="1F4E79" w:themeFill="accent1" w:themeFillShade="80"/>
            <w:vAlign w:val="center"/>
            <w:hideMark/>
          </w:tcPr>
          <w:p w14:paraId="55309DEF" w14:textId="60627FA4" w:rsidR="008379AB" w:rsidRPr="00A159BB" w:rsidRDefault="008379AB" w:rsidP="008379AB">
            <w:pPr>
              <w:spacing w:after="0" w:line="240" w:lineRule="auto"/>
              <w:jc w:val="center"/>
              <w:rPr>
                <w:rFonts w:ascii="Cambria" w:eastAsia="Times New Roman" w:hAnsi="Cambria" w:cs="Arial"/>
                <w:b/>
                <w:bCs/>
                <w:color w:val="FFFFFF"/>
                <w:sz w:val="16"/>
                <w:szCs w:val="16"/>
                <w:lang w:eastAsia="es-MX"/>
              </w:rPr>
            </w:pPr>
            <w:r w:rsidRPr="00A159BB">
              <w:rPr>
                <w:rFonts w:ascii="Cambria" w:eastAsia="Times New Roman" w:hAnsi="Cambria" w:cs="Arial"/>
                <w:b/>
                <w:bCs/>
                <w:color w:val="FFFFFF"/>
                <w:sz w:val="16"/>
                <w:szCs w:val="16"/>
                <w:lang w:eastAsia="es-MX"/>
              </w:rPr>
              <w:t xml:space="preserve">ADQUISICIONES </w:t>
            </w:r>
            <w:r w:rsidR="00083D4E" w:rsidRPr="00A159BB">
              <w:rPr>
                <w:rFonts w:ascii="Cambria" w:eastAsia="Times New Roman" w:hAnsi="Cambria" w:cs="Arial"/>
                <w:b/>
                <w:bCs/>
                <w:color w:val="FFFFFF"/>
                <w:sz w:val="16"/>
                <w:szCs w:val="16"/>
                <w:lang w:eastAsia="es-MX"/>
              </w:rPr>
              <w:t xml:space="preserve">    </w:t>
            </w:r>
            <w:r w:rsidRPr="00A159BB">
              <w:rPr>
                <w:rFonts w:ascii="Cambria" w:eastAsia="Times New Roman" w:hAnsi="Cambria" w:cs="Arial"/>
                <w:b/>
                <w:bCs/>
                <w:color w:val="FFFFFF"/>
                <w:sz w:val="16"/>
                <w:szCs w:val="16"/>
                <w:lang w:eastAsia="es-MX"/>
              </w:rPr>
              <w:t xml:space="preserve"> DE ENERO A</w:t>
            </w:r>
            <w:r w:rsidR="00083D4E" w:rsidRPr="00A159BB">
              <w:rPr>
                <w:rFonts w:ascii="Cambria" w:eastAsia="Times New Roman" w:hAnsi="Cambria" w:cs="Arial"/>
                <w:b/>
                <w:bCs/>
                <w:color w:val="FFFFFF"/>
                <w:sz w:val="16"/>
                <w:szCs w:val="16"/>
                <w:lang w:eastAsia="es-MX"/>
              </w:rPr>
              <w:t xml:space="preserve"> </w:t>
            </w:r>
            <w:r w:rsidR="001B13E4">
              <w:rPr>
                <w:rFonts w:ascii="Cambria" w:eastAsia="Times New Roman" w:hAnsi="Cambria" w:cs="Arial"/>
                <w:b/>
                <w:bCs/>
                <w:color w:val="FFFFFF"/>
                <w:sz w:val="16"/>
                <w:szCs w:val="16"/>
                <w:lang w:eastAsia="es-MX"/>
              </w:rPr>
              <w:t>MARZO</w:t>
            </w:r>
            <w:r w:rsidRPr="00A159BB">
              <w:rPr>
                <w:rFonts w:ascii="Cambria" w:eastAsia="Times New Roman" w:hAnsi="Cambria" w:cs="Arial"/>
                <w:b/>
                <w:bCs/>
                <w:color w:val="FFFFFF"/>
                <w:sz w:val="16"/>
                <w:szCs w:val="16"/>
                <w:lang w:eastAsia="es-MX"/>
              </w:rPr>
              <w:t xml:space="preserve"> 202</w:t>
            </w:r>
            <w:r w:rsidR="001B13E4">
              <w:rPr>
                <w:rFonts w:ascii="Cambria" w:eastAsia="Times New Roman" w:hAnsi="Cambria" w:cs="Arial"/>
                <w:b/>
                <w:bCs/>
                <w:color w:val="FFFFFF"/>
                <w:sz w:val="16"/>
                <w:szCs w:val="16"/>
                <w:lang w:eastAsia="es-MX"/>
              </w:rPr>
              <w:t>5</w:t>
            </w:r>
          </w:p>
        </w:tc>
        <w:tc>
          <w:tcPr>
            <w:tcW w:w="1701" w:type="dxa"/>
            <w:shd w:val="clear" w:color="auto" w:fill="1F4E79" w:themeFill="accent1" w:themeFillShade="80"/>
            <w:vAlign w:val="center"/>
            <w:hideMark/>
          </w:tcPr>
          <w:p w14:paraId="4527B503" w14:textId="05B676F6" w:rsidR="008379AB" w:rsidRPr="00A159BB" w:rsidRDefault="008379AB" w:rsidP="008379AB">
            <w:pPr>
              <w:spacing w:after="0" w:line="240" w:lineRule="auto"/>
              <w:jc w:val="center"/>
              <w:rPr>
                <w:rFonts w:ascii="Cambria" w:eastAsia="Times New Roman" w:hAnsi="Cambria" w:cs="Arial"/>
                <w:b/>
                <w:bCs/>
                <w:color w:val="FFFFFF"/>
                <w:sz w:val="16"/>
                <w:szCs w:val="16"/>
                <w:lang w:eastAsia="es-MX"/>
              </w:rPr>
            </w:pPr>
            <w:r w:rsidRPr="00A159BB">
              <w:rPr>
                <w:rFonts w:ascii="Cambria" w:eastAsia="Times New Roman" w:hAnsi="Cambria" w:cs="Arial"/>
                <w:b/>
                <w:bCs/>
                <w:color w:val="FFFFFF"/>
                <w:sz w:val="16"/>
                <w:szCs w:val="16"/>
                <w:lang w:eastAsia="es-MX"/>
              </w:rPr>
              <w:t xml:space="preserve">ADQUISICIONES </w:t>
            </w:r>
            <w:r w:rsidR="00083D4E" w:rsidRPr="00A159BB">
              <w:rPr>
                <w:rFonts w:ascii="Cambria" w:eastAsia="Times New Roman" w:hAnsi="Cambria" w:cs="Arial"/>
                <w:b/>
                <w:bCs/>
                <w:color w:val="FFFFFF"/>
                <w:sz w:val="16"/>
                <w:szCs w:val="16"/>
                <w:lang w:eastAsia="es-MX"/>
              </w:rPr>
              <w:t xml:space="preserve">     </w:t>
            </w:r>
            <w:r w:rsidRPr="00A159BB">
              <w:rPr>
                <w:rFonts w:ascii="Cambria" w:eastAsia="Times New Roman" w:hAnsi="Cambria" w:cs="Arial"/>
                <w:b/>
                <w:bCs/>
                <w:color w:val="FFFFFF"/>
                <w:sz w:val="16"/>
                <w:szCs w:val="16"/>
                <w:lang w:eastAsia="es-MX"/>
              </w:rPr>
              <w:t>DE ENERO A DICIEMBRE 202</w:t>
            </w:r>
            <w:r w:rsidR="001B13E4">
              <w:rPr>
                <w:rFonts w:ascii="Cambria" w:eastAsia="Times New Roman" w:hAnsi="Cambria" w:cs="Arial"/>
                <w:b/>
                <w:bCs/>
                <w:color w:val="FFFFFF"/>
                <w:sz w:val="16"/>
                <w:szCs w:val="16"/>
                <w:lang w:eastAsia="es-MX"/>
              </w:rPr>
              <w:t>4</w:t>
            </w:r>
          </w:p>
        </w:tc>
      </w:tr>
      <w:tr w:rsidR="001B13E4" w:rsidRPr="001B13E4" w14:paraId="69CAD5C7" w14:textId="77777777" w:rsidTr="009927B2">
        <w:trPr>
          <w:trHeight w:val="296"/>
          <w:jc w:val="center"/>
        </w:trPr>
        <w:tc>
          <w:tcPr>
            <w:tcW w:w="2689" w:type="dxa"/>
            <w:shd w:val="clear" w:color="000000" w:fill="FFFFFF"/>
            <w:vAlign w:val="center"/>
            <w:hideMark/>
          </w:tcPr>
          <w:p w14:paraId="106E9163" w14:textId="77777777" w:rsidR="001B13E4" w:rsidRPr="001B13E4" w:rsidRDefault="001B13E4" w:rsidP="001B13E4">
            <w:pPr>
              <w:spacing w:after="0" w:line="240" w:lineRule="auto"/>
              <w:rPr>
                <w:rFonts w:ascii="Cambria" w:eastAsia="Times New Roman" w:hAnsi="Cambria" w:cs="Arial"/>
                <w:b/>
                <w:bCs/>
                <w:sz w:val="16"/>
                <w:szCs w:val="16"/>
                <w:lang w:eastAsia="es-MX"/>
              </w:rPr>
            </w:pPr>
            <w:r w:rsidRPr="001B13E4">
              <w:rPr>
                <w:rFonts w:ascii="Cambria" w:eastAsia="Times New Roman" w:hAnsi="Cambria" w:cs="Arial"/>
                <w:b/>
                <w:bCs/>
                <w:sz w:val="16"/>
                <w:szCs w:val="16"/>
                <w:lang w:eastAsia="es-MX"/>
              </w:rPr>
              <w:t>Bienes Inmuebles, Infraestructura y Construcciones en Proceso</w:t>
            </w:r>
          </w:p>
        </w:tc>
        <w:tc>
          <w:tcPr>
            <w:tcW w:w="1701" w:type="dxa"/>
            <w:shd w:val="clear" w:color="000000" w:fill="FFFFFF"/>
            <w:vAlign w:val="center"/>
            <w:hideMark/>
          </w:tcPr>
          <w:p w14:paraId="7CCC3191" w14:textId="49C6F9C7" w:rsidR="001B13E4" w:rsidRPr="001B13E4" w:rsidRDefault="00C0568B" w:rsidP="00C5759E">
            <w:pPr>
              <w:spacing w:after="0" w:line="240" w:lineRule="auto"/>
              <w:jc w:val="right"/>
              <w:rPr>
                <w:rFonts w:ascii="Cambria" w:eastAsia="Times New Roman" w:hAnsi="Cambria" w:cs="Arial"/>
                <w:b/>
                <w:bCs/>
                <w:sz w:val="16"/>
                <w:szCs w:val="16"/>
                <w:lang w:eastAsia="es-MX"/>
              </w:rPr>
            </w:pPr>
            <w:r>
              <w:rPr>
                <w:rFonts w:ascii="Cambria" w:eastAsia="Times New Roman" w:hAnsi="Cambria" w:cs="Arial"/>
                <w:b/>
                <w:bCs/>
                <w:sz w:val="16"/>
                <w:szCs w:val="16"/>
                <w:lang w:eastAsia="es-MX"/>
              </w:rPr>
              <w:t>1</w:t>
            </w:r>
            <w:r w:rsidR="001B13E4" w:rsidRPr="001B13E4">
              <w:rPr>
                <w:rFonts w:ascii="Cambria" w:eastAsia="Times New Roman" w:hAnsi="Cambria" w:cs="Arial"/>
                <w:b/>
                <w:bCs/>
                <w:sz w:val="16"/>
                <w:szCs w:val="16"/>
                <w:lang w:eastAsia="es-MX"/>
              </w:rPr>
              <w:t>4</w:t>
            </w:r>
            <w:r w:rsidR="008F67F7">
              <w:rPr>
                <w:rFonts w:ascii="Cambria" w:eastAsia="Times New Roman" w:hAnsi="Cambria" w:cs="Arial"/>
                <w:b/>
                <w:bCs/>
                <w:sz w:val="16"/>
                <w:szCs w:val="16"/>
                <w:lang w:eastAsia="es-MX"/>
              </w:rPr>
              <w:t>1</w:t>
            </w:r>
            <w:r w:rsidR="001B13E4" w:rsidRPr="001B13E4">
              <w:rPr>
                <w:rFonts w:ascii="Cambria" w:eastAsia="Times New Roman" w:hAnsi="Cambria" w:cs="Arial"/>
                <w:b/>
                <w:bCs/>
                <w:sz w:val="16"/>
                <w:szCs w:val="16"/>
                <w:lang w:eastAsia="es-MX"/>
              </w:rPr>
              <w:t>,</w:t>
            </w:r>
            <w:r w:rsidR="008F67F7">
              <w:rPr>
                <w:rFonts w:ascii="Cambria" w:eastAsia="Times New Roman" w:hAnsi="Cambria" w:cs="Arial"/>
                <w:b/>
                <w:bCs/>
                <w:sz w:val="16"/>
                <w:szCs w:val="16"/>
                <w:lang w:eastAsia="es-MX"/>
              </w:rPr>
              <w:t>599</w:t>
            </w:r>
            <w:r w:rsidR="001B13E4" w:rsidRPr="001B13E4">
              <w:rPr>
                <w:rFonts w:ascii="Cambria" w:eastAsia="Times New Roman" w:hAnsi="Cambria" w:cs="Arial"/>
                <w:b/>
                <w:bCs/>
                <w:sz w:val="16"/>
                <w:szCs w:val="16"/>
                <w:lang w:eastAsia="es-MX"/>
              </w:rPr>
              <w:t>,</w:t>
            </w:r>
            <w:r w:rsidR="008F67F7">
              <w:rPr>
                <w:rFonts w:ascii="Cambria" w:eastAsia="Times New Roman" w:hAnsi="Cambria" w:cs="Arial"/>
                <w:b/>
                <w:bCs/>
                <w:sz w:val="16"/>
                <w:szCs w:val="16"/>
                <w:lang w:eastAsia="es-MX"/>
              </w:rPr>
              <w:t>575</w:t>
            </w:r>
          </w:p>
        </w:tc>
        <w:tc>
          <w:tcPr>
            <w:tcW w:w="1701" w:type="dxa"/>
            <w:shd w:val="clear" w:color="000000" w:fill="FFFFFF"/>
            <w:vAlign w:val="center"/>
            <w:hideMark/>
          </w:tcPr>
          <w:p w14:paraId="40968721" w14:textId="66EFC0A1" w:rsidR="001B13E4" w:rsidRPr="001B13E4" w:rsidRDefault="001B13E4" w:rsidP="00C5759E">
            <w:pPr>
              <w:spacing w:after="0" w:line="240" w:lineRule="auto"/>
              <w:jc w:val="right"/>
              <w:rPr>
                <w:rFonts w:ascii="Cambria" w:eastAsia="Times New Roman" w:hAnsi="Cambria" w:cs="Arial"/>
                <w:b/>
                <w:bCs/>
                <w:sz w:val="16"/>
                <w:szCs w:val="16"/>
                <w:lang w:eastAsia="es-MX"/>
              </w:rPr>
            </w:pPr>
            <w:r w:rsidRPr="001B13E4">
              <w:rPr>
                <w:rFonts w:ascii="Cambria" w:eastAsia="Times New Roman" w:hAnsi="Cambria" w:cs="Arial"/>
                <w:b/>
                <w:bCs/>
                <w:sz w:val="16"/>
                <w:szCs w:val="16"/>
                <w:lang w:eastAsia="es-MX"/>
              </w:rPr>
              <w:t>240,083,590</w:t>
            </w:r>
          </w:p>
        </w:tc>
      </w:tr>
      <w:tr w:rsidR="001B13E4" w:rsidRPr="001B13E4" w14:paraId="6311369C" w14:textId="77777777" w:rsidTr="008F67F7">
        <w:trPr>
          <w:trHeight w:val="327"/>
          <w:jc w:val="center"/>
        </w:trPr>
        <w:tc>
          <w:tcPr>
            <w:tcW w:w="2689" w:type="dxa"/>
            <w:shd w:val="clear" w:color="auto" w:fill="auto"/>
            <w:vAlign w:val="center"/>
            <w:hideMark/>
          </w:tcPr>
          <w:p w14:paraId="25781680"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Terrenos</w:t>
            </w:r>
          </w:p>
        </w:tc>
        <w:tc>
          <w:tcPr>
            <w:tcW w:w="1701" w:type="dxa"/>
            <w:shd w:val="clear" w:color="000000" w:fill="FFFFFF"/>
            <w:vAlign w:val="center"/>
            <w:hideMark/>
          </w:tcPr>
          <w:p w14:paraId="0B03F2DC" w14:textId="50511855"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   </w:t>
            </w:r>
          </w:p>
        </w:tc>
        <w:tc>
          <w:tcPr>
            <w:tcW w:w="1701" w:type="dxa"/>
            <w:shd w:val="clear" w:color="000000" w:fill="FFFFFF"/>
            <w:vAlign w:val="center"/>
            <w:hideMark/>
          </w:tcPr>
          <w:p w14:paraId="3188AAE7" w14:textId="54C465D8"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   </w:t>
            </w:r>
          </w:p>
        </w:tc>
      </w:tr>
      <w:tr w:rsidR="001B13E4" w:rsidRPr="001B13E4" w14:paraId="227E2E96" w14:textId="77777777" w:rsidTr="009927B2">
        <w:trPr>
          <w:trHeight w:val="151"/>
          <w:jc w:val="center"/>
        </w:trPr>
        <w:tc>
          <w:tcPr>
            <w:tcW w:w="2689" w:type="dxa"/>
            <w:shd w:val="clear" w:color="auto" w:fill="auto"/>
            <w:vAlign w:val="center"/>
            <w:hideMark/>
          </w:tcPr>
          <w:p w14:paraId="2668DE95"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Edificios</w:t>
            </w:r>
          </w:p>
        </w:tc>
        <w:tc>
          <w:tcPr>
            <w:tcW w:w="1701" w:type="dxa"/>
            <w:shd w:val="clear" w:color="000000" w:fill="FFFFFF"/>
            <w:vAlign w:val="center"/>
            <w:hideMark/>
          </w:tcPr>
          <w:p w14:paraId="202FC0CA" w14:textId="7BC75367" w:rsidR="001B13E4" w:rsidRPr="001B13E4" w:rsidRDefault="001B13E4" w:rsidP="001B13E4">
            <w:pPr>
              <w:spacing w:after="0" w:line="240" w:lineRule="auto"/>
              <w:jc w:val="right"/>
              <w:rPr>
                <w:rFonts w:ascii="Cambria" w:eastAsia="Times New Roman" w:hAnsi="Cambria" w:cs="Arial"/>
                <w:sz w:val="16"/>
                <w:szCs w:val="16"/>
                <w:lang w:eastAsia="es-MX"/>
              </w:rPr>
            </w:pPr>
            <w:r w:rsidRPr="001B13E4">
              <w:rPr>
                <w:rFonts w:ascii="Cambria" w:eastAsia="Times New Roman" w:hAnsi="Cambria" w:cs="Arial"/>
                <w:sz w:val="16"/>
                <w:szCs w:val="16"/>
                <w:lang w:eastAsia="es-MX"/>
              </w:rPr>
              <w:t xml:space="preserve">            </w:t>
            </w:r>
            <w:r w:rsidR="008F67F7">
              <w:rPr>
                <w:rFonts w:ascii="Cambria" w:eastAsia="Times New Roman" w:hAnsi="Cambria" w:cs="Arial"/>
                <w:sz w:val="16"/>
                <w:szCs w:val="16"/>
                <w:lang w:eastAsia="es-MX"/>
              </w:rPr>
              <w:t>222</w:t>
            </w:r>
            <w:r w:rsidRPr="001B13E4">
              <w:rPr>
                <w:rFonts w:ascii="Cambria" w:eastAsia="Times New Roman" w:hAnsi="Cambria" w:cs="Arial"/>
                <w:sz w:val="16"/>
                <w:szCs w:val="16"/>
                <w:lang w:eastAsia="es-MX"/>
              </w:rPr>
              <w:t>,</w:t>
            </w:r>
            <w:r w:rsidR="008F67F7">
              <w:rPr>
                <w:rFonts w:ascii="Cambria" w:eastAsia="Times New Roman" w:hAnsi="Cambria" w:cs="Arial"/>
                <w:sz w:val="16"/>
                <w:szCs w:val="16"/>
                <w:lang w:eastAsia="es-MX"/>
              </w:rPr>
              <w:t>237</w:t>
            </w:r>
            <w:r w:rsidRPr="001B13E4">
              <w:rPr>
                <w:rFonts w:ascii="Cambria" w:eastAsia="Times New Roman" w:hAnsi="Cambria" w:cs="Arial"/>
                <w:sz w:val="16"/>
                <w:szCs w:val="16"/>
                <w:lang w:eastAsia="es-MX"/>
              </w:rPr>
              <w:t>,</w:t>
            </w:r>
            <w:r w:rsidR="008F67F7">
              <w:rPr>
                <w:rFonts w:ascii="Cambria" w:eastAsia="Times New Roman" w:hAnsi="Cambria" w:cs="Arial"/>
                <w:sz w:val="16"/>
                <w:szCs w:val="16"/>
                <w:lang w:eastAsia="es-MX"/>
              </w:rPr>
              <w:t>230</w:t>
            </w:r>
            <w:r w:rsidRPr="001B13E4">
              <w:rPr>
                <w:rFonts w:ascii="Cambria" w:eastAsia="Times New Roman" w:hAnsi="Cambria" w:cs="Arial"/>
                <w:sz w:val="16"/>
                <w:szCs w:val="16"/>
                <w:lang w:eastAsia="es-MX"/>
              </w:rPr>
              <w:t xml:space="preserve"> </w:t>
            </w:r>
          </w:p>
        </w:tc>
        <w:tc>
          <w:tcPr>
            <w:tcW w:w="1701" w:type="dxa"/>
            <w:shd w:val="clear" w:color="000000" w:fill="FFFFFF"/>
            <w:vAlign w:val="center"/>
            <w:hideMark/>
          </w:tcPr>
          <w:p w14:paraId="6303C3DF" w14:textId="1B23F025" w:rsidR="001B13E4" w:rsidRPr="001B13E4" w:rsidRDefault="001B13E4" w:rsidP="001B13E4">
            <w:pPr>
              <w:spacing w:after="0" w:line="240" w:lineRule="auto"/>
              <w:jc w:val="right"/>
              <w:rPr>
                <w:rFonts w:ascii="Cambria" w:eastAsia="Times New Roman" w:hAnsi="Cambria" w:cs="Arial"/>
                <w:sz w:val="16"/>
                <w:szCs w:val="16"/>
                <w:lang w:eastAsia="es-MX"/>
              </w:rPr>
            </w:pPr>
            <w:r w:rsidRPr="001B13E4">
              <w:rPr>
                <w:rFonts w:ascii="Cambria" w:eastAsia="Times New Roman" w:hAnsi="Cambria" w:cs="Arial"/>
                <w:sz w:val="16"/>
                <w:szCs w:val="16"/>
                <w:lang w:eastAsia="es-MX"/>
              </w:rPr>
              <w:t xml:space="preserve">            113,202,366 </w:t>
            </w:r>
          </w:p>
        </w:tc>
      </w:tr>
      <w:tr w:rsidR="001B13E4" w:rsidRPr="001B13E4" w14:paraId="57D013EC" w14:textId="77777777" w:rsidTr="009927B2">
        <w:trPr>
          <w:trHeight w:val="239"/>
          <w:jc w:val="center"/>
        </w:trPr>
        <w:tc>
          <w:tcPr>
            <w:tcW w:w="2689" w:type="dxa"/>
            <w:shd w:val="clear" w:color="auto" w:fill="auto"/>
            <w:vAlign w:val="center"/>
            <w:hideMark/>
          </w:tcPr>
          <w:p w14:paraId="5DCDEB89"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Construcciones en Proceso (Obra Pública)</w:t>
            </w:r>
          </w:p>
        </w:tc>
        <w:tc>
          <w:tcPr>
            <w:tcW w:w="1701" w:type="dxa"/>
            <w:shd w:val="clear" w:color="000000" w:fill="FFFFFF"/>
            <w:vAlign w:val="center"/>
            <w:hideMark/>
          </w:tcPr>
          <w:p w14:paraId="3FD1C5B4" w14:textId="13AF7FA2" w:rsidR="001B13E4" w:rsidRPr="008F67F7" w:rsidRDefault="008F67F7" w:rsidP="008F67F7">
            <w:pPr>
              <w:pStyle w:val="Prrafodelista"/>
              <w:numPr>
                <w:ilvl w:val="0"/>
                <w:numId w:val="41"/>
              </w:numPr>
              <w:spacing w:after="0" w:line="240" w:lineRule="auto"/>
              <w:jc w:val="right"/>
              <w:rPr>
                <w:rFonts w:ascii="Cambria" w:eastAsia="Times New Roman" w:hAnsi="Cambria" w:cs="Arial"/>
                <w:color w:val="000000"/>
                <w:sz w:val="16"/>
                <w:szCs w:val="16"/>
                <w:lang w:eastAsia="es-MX"/>
              </w:rPr>
            </w:pPr>
            <w:r w:rsidRPr="008F67F7">
              <w:rPr>
                <w:rFonts w:ascii="Cambria" w:eastAsia="Times New Roman" w:hAnsi="Cambria" w:cs="Arial"/>
                <w:color w:val="000000"/>
                <w:sz w:val="16"/>
                <w:szCs w:val="16"/>
                <w:lang w:eastAsia="es-MX"/>
              </w:rPr>
              <w:t>80</w:t>
            </w:r>
            <w:r w:rsidR="001B13E4" w:rsidRPr="008F67F7">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637</w:t>
            </w:r>
            <w:r w:rsidR="001B13E4" w:rsidRPr="008F67F7">
              <w:rPr>
                <w:rFonts w:ascii="Cambria" w:eastAsia="Times New Roman" w:hAnsi="Cambria" w:cs="Arial"/>
                <w:color w:val="000000"/>
                <w:sz w:val="16"/>
                <w:szCs w:val="16"/>
                <w:lang w:eastAsia="es-MX"/>
              </w:rPr>
              <w:t>,</w:t>
            </w:r>
            <w:r>
              <w:rPr>
                <w:rFonts w:ascii="Cambria" w:eastAsia="Times New Roman" w:hAnsi="Cambria" w:cs="Arial"/>
                <w:color w:val="000000"/>
                <w:sz w:val="16"/>
                <w:szCs w:val="16"/>
                <w:lang w:eastAsia="es-MX"/>
              </w:rPr>
              <w:t>655</w:t>
            </w:r>
            <w:r w:rsidR="001B13E4" w:rsidRPr="008F67F7">
              <w:rPr>
                <w:rFonts w:ascii="Cambria" w:eastAsia="Times New Roman" w:hAnsi="Cambria" w:cs="Arial"/>
                <w:color w:val="000000"/>
                <w:sz w:val="16"/>
                <w:szCs w:val="16"/>
                <w:lang w:eastAsia="es-MX"/>
              </w:rPr>
              <w:t xml:space="preserve"> </w:t>
            </w:r>
          </w:p>
        </w:tc>
        <w:tc>
          <w:tcPr>
            <w:tcW w:w="1701" w:type="dxa"/>
            <w:shd w:val="clear" w:color="000000" w:fill="FFFFFF"/>
            <w:vAlign w:val="center"/>
            <w:hideMark/>
          </w:tcPr>
          <w:p w14:paraId="6D9A698C" w14:textId="11824FF9"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126,881,224 </w:t>
            </w:r>
          </w:p>
        </w:tc>
      </w:tr>
      <w:tr w:rsidR="001B13E4" w:rsidRPr="001B13E4" w14:paraId="69A8F22F" w14:textId="77777777" w:rsidTr="009927B2">
        <w:trPr>
          <w:trHeight w:val="273"/>
          <w:jc w:val="center"/>
        </w:trPr>
        <w:tc>
          <w:tcPr>
            <w:tcW w:w="2689" w:type="dxa"/>
            <w:shd w:val="clear" w:color="auto" w:fill="auto"/>
            <w:vAlign w:val="center"/>
            <w:hideMark/>
          </w:tcPr>
          <w:p w14:paraId="64992C82" w14:textId="77777777" w:rsidR="001B13E4" w:rsidRPr="001B13E4" w:rsidRDefault="001B13E4" w:rsidP="001B13E4">
            <w:pPr>
              <w:spacing w:after="0" w:line="240" w:lineRule="auto"/>
              <w:jc w:val="both"/>
              <w:rPr>
                <w:rFonts w:ascii="Cambria" w:eastAsia="Times New Roman" w:hAnsi="Cambria" w:cs="Arial"/>
                <w:b/>
                <w:bCs/>
                <w:color w:val="000000"/>
                <w:sz w:val="16"/>
                <w:szCs w:val="16"/>
                <w:lang w:eastAsia="es-MX"/>
              </w:rPr>
            </w:pPr>
            <w:r w:rsidRPr="001B13E4">
              <w:rPr>
                <w:rFonts w:ascii="Cambria" w:eastAsia="Times New Roman" w:hAnsi="Cambria" w:cs="Arial"/>
                <w:b/>
                <w:bCs/>
                <w:color w:val="000000"/>
                <w:sz w:val="16"/>
                <w:szCs w:val="16"/>
                <w:lang w:eastAsia="es-MX"/>
              </w:rPr>
              <w:t>Bienes Muebles</w:t>
            </w:r>
          </w:p>
        </w:tc>
        <w:tc>
          <w:tcPr>
            <w:tcW w:w="1701" w:type="dxa"/>
            <w:shd w:val="clear" w:color="000000" w:fill="FFFFFF"/>
            <w:vAlign w:val="center"/>
            <w:hideMark/>
          </w:tcPr>
          <w:p w14:paraId="634D6705" w14:textId="07AD5C8F" w:rsidR="001B13E4" w:rsidRPr="001B13E4" w:rsidRDefault="001B13E4" w:rsidP="001B13E4">
            <w:pPr>
              <w:spacing w:after="0" w:line="240" w:lineRule="auto"/>
              <w:jc w:val="right"/>
              <w:rPr>
                <w:rFonts w:ascii="Cambria" w:eastAsia="Times New Roman" w:hAnsi="Cambria" w:cs="Arial"/>
                <w:b/>
                <w:bCs/>
                <w:color w:val="000000"/>
                <w:sz w:val="16"/>
                <w:szCs w:val="16"/>
                <w:lang w:eastAsia="es-MX"/>
              </w:rPr>
            </w:pPr>
            <w:r w:rsidRPr="001B13E4">
              <w:rPr>
                <w:rFonts w:ascii="Cambria" w:eastAsia="Times New Roman" w:hAnsi="Cambria" w:cs="Arial"/>
                <w:b/>
                <w:bCs/>
                <w:color w:val="000000"/>
                <w:sz w:val="16"/>
                <w:szCs w:val="16"/>
                <w:lang w:eastAsia="es-MX"/>
              </w:rPr>
              <w:t xml:space="preserve">             </w:t>
            </w:r>
            <w:r w:rsidR="00C0568B">
              <w:rPr>
                <w:rFonts w:ascii="Cambria" w:eastAsia="Times New Roman" w:hAnsi="Cambria" w:cs="Arial"/>
                <w:b/>
                <w:bCs/>
                <w:color w:val="000000"/>
                <w:sz w:val="16"/>
                <w:szCs w:val="16"/>
                <w:lang w:eastAsia="es-MX"/>
              </w:rPr>
              <w:t>210</w:t>
            </w:r>
            <w:r w:rsidRPr="001B13E4">
              <w:rPr>
                <w:rFonts w:ascii="Cambria" w:eastAsia="Times New Roman" w:hAnsi="Cambria" w:cs="Arial"/>
                <w:b/>
                <w:bCs/>
                <w:color w:val="000000"/>
                <w:sz w:val="16"/>
                <w:szCs w:val="16"/>
                <w:lang w:eastAsia="es-MX"/>
              </w:rPr>
              <w:t>,</w:t>
            </w:r>
            <w:r w:rsidR="00C0568B">
              <w:rPr>
                <w:rFonts w:ascii="Cambria" w:eastAsia="Times New Roman" w:hAnsi="Cambria" w:cs="Arial"/>
                <w:b/>
                <w:bCs/>
                <w:color w:val="000000"/>
                <w:sz w:val="16"/>
                <w:szCs w:val="16"/>
                <w:lang w:eastAsia="es-MX"/>
              </w:rPr>
              <w:t>329</w:t>
            </w:r>
            <w:r w:rsidRPr="001B13E4">
              <w:rPr>
                <w:rFonts w:ascii="Cambria" w:eastAsia="Times New Roman" w:hAnsi="Cambria" w:cs="Arial"/>
                <w:b/>
                <w:bCs/>
                <w:color w:val="000000"/>
                <w:sz w:val="16"/>
                <w:szCs w:val="16"/>
                <w:lang w:eastAsia="es-MX"/>
              </w:rPr>
              <w:t>,</w:t>
            </w:r>
            <w:r w:rsidR="00C0568B">
              <w:rPr>
                <w:rFonts w:ascii="Cambria" w:eastAsia="Times New Roman" w:hAnsi="Cambria" w:cs="Arial"/>
                <w:b/>
                <w:bCs/>
                <w:color w:val="000000"/>
                <w:sz w:val="16"/>
                <w:szCs w:val="16"/>
                <w:lang w:eastAsia="es-MX"/>
              </w:rPr>
              <w:t>345</w:t>
            </w:r>
            <w:r w:rsidRPr="001B13E4">
              <w:rPr>
                <w:rFonts w:ascii="Cambria" w:eastAsia="Times New Roman" w:hAnsi="Cambria" w:cs="Arial"/>
                <w:b/>
                <w:bCs/>
                <w:color w:val="000000"/>
                <w:sz w:val="16"/>
                <w:szCs w:val="16"/>
                <w:lang w:eastAsia="es-MX"/>
              </w:rPr>
              <w:t xml:space="preserve"> </w:t>
            </w:r>
          </w:p>
        </w:tc>
        <w:tc>
          <w:tcPr>
            <w:tcW w:w="1701" w:type="dxa"/>
            <w:shd w:val="clear" w:color="000000" w:fill="FFFFFF"/>
            <w:vAlign w:val="center"/>
            <w:hideMark/>
          </w:tcPr>
          <w:p w14:paraId="2B7604F5" w14:textId="4CCA07FF" w:rsidR="001B13E4" w:rsidRPr="001B13E4" w:rsidRDefault="001B13E4" w:rsidP="001B13E4">
            <w:pPr>
              <w:spacing w:after="0" w:line="240" w:lineRule="auto"/>
              <w:jc w:val="right"/>
              <w:rPr>
                <w:rFonts w:ascii="Cambria" w:eastAsia="Times New Roman" w:hAnsi="Cambria" w:cs="Arial"/>
                <w:b/>
                <w:bCs/>
                <w:color w:val="000000"/>
                <w:sz w:val="16"/>
                <w:szCs w:val="16"/>
                <w:lang w:eastAsia="es-MX"/>
              </w:rPr>
            </w:pPr>
            <w:r w:rsidRPr="001B13E4">
              <w:rPr>
                <w:rFonts w:ascii="Cambria" w:eastAsia="Times New Roman" w:hAnsi="Cambria" w:cs="Arial"/>
                <w:b/>
                <w:bCs/>
                <w:color w:val="000000"/>
                <w:sz w:val="16"/>
                <w:szCs w:val="16"/>
                <w:lang w:eastAsia="es-MX"/>
              </w:rPr>
              <w:t xml:space="preserve">              71,753,779 </w:t>
            </w:r>
          </w:p>
        </w:tc>
      </w:tr>
      <w:tr w:rsidR="001B13E4" w:rsidRPr="001B13E4" w14:paraId="38D2B02A" w14:textId="77777777" w:rsidTr="009927B2">
        <w:trPr>
          <w:trHeight w:val="179"/>
          <w:jc w:val="center"/>
        </w:trPr>
        <w:tc>
          <w:tcPr>
            <w:tcW w:w="2689" w:type="dxa"/>
            <w:shd w:val="clear" w:color="auto" w:fill="auto"/>
            <w:vAlign w:val="center"/>
            <w:hideMark/>
          </w:tcPr>
          <w:p w14:paraId="115FE459"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Mobiliario y Equipo de Administración</w:t>
            </w:r>
          </w:p>
        </w:tc>
        <w:tc>
          <w:tcPr>
            <w:tcW w:w="1701" w:type="dxa"/>
            <w:shd w:val="clear" w:color="000000" w:fill="FFFFFF"/>
            <w:vAlign w:val="center"/>
            <w:hideMark/>
          </w:tcPr>
          <w:p w14:paraId="26C7D3B2" w14:textId="065700F8"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3</w:t>
            </w:r>
            <w:r w:rsidR="008F67F7">
              <w:rPr>
                <w:rFonts w:ascii="Cambria" w:eastAsia="Times New Roman" w:hAnsi="Cambria" w:cs="Arial"/>
                <w:color w:val="000000"/>
                <w:sz w:val="16"/>
                <w:szCs w:val="16"/>
                <w:lang w:eastAsia="es-MX"/>
              </w:rPr>
              <w:t>3</w:t>
            </w:r>
            <w:r w:rsidRPr="001B13E4">
              <w:rPr>
                <w:rFonts w:ascii="Cambria" w:eastAsia="Times New Roman" w:hAnsi="Cambria" w:cs="Arial"/>
                <w:color w:val="000000"/>
                <w:sz w:val="16"/>
                <w:szCs w:val="16"/>
                <w:lang w:eastAsia="es-MX"/>
              </w:rPr>
              <w:t>,</w:t>
            </w:r>
            <w:r w:rsidR="008F67F7">
              <w:rPr>
                <w:rFonts w:ascii="Cambria" w:eastAsia="Times New Roman" w:hAnsi="Cambria" w:cs="Arial"/>
                <w:color w:val="000000"/>
                <w:sz w:val="16"/>
                <w:szCs w:val="16"/>
                <w:lang w:eastAsia="es-MX"/>
              </w:rPr>
              <w:t>065</w:t>
            </w:r>
            <w:r w:rsidRPr="001B13E4">
              <w:rPr>
                <w:rFonts w:ascii="Cambria" w:eastAsia="Times New Roman" w:hAnsi="Cambria" w:cs="Arial"/>
                <w:color w:val="000000"/>
                <w:sz w:val="16"/>
                <w:szCs w:val="16"/>
                <w:lang w:eastAsia="es-MX"/>
              </w:rPr>
              <w:t>,</w:t>
            </w:r>
            <w:r w:rsidR="008F67F7">
              <w:rPr>
                <w:rFonts w:ascii="Cambria" w:eastAsia="Times New Roman" w:hAnsi="Cambria" w:cs="Arial"/>
                <w:color w:val="000000"/>
                <w:sz w:val="16"/>
                <w:szCs w:val="16"/>
                <w:lang w:eastAsia="es-MX"/>
              </w:rPr>
              <w:t>530</w:t>
            </w:r>
            <w:r w:rsidRPr="001B13E4">
              <w:rPr>
                <w:rFonts w:ascii="Cambria" w:eastAsia="Times New Roman" w:hAnsi="Cambria" w:cs="Arial"/>
                <w:color w:val="000000"/>
                <w:sz w:val="16"/>
                <w:szCs w:val="16"/>
                <w:lang w:eastAsia="es-MX"/>
              </w:rPr>
              <w:t xml:space="preserve"> </w:t>
            </w:r>
          </w:p>
        </w:tc>
        <w:tc>
          <w:tcPr>
            <w:tcW w:w="1701" w:type="dxa"/>
            <w:shd w:val="clear" w:color="000000" w:fill="FFFFFF"/>
            <w:vAlign w:val="center"/>
            <w:hideMark/>
          </w:tcPr>
          <w:p w14:paraId="5B111154" w14:textId="3D185A82"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30,152,549 </w:t>
            </w:r>
          </w:p>
        </w:tc>
      </w:tr>
      <w:tr w:rsidR="001B13E4" w:rsidRPr="001B13E4" w14:paraId="22298C9C" w14:textId="77777777" w:rsidTr="009927B2">
        <w:trPr>
          <w:trHeight w:val="369"/>
          <w:jc w:val="center"/>
        </w:trPr>
        <w:tc>
          <w:tcPr>
            <w:tcW w:w="2689" w:type="dxa"/>
            <w:shd w:val="clear" w:color="auto" w:fill="auto"/>
            <w:vAlign w:val="center"/>
            <w:hideMark/>
          </w:tcPr>
          <w:p w14:paraId="05BCFD46"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Mobiliario y Equipo Educacional y Recreativo</w:t>
            </w:r>
          </w:p>
        </w:tc>
        <w:tc>
          <w:tcPr>
            <w:tcW w:w="1701" w:type="dxa"/>
            <w:shd w:val="clear" w:color="000000" w:fill="FFFFFF"/>
            <w:vAlign w:val="center"/>
            <w:hideMark/>
          </w:tcPr>
          <w:p w14:paraId="3E4D1AE1" w14:textId="64415114"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w:t>
            </w:r>
            <w:r w:rsidR="008F67F7">
              <w:rPr>
                <w:rFonts w:ascii="Cambria" w:eastAsia="Times New Roman" w:hAnsi="Cambria" w:cs="Arial"/>
                <w:color w:val="000000"/>
                <w:sz w:val="16"/>
                <w:szCs w:val="16"/>
                <w:lang w:eastAsia="es-MX"/>
              </w:rPr>
              <w:t>48</w:t>
            </w:r>
            <w:r w:rsidRPr="001B13E4">
              <w:rPr>
                <w:rFonts w:ascii="Cambria" w:eastAsia="Times New Roman" w:hAnsi="Cambria" w:cs="Arial"/>
                <w:color w:val="000000"/>
                <w:sz w:val="16"/>
                <w:szCs w:val="16"/>
                <w:lang w:eastAsia="es-MX"/>
              </w:rPr>
              <w:t>,</w:t>
            </w:r>
            <w:r w:rsidR="008F67F7">
              <w:rPr>
                <w:rFonts w:ascii="Cambria" w:eastAsia="Times New Roman" w:hAnsi="Cambria" w:cs="Arial"/>
                <w:color w:val="000000"/>
                <w:sz w:val="16"/>
                <w:szCs w:val="16"/>
                <w:lang w:eastAsia="es-MX"/>
              </w:rPr>
              <w:t>008</w:t>
            </w:r>
            <w:r w:rsidRPr="001B13E4">
              <w:rPr>
                <w:rFonts w:ascii="Cambria" w:eastAsia="Times New Roman" w:hAnsi="Cambria" w:cs="Arial"/>
                <w:color w:val="000000"/>
                <w:sz w:val="16"/>
                <w:szCs w:val="16"/>
                <w:lang w:eastAsia="es-MX"/>
              </w:rPr>
              <w:t>,</w:t>
            </w:r>
            <w:r w:rsidR="008F67F7">
              <w:rPr>
                <w:rFonts w:ascii="Cambria" w:eastAsia="Times New Roman" w:hAnsi="Cambria" w:cs="Arial"/>
                <w:color w:val="000000"/>
                <w:sz w:val="16"/>
                <w:szCs w:val="16"/>
                <w:lang w:eastAsia="es-MX"/>
              </w:rPr>
              <w:t>082</w:t>
            </w:r>
            <w:r w:rsidRPr="001B13E4">
              <w:rPr>
                <w:rFonts w:ascii="Cambria" w:eastAsia="Times New Roman" w:hAnsi="Cambria" w:cs="Arial"/>
                <w:color w:val="000000"/>
                <w:sz w:val="16"/>
                <w:szCs w:val="16"/>
                <w:lang w:eastAsia="es-MX"/>
              </w:rPr>
              <w:t xml:space="preserve"> </w:t>
            </w:r>
          </w:p>
        </w:tc>
        <w:tc>
          <w:tcPr>
            <w:tcW w:w="1701" w:type="dxa"/>
            <w:shd w:val="clear" w:color="000000" w:fill="FFFFFF"/>
            <w:vAlign w:val="center"/>
            <w:hideMark/>
          </w:tcPr>
          <w:p w14:paraId="2F0D0946" w14:textId="5AC36B6F"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12,664,877 </w:t>
            </w:r>
          </w:p>
        </w:tc>
      </w:tr>
      <w:tr w:rsidR="001B13E4" w:rsidRPr="001B13E4" w14:paraId="7BFCD1E8" w14:textId="77777777" w:rsidTr="009927B2">
        <w:trPr>
          <w:trHeight w:val="403"/>
          <w:jc w:val="center"/>
        </w:trPr>
        <w:tc>
          <w:tcPr>
            <w:tcW w:w="2689" w:type="dxa"/>
            <w:shd w:val="clear" w:color="auto" w:fill="auto"/>
            <w:vAlign w:val="center"/>
            <w:hideMark/>
          </w:tcPr>
          <w:p w14:paraId="2F040FC5"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Equipo e Instrumental Médico y de Laboratorio</w:t>
            </w:r>
          </w:p>
        </w:tc>
        <w:tc>
          <w:tcPr>
            <w:tcW w:w="1701" w:type="dxa"/>
            <w:shd w:val="clear" w:color="000000" w:fill="FFFFFF"/>
            <w:vAlign w:val="center"/>
            <w:hideMark/>
          </w:tcPr>
          <w:p w14:paraId="49DDBCE7" w14:textId="02A98B1E"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4,</w:t>
            </w:r>
            <w:r w:rsidR="008F67F7">
              <w:rPr>
                <w:rFonts w:ascii="Cambria" w:eastAsia="Times New Roman" w:hAnsi="Cambria" w:cs="Arial"/>
                <w:color w:val="000000"/>
                <w:sz w:val="16"/>
                <w:szCs w:val="16"/>
                <w:lang w:eastAsia="es-MX"/>
              </w:rPr>
              <w:t>883</w:t>
            </w:r>
            <w:r w:rsidRPr="001B13E4">
              <w:rPr>
                <w:rFonts w:ascii="Cambria" w:eastAsia="Times New Roman" w:hAnsi="Cambria" w:cs="Arial"/>
                <w:color w:val="000000"/>
                <w:sz w:val="16"/>
                <w:szCs w:val="16"/>
                <w:lang w:eastAsia="es-MX"/>
              </w:rPr>
              <w:t>,</w:t>
            </w:r>
            <w:r w:rsidR="008F67F7">
              <w:rPr>
                <w:rFonts w:ascii="Cambria" w:eastAsia="Times New Roman" w:hAnsi="Cambria" w:cs="Arial"/>
                <w:color w:val="000000"/>
                <w:sz w:val="16"/>
                <w:szCs w:val="16"/>
                <w:lang w:eastAsia="es-MX"/>
              </w:rPr>
              <w:t>695</w:t>
            </w:r>
          </w:p>
        </w:tc>
        <w:tc>
          <w:tcPr>
            <w:tcW w:w="1701" w:type="dxa"/>
            <w:shd w:val="clear" w:color="000000" w:fill="FFFFFF"/>
            <w:vAlign w:val="center"/>
            <w:hideMark/>
          </w:tcPr>
          <w:p w14:paraId="5AA4B691" w14:textId="346862E1"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4,480,366</w:t>
            </w:r>
          </w:p>
        </w:tc>
      </w:tr>
      <w:tr w:rsidR="001B13E4" w:rsidRPr="001B13E4" w14:paraId="3F7C11F7" w14:textId="77777777" w:rsidTr="009927B2">
        <w:trPr>
          <w:trHeight w:val="267"/>
          <w:jc w:val="center"/>
        </w:trPr>
        <w:tc>
          <w:tcPr>
            <w:tcW w:w="2689" w:type="dxa"/>
            <w:shd w:val="clear" w:color="auto" w:fill="auto"/>
            <w:vAlign w:val="center"/>
            <w:hideMark/>
          </w:tcPr>
          <w:p w14:paraId="2D0DAD70"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Equipo de Transporte</w:t>
            </w:r>
          </w:p>
        </w:tc>
        <w:tc>
          <w:tcPr>
            <w:tcW w:w="1701" w:type="dxa"/>
            <w:shd w:val="clear" w:color="000000" w:fill="FFFFFF"/>
            <w:vAlign w:val="center"/>
            <w:hideMark/>
          </w:tcPr>
          <w:p w14:paraId="00C37AC8" w14:textId="1AE66794"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w:t>
            </w:r>
            <w:r w:rsidR="008F67F7">
              <w:rPr>
                <w:rFonts w:ascii="Cambria" w:eastAsia="Times New Roman" w:hAnsi="Cambria" w:cs="Arial"/>
                <w:color w:val="000000"/>
                <w:sz w:val="16"/>
                <w:szCs w:val="16"/>
                <w:lang w:eastAsia="es-MX"/>
              </w:rPr>
              <w:t>74</w:t>
            </w:r>
            <w:r w:rsidRPr="001B13E4">
              <w:rPr>
                <w:rFonts w:ascii="Cambria" w:eastAsia="Times New Roman" w:hAnsi="Cambria" w:cs="Arial"/>
                <w:color w:val="000000"/>
                <w:sz w:val="16"/>
                <w:szCs w:val="16"/>
                <w:lang w:eastAsia="es-MX"/>
              </w:rPr>
              <w:t>,</w:t>
            </w:r>
            <w:r w:rsidR="008F67F7">
              <w:rPr>
                <w:rFonts w:ascii="Cambria" w:eastAsia="Times New Roman" w:hAnsi="Cambria" w:cs="Arial"/>
                <w:color w:val="000000"/>
                <w:sz w:val="16"/>
                <w:szCs w:val="16"/>
                <w:lang w:eastAsia="es-MX"/>
              </w:rPr>
              <w:t>848</w:t>
            </w:r>
            <w:r w:rsidRPr="001B13E4">
              <w:rPr>
                <w:rFonts w:ascii="Cambria" w:eastAsia="Times New Roman" w:hAnsi="Cambria" w:cs="Arial"/>
                <w:color w:val="000000"/>
                <w:sz w:val="16"/>
                <w:szCs w:val="16"/>
                <w:lang w:eastAsia="es-MX"/>
              </w:rPr>
              <w:t>,</w:t>
            </w:r>
            <w:r w:rsidR="008F67F7">
              <w:rPr>
                <w:rFonts w:ascii="Cambria" w:eastAsia="Times New Roman" w:hAnsi="Cambria" w:cs="Arial"/>
                <w:color w:val="000000"/>
                <w:sz w:val="16"/>
                <w:szCs w:val="16"/>
                <w:lang w:eastAsia="es-MX"/>
              </w:rPr>
              <w:t>357</w:t>
            </w:r>
            <w:r w:rsidRPr="001B13E4">
              <w:rPr>
                <w:rFonts w:ascii="Cambria" w:eastAsia="Times New Roman" w:hAnsi="Cambria" w:cs="Arial"/>
                <w:color w:val="000000"/>
                <w:sz w:val="16"/>
                <w:szCs w:val="16"/>
                <w:lang w:eastAsia="es-MX"/>
              </w:rPr>
              <w:t xml:space="preserve"> </w:t>
            </w:r>
          </w:p>
        </w:tc>
        <w:tc>
          <w:tcPr>
            <w:tcW w:w="1701" w:type="dxa"/>
            <w:shd w:val="clear" w:color="000000" w:fill="FFFFFF"/>
            <w:vAlign w:val="center"/>
            <w:hideMark/>
          </w:tcPr>
          <w:p w14:paraId="6649FD02" w14:textId="35D4C19D"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3,428,246 </w:t>
            </w:r>
          </w:p>
        </w:tc>
      </w:tr>
      <w:tr w:rsidR="001B13E4" w:rsidRPr="001B13E4" w14:paraId="7E3735E8" w14:textId="77777777" w:rsidTr="009927B2">
        <w:trPr>
          <w:trHeight w:val="301"/>
          <w:jc w:val="center"/>
        </w:trPr>
        <w:tc>
          <w:tcPr>
            <w:tcW w:w="2689" w:type="dxa"/>
            <w:shd w:val="clear" w:color="auto" w:fill="auto"/>
            <w:vAlign w:val="center"/>
            <w:hideMark/>
          </w:tcPr>
          <w:p w14:paraId="15CA06AD"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Maquinaria, Otros Equipos y Herramientas</w:t>
            </w:r>
          </w:p>
        </w:tc>
        <w:tc>
          <w:tcPr>
            <w:tcW w:w="1701" w:type="dxa"/>
            <w:shd w:val="clear" w:color="000000" w:fill="FFFFFF"/>
            <w:vAlign w:val="center"/>
            <w:hideMark/>
          </w:tcPr>
          <w:p w14:paraId="026EDB71" w14:textId="42BDE971"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w:t>
            </w:r>
            <w:r w:rsidR="008F67F7">
              <w:rPr>
                <w:rFonts w:ascii="Cambria" w:eastAsia="Times New Roman" w:hAnsi="Cambria" w:cs="Arial"/>
                <w:color w:val="000000"/>
                <w:sz w:val="16"/>
                <w:szCs w:val="16"/>
                <w:lang w:eastAsia="es-MX"/>
              </w:rPr>
              <w:t>49</w:t>
            </w:r>
            <w:r w:rsidRPr="001B13E4">
              <w:rPr>
                <w:rFonts w:ascii="Cambria" w:eastAsia="Times New Roman" w:hAnsi="Cambria" w:cs="Arial"/>
                <w:color w:val="000000"/>
                <w:sz w:val="16"/>
                <w:szCs w:val="16"/>
                <w:lang w:eastAsia="es-MX"/>
              </w:rPr>
              <w:t>,</w:t>
            </w:r>
            <w:r w:rsidR="008F67F7">
              <w:rPr>
                <w:rFonts w:ascii="Cambria" w:eastAsia="Times New Roman" w:hAnsi="Cambria" w:cs="Arial"/>
                <w:color w:val="000000"/>
                <w:sz w:val="16"/>
                <w:szCs w:val="16"/>
                <w:lang w:eastAsia="es-MX"/>
              </w:rPr>
              <w:t>523</w:t>
            </w:r>
            <w:r w:rsidRPr="001B13E4">
              <w:rPr>
                <w:rFonts w:ascii="Cambria" w:eastAsia="Times New Roman" w:hAnsi="Cambria" w:cs="Arial"/>
                <w:color w:val="000000"/>
                <w:sz w:val="16"/>
                <w:szCs w:val="16"/>
                <w:lang w:eastAsia="es-MX"/>
              </w:rPr>
              <w:t>,</w:t>
            </w:r>
            <w:r w:rsidR="008F67F7">
              <w:rPr>
                <w:rFonts w:ascii="Cambria" w:eastAsia="Times New Roman" w:hAnsi="Cambria" w:cs="Arial"/>
                <w:color w:val="000000"/>
                <w:sz w:val="16"/>
                <w:szCs w:val="16"/>
                <w:lang w:eastAsia="es-MX"/>
              </w:rPr>
              <w:t>681</w:t>
            </w:r>
            <w:r w:rsidRPr="001B13E4">
              <w:rPr>
                <w:rFonts w:ascii="Cambria" w:eastAsia="Times New Roman" w:hAnsi="Cambria" w:cs="Arial"/>
                <w:color w:val="000000"/>
                <w:sz w:val="16"/>
                <w:szCs w:val="16"/>
                <w:lang w:eastAsia="es-MX"/>
              </w:rPr>
              <w:t xml:space="preserve"> </w:t>
            </w:r>
          </w:p>
        </w:tc>
        <w:tc>
          <w:tcPr>
            <w:tcW w:w="1701" w:type="dxa"/>
            <w:shd w:val="clear" w:color="000000" w:fill="FFFFFF"/>
            <w:vAlign w:val="center"/>
            <w:hideMark/>
          </w:tcPr>
          <w:p w14:paraId="71E52130" w14:textId="345E7E57"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21,027,741 </w:t>
            </w:r>
          </w:p>
        </w:tc>
      </w:tr>
      <w:tr w:rsidR="001B13E4" w:rsidRPr="001B13E4" w14:paraId="4EADE1DF" w14:textId="77777777" w:rsidTr="009927B2">
        <w:trPr>
          <w:trHeight w:val="79"/>
          <w:jc w:val="center"/>
        </w:trPr>
        <w:tc>
          <w:tcPr>
            <w:tcW w:w="2689" w:type="dxa"/>
            <w:shd w:val="clear" w:color="auto" w:fill="auto"/>
            <w:vAlign w:val="center"/>
            <w:hideMark/>
          </w:tcPr>
          <w:p w14:paraId="271C05C9"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Activos </w:t>
            </w:r>
            <w:proofErr w:type="spellStart"/>
            <w:r w:rsidRPr="001B13E4">
              <w:rPr>
                <w:rFonts w:ascii="Cambria" w:eastAsia="Times New Roman" w:hAnsi="Cambria" w:cs="Arial"/>
                <w:color w:val="000000"/>
                <w:sz w:val="16"/>
                <w:szCs w:val="16"/>
                <w:lang w:eastAsia="es-MX"/>
              </w:rPr>
              <w:t>Biologicos</w:t>
            </w:r>
            <w:proofErr w:type="spellEnd"/>
          </w:p>
        </w:tc>
        <w:tc>
          <w:tcPr>
            <w:tcW w:w="1701" w:type="dxa"/>
            <w:shd w:val="clear" w:color="000000" w:fill="FFFFFF"/>
            <w:vAlign w:val="center"/>
            <w:hideMark/>
          </w:tcPr>
          <w:p w14:paraId="7916B746" w14:textId="77777777"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   </w:t>
            </w:r>
          </w:p>
        </w:tc>
        <w:tc>
          <w:tcPr>
            <w:tcW w:w="1701" w:type="dxa"/>
            <w:shd w:val="clear" w:color="000000" w:fill="FFFFFF"/>
            <w:vAlign w:val="center"/>
            <w:hideMark/>
          </w:tcPr>
          <w:p w14:paraId="7781EEAA" w14:textId="2C23E678"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   </w:t>
            </w:r>
          </w:p>
        </w:tc>
      </w:tr>
      <w:tr w:rsidR="001B13E4" w:rsidRPr="001B13E4" w14:paraId="06D5171C" w14:textId="77777777" w:rsidTr="009927B2">
        <w:trPr>
          <w:trHeight w:val="113"/>
          <w:jc w:val="center"/>
        </w:trPr>
        <w:tc>
          <w:tcPr>
            <w:tcW w:w="2689" w:type="dxa"/>
            <w:shd w:val="clear" w:color="auto" w:fill="auto"/>
            <w:vAlign w:val="center"/>
            <w:hideMark/>
          </w:tcPr>
          <w:p w14:paraId="7FBF1A6C" w14:textId="77777777" w:rsidR="001B13E4" w:rsidRPr="001B13E4" w:rsidRDefault="001B13E4" w:rsidP="001B13E4">
            <w:pPr>
              <w:spacing w:after="0" w:line="240" w:lineRule="auto"/>
              <w:jc w:val="both"/>
              <w:rPr>
                <w:rFonts w:ascii="Cambria" w:eastAsia="Times New Roman" w:hAnsi="Cambria" w:cs="Arial"/>
                <w:b/>
                <w:bCs/>
                <w:color w:val="000000"/>
                <w:sz w:val="16"/>
                <w:szCs w:val="16"/>
                <w:lang w:eastAsia="es-MX"/>
              </w:rPr>
            </w:pPr>
            <w:r w:rsidRPr="001B13E4">
              <w:rPr>
                <w:rFonts w:ascii="Cambria" w:eastAsia="Times New Roman" w:hAnsi="Cambria" w:cs="Arial"/>
                <w:b/>
                <w:bCs/>
                <w:color w:val="000000"/>
                <w:sz w:val="16"/>
                <w:szCs w:val="16"/>
                <w:lang w:eastAsia="es-MX"/>
              </w:rPr>
              <w:t>Otras Inversiones</w:t>
            </w:r>
          </w:p>
        </w:tc>
        <w:tc>
          <w:tcPr>
            <w:tcW w:w="1701" w:type="dxa"/>
            <w:shd w:val="clear" w:color="000000" w:fill="FFFFFF"/>
            <w:vAlign w:val="center"/>
            <w:hideMark/>
          </w:tcPr>
          <w:p w14:paraId="6165AF72" w14:textId="1284BD7A" w:rsidR="001B13E4" w:rsidRPr="001B13E4" w:rsidRDefault="001B13E4" w:rsidP="001B13E4">
            <w:pPr>
              <w:spacing w:after="0" w:line="240" w:lineRule="auto"/>
              <w:jc w:val="right"/>
              <w:rPr>
                <w:rFonts w:ascii="Cambria" w:eastAsia="Times New Roman" w:hAnsi="Cambria" w:cs="Arial"/>
                <w:b/>
                <w:bCs/>
                <w:color w:val="000000"/>
                <w:sz w:val="16"/>
                <w:szCs w:val="16"/>
                <w:lang w:eastAsia="es-MX"/>
              </w:rPr>
            </w:pPr>
            <w:r w:rsidRPr="001B13E4">
              <w:rPr>
                <w:rFonts w:ascii="Cambria" w:eastAsia="Times New Roman" w:hAnsi="Cambria" w:cs="Arial"/>
                <w:b/>
                <w:bCs/>
                <w:color w:val="000000"/>
                <w:sz w:val="16"/>
                <w:szCs w:val="16"/>
                <w:lang w:eastAsia="es-MX"/>
              </w:rPr>
              <w:t xml:space="preserve">                </w:t>
            </w:r>
            <w:r w:rsidR="00C0568B">
              <w:rPr>
                <w:rFonts w:ascii="Cambria" w:eastAsia="Times New Roman" w:hAnsi="Cambria" w:cs="Arial"/>
                <w:b/>
                <w:bCs/>
                <w:color w:val="000000"/>
                <w:sz w:val="16"/>
                <w:szCs w:val="16"/>
                <w:lang w:eastAsia="es-MX"/>
              </w:rPr>
              <w:t>78</w:t>
            </w:r>
            <w:r w:rsidRPr="001B13E4">
              <w:rPr>
                <w:rFonts w:ascii="Cambria" w:eastAsia="Times New Roman" w:hAnsi="Cambria" w:cs="Arial"/>
                <w:b/>
                <w:bCs/>
                <w:color w:val="000000"/>
                <w:sz w:val="16"/>
                <w:szCs w:val="16"/>
                <w:lang w:eastAsia="es-MX"/>
              </w:rPr>
              <w:t>,</w:t>
            </w:r>
            <w:r w:rsidR="00C0568B">
              <w:rPr>
                <w:rFonts w:ascii="Cambria" w:eastAsia="Times New Roman" w:hAnsi="Cambria" w:cs="Arial"/>
                <w:b/>
                <w:bCs/>
                <w:color w:val="000000"/>
                <w:sz w:val="16"/>
                <w:szCs w:val="16"/>
                <w:lang w:eastAsia="es-MX"/>
              </w:rPr>
              <w:t>741</w:t>
            </w:r>
            <w:r w:rsidRPr="001B13E4">
              <w:rPr>
                <w:rFonts w:ascii="Cambria" w:eastAsia="Times New Roman" w:hAnsi="Cambria" w:cs="Arial"/>
                <w:b/>
                <w:bCs/>
                <w:color w:val="000000"/>
                <w:sz w:val="16"/>
                <w:szCs w:val="16"/>
                <w:lang w:eastAsia="es-MX"/>
              </w:rPr>
              <w:t xml:space="preserve"> </w:t>
            </w:r>
          </w:p>
        </w:tc>
        <w:tc>
          <w:tcPr>
            <w:tcW w:w="1701" w:type="dxa"/>
            <w:shd w:val="clear" w:color="000000" w:fill="FFFFFF"/>
            <w:vAlign w:val="center"/>
            <w:hideMark/>
          </w:tcPr>
          <w:p w14:paraId="15089F54" w14:textId="4B5CB176" w:rsidR="001B13E4" w:rsidRPr="001B13E4" w:rsidRDefault="001B13E4" w:rsidP="001B13E4">
            <w:pPr>
              <w:spacing w:after="0" w:line="240" w:lineRule="auto"/>
              <w:jc w:val="right"/>
              <w:rPr>
                <w:rFonts w:ascii="Cambria" w:eastAsia="Times New Roman" w:hAnsi="Cambria" w:cs="Arial"/>
                <w:b/>
                <w:bCs/>
                <w:color w:val="000000"/>
                <w:sz w:val="16"/>
                <w:szCs w:val="16"/>
                <w:lang w:eastAsia="es-MX"/>
              </w:rPr>
            </w:pPr>
            <w:r w:rsidRPr="001B13E4">
              <w:rPr>
                <w:rFonts w:ascii="Cambria" w:eastAsia="Times New Roman" w:hAnsi="Cambria" w:cs="Arial"/>
                <w:b/>
                <w:bCs/>
                <w:color w:val="000000"/>
                <w:sz w:val="16"/>
                <w:szCs w:val="16"/>
                <w:lang w:eastAsia="es-MX"/>
              </w:rPr>
              <w:t xml:space="preserve">                2,398,735 </w:t>
            </w:r>
          </w:p>
        </w:tc>
      </w:tr>
      <w:tr w:rsidR="001B13E4" w:rsidRPr="001B13E4" w14:paraId="5A0FAEE1" w14:textId="77777777" w:rsidTr="009927B2">
        <w:trPr>
          <w:trHeight w:val="147"/>
          <w:jc w:val="center"/>
        </w:trPr>
        <w:tc>
          <w:tcPr>
            <w:tcW w:w="2689" w:type="dxa"/>
            <w:shd w:val="clear" w:color="auto" w:fill="auto"/>
            <w:vAlign w:val="center"/>
            <w:hideMark/>
          </w:tcPr>
          <w:p w14:paraId="37E44C7D"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Software</w:t>
            </w:r>
          </w:p>
        </w:tc>
        <w:tc>
          <w:tcPr>
            <w:tcW w:w="1701" w:type="dxa"/>
            <w:shd w:val="clear" w:color="000000" w:fill="FFFFFF"/>
            <w:vAlign w:val="center"/>
            <w:hideMark/>
          </w:tcPr>
          <w:p w14:paraId="4C571D8B" w14:textId="13DCD179"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w:t>
            </w:r>
            <w:r w:rsidR="00C0568B">
              <w:rPr>
                <w:rFonts w:ascii="Cambria" w:eastAsia="Times New Roman" w:hAnsi="Cambria" w:cs="Arial"/>
                <w:color w:val="000000"/>
                <w:sz w:val="16"/>
                <w:szCs w:val="16"/>
                <w:lang w:eastAsia="es-MX"/>
              </w:rPr>
              <w:t>13</w:t>
            </w:r>
            <w:r w:rsidRPr="001B13E4">
              <w:rPr>
                <w:rFonts w:ascii="Cambria" w:eastAsia="Times New Roman" w:hAnsi="Cambria" w:cs="Arial"/>
                <w:color w:val="000000"/>
                <w:sz w:val="16"/>
                <w:szCs w:val="16"/>
                <w:lang w:eastAsia="es-MX"/>
              </w:rPr>
              <w:t>,</w:t>
            </w:r>
            <w:r w:rsidR="00C0568B">
              <w:rPr>
                <w:rFonts w:ascii="Cambria" w:eastAsia="Times New Roman" w:hAnsi="Cambria" w:cs="Arial"/>
                <w:color w:val="000000"/>
                <w:sz w:val="16"/>
                <w:szCs w:val="16"/>
                <w:lang w:eastAsia="es-MX"/>
              </w:rPr>
              <w:t>175</w:t>
            </w:r>
            <w:r w:rsidRPr="001B13E4">
              <w:rPr>
                <w:rFonts w:ascii="Cambria" w:eastAsia="Times New Roman" w:hAnsi="Cambria" w:cs="Arial"/>
                <w:color w:val="000000"/>
                <w:sz w:val="16"/>
                <w:szCs w:val="16"/>
                <w:lang w:eastAsia="es-MX"/>
              </w:rPr>
              <w:t xml:space="preserve"> </w:t>
            </w:r>
          </w:p>
        </w:tc>
        <w:tc>
          <w:tcPr>
            <w:tcW w:w="1701" w:type="dxa"/>
            <w:shd w:val="clear" w:color="000000" w:fill="FFFFFF"/>
            <w:vAlign w:val="center"/>
            <w:hideMark/>
          </w:tcPr>
          <w:p w14:paraId="451537EF" w14:textId="28F43AA2"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659,598 </w:t>
            </w:r>
          </w:p>
        </w:tc>
      </w:tr>
      <w:tr w:rsidR="001B13E4" w:rsidRPr="001B13E4" w14:paraId="1C496EE1" w14:textId="77777777" w:rsidTr="009927B2">
        <w:trPr>
          <w:trHeight w:val="181"/>
          <w:jc w:val="center"/>
        </w:trPr>
        <w:tc>
          <w:tcPr>
            <w:tcW w:w="2689" w:type="dxa"/>
            <w:shd w:val="clear" w:color="auto" w:fill="auto"/>
            <w:vAlign w:val="center"/>
            <w:hideMark/>
          </w:tcPr>
          <w:p w14:paraId="26B4CC86" w14:textId="77777777" w:rsidR="001B13E4" w:rsidRPr="001B13E4" w:rsidRDefault="001B13E4" w:rsidP="001B13E4">
            <w:pPr>
              <w:spacing w:after="0" w:line="240" w:lineRule="auto"/>
              <w:jc w:val="both"/>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Licencias</w:t>
            </w:r>
          </w:p>
        </w:tc>
        <w:tc>
          <w:tcPr>
            <w:tcW w:w="1701" w:type="dxa"/>
            <w:shd w:val="clear" w:color="000000" w:fill="FFFFFF"/>
            <w:vAlign w:val="center"/>
            <w:hideMark/>
          </w:tcPr>
          <w:p w14:paraId="011701E8" w14:textId="7466A445"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w:t>
            </w:r>
            <w:r w:rsidR="00C0568B">
              <w:rPr>
                <w:rFonts w:ascii="Cambria" w:eastAsia="Times New Roman" w:hAnsi="Cambria" w:cs="Arial"/>
                <w:color w:val="000000"/>
                <w:sz w:val="16"/>
                <w:szCs w:val="16"/>
                <w:lang w:eastAsia="es-MX"/>
              </w:rPr>
              <w:t>65</w:t>
            </w:r>
            <w:r w:rsidRPr="001B13E4">
              <w:rPr>
                <w:rFonts w:ascii="Cambria" w:eastAsia="Times New Roman" w:hAnsi="Cambria" w:cs="Arial"/>
                <w:color w:val="000000"/>
                <w:sz w:val="16"/>
                <w:szCs w:val="16"/>
                <w:lang w:eastAsia="es-MX"/>
              </w:rPr>
              <w:t>,</w:t>
            </w:r>
            <w:r w:rsidR="00C0568B">
              <w:rPr>
                <w:rFonts w:ascii="Cambria" w:eastAsia="Times New Roman" w:hAnsi="Cambria" w:cs="Arial"/>
                <w:color w:val="000000"/>
                <w:sz w:val="16"/>
                <w:szCs w:val="16"/>
                <w:lang w:eastAsia="es-MX"/>
              </w:rPr>
              <w:t>566</w:t>
            </w:r>
            <w:r w:rsidRPr="001B13E4">
              <w:rPr>
                <w:rFonts w:ascii="Cambria" w:eastAsia="Times New Roman" w:hAnsi="Cambria" w:cs="Arial"/>
                <w:color w:val="000000"/>
                <w:sz w:val="16"/>
                <w:szCs w:val="16"/>
                <w:lang w:eastAsia="es-MX"/>
              </w:rPr>
              <w:t xml:space="preserve"> </w:t>
            </w:r>
          </w:p>
        </w:tc>
        <w:tc>
          <w:tcPr>
            <w:tcW w:w="1701" w:type="dxa"/>
            <w:shd w:val="clear" w:color="000000" w:fill="FFFFFF"/>
            <w:vAlign w:val="center"/>
            <w:hideMark/>
          </w:tcPr>
          <w:p w14:paraId="6AB0D0DC" w14:textId="327F7572" w:rsidR="001B13E4" w:rsidRPr="001B13E4" w:rsidRDefault="001B13E4" w:rsidP="001B13E4">
            <w:pPr>
              <w:spacing w:after="0" w:line="240" w:lineRule="auto"/>
              <w:jc w:val="right"/>
              <w:rPr>
                <w:rFonts w:ascii="Cambria" w:eastAsia="Times New Roman" w:hAnsi="Cambria" w:cs="Arial"/>
                <w:color w:val="000000"/>
                <w:sz w:val="16"/>
                <w:szCs w:val="16"/>
                <w:lang w:eastAsia="es-MX"/>
              </w:rPr>
            </w:pPr>
            <w:r w:rsidRPr="001B13E4">
              <w:rPr>
                <w:rFonts w:ascii="Cambria" w:eastAsia="Times New Roman" w:hAnsi="Cambria" w:cs="Arial"/>
                <w:color w:val="000000"/>
                <w:sz w:val="16"/>
                <w:szCs w:val="16"/>
                <w:lang w:eastAsia="es-MX"/>
              </w:rPr>
              <w:t xml:space="preserve">                  1,739,137 </w:t>
            </w:r>
          </w:p>
        </w:tc>
      </w:tr>
      <w:tr w:rsidR="001B13E4" w:rsidRPr="0025732A" w14:paraId="2101BC7F" w14:textId="77777777" w:rsidTr="009927B2">
        <w:trPr>
          <w:trHeight w:val="300"/>
          <w:jc w:val="center"/>
        </w:trPr>
        <w:tc>
          <w:tcPr>
            <w:tcW w:w="2689" w:type="dxa"/>
            <w:shd w:val="clear" w:color="auto" w:fill="FFFFFF" w:themeFill="background1"/>
            <w:vAlign w:val="center"/>
            <w:hideMark/>
          </w:tcPr>
          <w:p w14:paraId="482F5C58" w14:textId="77777777" w:rsidR="001B13E4" w:rsidRPr="001B13E4" w:rsidRDefault="001B13E4" w:rsidP="001B13E4">
            <w:pPr>
              <w:spacing w:after="0" w:line="240" w:lineRule="auto"/>
              <w:jc w:val="right"/>
              <w:rPr>
                <w:rFonts w:ascii="Cambria" w:eastAsia="Times New Roman" w:hAnsi="Cambria" w:cs="Arial"/>
                <w:color w:val="000000" w:themeColor="text1"/>
                <w:sz w:val="16"/>
                <w:szCs w:val="16"/>
                <w:lang w:eastAsia="es-MX"/>
              </w:rPr>
            </w:pPr>
            <w:r w:rsidRPr="001B13E4">
              <w:rPr>
                <w:rFonts w:ascii="Cambria" w:eastAsia="Times New Roman" w:hAnsi="Cambria" w:cs="Arial"/>
                <w:color w:val="000000" w:themeColor="text1"/>
                <w:sz w:val="16"/>
                <w:szCs w:val="16"/>
                <w:lang w:eastAsia="es-MX"/>
              </w:rPr>
              <w:t>Total</w:t>
            </w:r>
          </w:p>
        </w:tc>
        <w:tc>
          <w:tcPr>
            <w:tcW w:w="1701" w:type="dxa"/>
            <w:shd w:val="clear" w:color="auto" w:fill="FFFFFF" w:themeFill="background1"/>
            <w:vAlign w:val="center"/>
            <w:hideMark/>
          </w:tcPr>
          <w:p w14:paraId="5BF6750F" w14:textId="55BF24CD" w:rsidR="001B13E4" w:rsidRPr="001B13E4" w:rsidRDefault="001B13E4" w:rsidP="001B13E4">
            <w:pPr>
              <w:spacing w:after="0" w:line="240" w:lineRule="auto"/>
              <w:jc w:val="right"/>
              <w:rPr>
                <w:rFonts w:ascii="Cambria" w:eastAsia="Times New Roman" w:hAnsi="Cambria" w:cs="Arial"/>
                <w:color w:val="000000" w:themeColor="text1"/>
                <w:sz w:val="16"/>
                <w:szCs w:val="16"/>
                <w:lang w:eastAsia="es-MX"/>
              </w:rPr>
            </w:pPr>
            <w:r w:rsidRPr="001B13E4">
              <w:rPr>
                <w:rFonts w:ascii="Cambria" w:eastAsia="Times New Roman" w:hAnsi="Cambria" w:cs="Arial"/>
                <w:color w:val="000000" w:themeColor="text1"/>
                <w:sz w:val="16"/>
                <w:szCs w:val="16"/>
                <w:lang w:eastAsia="es-MX"/>
              </w:rPr>
              <w:t xml:space="preserve">             $3</w:t>
            </w:r>
            <w:r w:rsidR="00C0568B">
              <w:rPr>
                <w:rFonts w:ascii="Cambria" w:eastAsia="Times New Roman" w:hAnsi="Cambria" w:cs="Arial"/>
                <w:color w:val="000000" w:themeColor="text1"/>
                <w:sz w:val="16"/>
                <w:szCs w:val="16"/>
                <w:lang w:eastAsia="es-MX"/>
              </w:rPr>
              <w:t>52</w:t>
            </w:r>
            <w:r w:rsidRPr="001B13E4">
              <w:rPr>
                <w:rFonts w:ascii="Cambria" w:eastAsia="Times New Roman" w:hAnsi="Cambria" w:cs="Arial"/>
                <w:color w:val="000000" w:themeColor="text1"/>
                <w:sz w:val="16"/>
                <w:szCs w:val="16"/>
                <w:lang w:eastAsia="es-MX"/>
              </w:rPr>
              <w:t>,</w:t>
            </w:r>
            <w:r w:rsidR="00C0568B">
              <w:rPr>
                <w:rFonts w:ascii="Cambria" w:eastAsia="Times New Roman" w:hAnsi="Cambria" w:cs="Arial"/>
                <w:color w:val="000000" w:themeColor="text1"/>
                <w:sz w:val="16"/>
                <w:szCs w:val="16"/>
                <w:lang w:eastAsia="es-MX"/>
              </w:rPr>
              <w:t>007</w:t>
            </w:r>
            <w:r w:rsidRPr="001B13E4">
              <w:rPr>
                <w:rFonts w:ascii="Cambria" w:eastAsia="Times New Roman" w:hAnsi="Cambria" w:cs="Arial"/>
                <w:color w:val="000000" w:themeColor="text1"/>
                <w:sz w:val="16"/>
                <w:szCs w:val="16"/>
                <w:lang w:eastAsia="es-MX"/>
              </w:rPr>
              <w:t>,</w:t>
            </w:r>
            <w:r w:rsidR="00C0568B">
              <w:rPr>
                <w:rFonts w:ascii="Cambria" w:eastAsia="Times New Roman" w:hAnsi="Cambria" w:cs="Arial"/>
                <w:color w:val="000000" w:themeColor="text1"/>
                <w:sz w:val="16"/>
                <w:szCs w:val="16"/>
                <w:lang w:eastAsia="es-MX"/>
              </w:rPr>
              <w:t>661</w:t>
            </w:r>
            <w:r w:rsidRPr="001B13E4">
              <w:rPr>
                <w:rFonts w:ascii="Cambria" w:eastAsia="Times New Roman" w:hAnsi="Cambria" w:cs="Arial"/>
                <w:color w:val="000000" w:themeColor="text1"/>
                <w:sz w:val="16"/>
                <w:szCs w:val="16"/>
                <w:lang w:eastAsia="es-MX"/>
              </w:rPr>
              <w:t xml:space="preserve"> </w:t>
            </w:r>
          </w:p>
        </w:tc>
        <w:tc>
          <w:tcPr>
            <w:tcW w:w="1701" w:type="dxa"/>
            <w:shd w:val="clear" w:color="auto" w:fill="FFFFFF" w:themeFill="background1"/>
            <w:vAlign w:val="center"/>
            <w:hideMark/>
          </w:tcPr>
          <w:p w14:paraId="18F5992B" w14:textId="6F68D05B" w:rsidR="001B13E4" w:rsidRPr="001B13E4" w:rsidRDefault="001B13E4" w:rsidP="001B13E4">
            <w:pPr>
              <w:spacing w:after="0" w:line="240" w:lineRule="auto"/>
              <w:jc w:val="right"/>
              <w:rPr>
                <w:rFonts w:ascii="Cambria" w:eastAsia="Times New Roman" w:hAnsi="Cambria" w:cs="Arial"/>
                <w:color w:val="000000" w:themeColor="text1"/>
                <w:sz w:val="16"/>
                <w:szCs w:val="16"/>
                <w:lang w:eastAsia="es-MX"/>
              </w:rPr>
            </w:pPr>
            <w:r w:rsidRPr="001B13E4">
              <w:rPr>
                <w:rFonts w:ascii="Cambria" w:eastAsia="Times New Roman" w:hAnsi="Cambria" w:cs="Arial"/>
                <w:color w:val="000000" w:themeColor="text1"/>
                <w:sz w:val="16"/>
                <w:szCs w:val="16"/>
                <w:lang w:eastAsia="es-MX"/>
              </w:rPr>
              <w:t xml:space="preserve">             $314,236,104 </w:t>
            </w:r>
          </w:p>
        </w:tc>
      </w:tr>
    </w:tbl>
    <w:p w14:paraId="32FEED3C" w14:textId="77777777" w:rsidR="008379AB" w:rsidRPr="0025732A" w:rsidRDefault="008379AB" w:rsidP="007419D1">
      <w:pPr>
        <w:pStyle w:val="ROMANOS"/>
        <w:spacing w:after="0" w:line="240" w:lineRule="exact"/>
        <w:ind w:left="0" w:firstLine="0"/>
        <w:rPr>
          <w:rFonts w:ascii="Cambria" w:hAnsi="Cambria" w:cs="DIN Pro Regular"/>
          <w:sz w:val="20"/>
          <w:szCs w:val="20"/>
          <w:highlight w:val="yellow"/>
          <w:lang w:val="es-MX"/>
        </w:rPr>
      </w:pPr>
    </w:p>
    <w:p w14:paraId="1520095D" w14:textId="77777777" w:rsidR="003F2006" w:rsidRPr="0025732A" w:rsidRDefault="003F2006" w:rsidP="003F2006">
      <w:pPr>
        <w:pStyle w:val="ROMANOS"/>
        <w:spacing w:after="0" w:line="240" w:lineRule="exact"/>
        <w:ind w:left="1068" w:firstLine="0"/>
        <w:jc w:val="center"/>
        <w:rPr>
          <w:rFonts w:ascii="Cambria" w:hAnsi="Cambria" w:cs="DIN Pro Regular"/>
          <w:sz w:val="16"/>
          <w:szCs w:val="16"/>
          <w:highlight w:val="yellow"/>
          <w:lang w:val="es-MX"/>
        </w:rPr>
      </w:pPr>
    </w:p>
    <w:p w14:paraId="66345320" w14:textId="16D26CD0" w:rsidR="003F39C5" w:rsidRPr="00C0568B" w:rsidRDefault="003F39C5" w:rsidP="00E13F79">
      <w:pPr>
        <w:spacing w:after="0" w:line="240" w:lineRule="auto"/>
        <w:ind w:left="993" w:hanging="284"/>
        <w:rPr>
          <w:rFonts w:ascii="Cambria" w:hAnsi="Cambria" w:cs="DIN Pro Regular"/>
          <w:sz w:val="20"/>
          <w:szCs w:val="20"/>
        </w:rPr>
      </w:pPr>
      <w:r w:rsidRPr="00C0568B">
        <w:rPr>
          <w:rFonts w:ascii="DIN Pro Regular" w:hAnsi="DIN Pro Regular" w:cs="DIN Pro Regular"/>
          <w:sz w:val="20"/>
          <w:szCs w:val="20"/>
        </w:rPr>
        <w:t>3</w:t>
      </w:r>
      <w:r w:rsidRPr="00C0568B">
        <w:rPr>
          <w:rFonts w:ascii="DIN Pro Regular" w:hAnsi="DIN Pro Regular" w:cs="DIN Pro Regular"/>
          <w:b/>
          <w:sz w:val="20"/>
          <w:szCs w:val="20"/>
        </w:rPr>
        <w:t xml:space="preserve">.- </w:t>
      </w:r>
      <w:r w:rsidRPr="00C0568B">
        <w:rPr>
          <w:rFonts w:ascii="Cambria" w:hAnsi="Cambria" w:cs="DIN Pro Regular"/>
          <w:sz w:val="20"/>
          <w:szCs w:val="20"/>
        </w:rPr>
        <w:t>Conciliación de los Flujos de Efectivo Netos de las Actividades de Operación y la cuenta de Ahorro/Desahorro antes de Rubros Extraordinarios:</w:t>
      </w:r>
    </w:p>
    <w:p w14:paraId="6FD4BCE7" w14:textId="77777777" w:rsidR="001D4CB0" w:rsidRPr="00C0568B" w:rsidRDefault="001D4CB0" w:rsidP="000E6439">
      <w:pPr>
        <w:pStyle w:val="ROMANOS"/>
        <w:spacing w:after="0" w:line="240" w:lineRule="exact"/>
        <w:ind w:left="1140"/>
        <w:rPr>
          <w:rFonts w:ascii="Cambria" w:hAnsi="Cambria" w:cs="DIN Pro Regular"/>
          <w:sz w:val="20"/>
          <w:szCs w:val="20"/>
          <w:lang w:val="es-MX"/>
        </w:rPr>
      </w:pPr>
    </w:p>
    <w:tbl>
      <w:tblPr>
        <w:tblW w:w="6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3"/>
        <w:gridCol w:w="1995"/>
        <w:gridCol w:w="1863"/>
      </w:tblGrid>
      <w:tr w:rsidR="00352228" w:rsidRPr="00C0568B" w14:paraId="3A89BBFD" w14:textId="77777777" w:rsidTr="007419D1">
        <w:trPr>
          <w:trHeight w:val="241"/>
          <w:jc w:val="center"/>
        </w:trPr>
        <w:tc>
          <w:tcPr>
            <w:tcW w:w="6811" w:type="dxa"/>
            <w:gridSpan w:val="3"/>
            <w:shd w:val="clear" w:color="auto" w:fill="1F4E79" w:themeFill="accent1" w:themeFillShade="80"/>
            <w:vAlign w:val="center"/>
            <w:hideMark/>
          </w:tcPr>
          <w:p w14:paraId="05F8F2DD" w14:textId="77777777" w:rsidR="00352228" w:rsidRPr="00C0568B" w:rsidRDefault="00352228" w:rsidP="00352228">
            <w:pPr>
              <w:spacing w:after="0" w:line="240" w:lineRule="auto"/>
              <w:jc w:val="center"/>
              <w:rPr>
                <w:rFonts w:ascii="Cambria" w:eastAsia="Times New Roman" w:hAnsi="Cambria" w:cs="Calibri"/>
                <w:b/>
                <w:bCs/>
                <w:color w:val="FFFFFF"/>
                <w:sz w:val="16"/>
                <w:szCs w:val="16"/>
                <w:lang w:eastAsia="es-MX"/>
              </w:rPr>
            </w:pPr>
            <w:r w:rsidRPr="00C0568B">
              <w:rPr>
                <w:rFonts w:ascii="Cambria" w:eastAsia="Times New Roman" w:hAnsi="Cambria" w:cs="Calibri"/>
                <w:b/>
                <w:bCs/>
                <w:color w:val="FFFFFF"/>
                <w:sz w:val="16"/>
                <w:szCs w:val="16"/>
                <w:lang w:eastAsia="es-MX"/>
              </w:rPr>
              <w:t xml:space="preserve">CONCILIACION DE FLUJOS DE EFECTIVO NETOS </w:t>
            </w:r>
          </w:p>
        </w:tc>
      </w:tr>
      <w:tr w:rsidR="00C0568B" w:rsidRPr="00C0568B" w14:paraId="0B149402" w14:textId="77777777" w:rsidTr="007419D1">
        <w:trPr>
          <w:trHeight w:val="230"/>
          <w:jc w:val="center"/>
        </w:trPr>
        <w:tc>
          <w:tcPr>
            <w:tcW w:w="2953" w:type="dxa"/>
            <w:shd w:val="clear" w:color="auto" w:fill="1F4E79" w:themeFill="accent1" w:themeFillShade="80"/>
            <w:vAlign w:val="center"/>
            <w:hideMark/>
          </w:tcPr>
          <w:p w14:paraId="50FD991F" w14:textId="77777777" w:rsidR="00C0568B" w:rsidRPr="00C0568B" w:rsidRDefault="00C0568B" w:rsidP="00C0568B">
            <w:pPr>
              <w:spacing w:after="0" w:line="240" w:lineRule="auto"/>
              <w:jc w:val="center"/>
              <w:rPr>
                <w:rFonts w:ascii="Cambria" w:eastAsia="Times New Roman" w:hAnsi="Cambria" w:cs="Calibri"/>
                <w:b/>
                <w:bCs/>
                <w:color w:val="FFFFFF"/>
                <w:sz w:val="16"/>
                <w:szCs w:val="16"/>
                <w:lang w:eastAsia="es-MX"/>
              </w:rPr>
            </w:pPr>
            <w:r w:rsidRPr="00C0568B">
              <w:rPr>
                <w:rFonts w:ascii="Cambria" w:eastAsia="Times New Roman" w:hAnsi="Cambria" w:cs="Calibri"/>
                <w:b/>
                <w:bCs/>
                <w:color w:val="FFFFFF"/>
                <w:sz w:val="16"/>
                <w:szCs w:val="16"/>
                <w:lang w:eastAsia="es-MX"/>
              </w:rPr>
              <w:t>CONCEPTO</w:t>
            </w:r>
          </w:p>
        </w:tc>
        <w:tc>
          <w:tcPr>
            <w:tcW w:w="1995" w:type="dxa"/>
            <w:shd w:val="clear" w:color="auto" w:fill="1F4E79" w:themeFill="accent1" w:themeFillShade="80"/>
            <w:vAlign w:val="center"/>
            <w:hideMark/>
          </w:tcPr>
          <w:p w14:paraId="2BE82DA7" w14:textId="385020DA" w:rsidR="00C0568B" w:rsidRPr="00C0568B" w:rsidRDefault="00C0568B" w:rsidP="00C0568B">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MARZO</w:t>
            </w:r>
            <w:r w:rsidRPr="00C0568B">
              <w:rPr>
                <w:rFonts w:ascii="Cambria" w:eastAsia="Times New Roman" w:hAnsi="Cambria" w:cs="Calibri"/>
                <w:b/>
                <w:bCs/>
                <w:color w:val="FFFFFF"/>
                <w:sz w:val="16"/>
                <w:szCs w:val="16"/>
                <w:lang w:eastAsia="es-MX"/>
              </w:rPr>
              <w:t xml:space="preserve"> 202</w:t>
            </w:r>
            <w:r w:rsidR="00C81D07">
              <w:rPr>
                <w:rFonts w:ascii="Cambria" w:eastAsia="Times New Roman" w:hAnsi="Cambria" w:cs="Calibri"/>
                <w:b/>
                <w:bCs/>
                <w:color w:val="FFFFFF"/>
                <w:sz w:val="16"/>
                <w:szCs w:val="16"/>
                <w:lang w:eastAsia="es-MX"/>
              </w:rPr>
              <w:t>5</w:t>
            </w:r>
          </w:p>
        </w:tc>
        <w:tc>
          <w:tcPr>
            <w:tcW w:w="1862" w:type="dxa"/>
            <w:shd w:val="clear" w:color="auto" w:fill="1F4E79" w:themeFill="accent1" w:themeFillShade="80"/>
            <w:vAlign w:val="center"/>
            <w:hideMark/>
          </w:tcPr>
          <w:p w14:paraId="052C2F05" w14:textId="7739624D" w:rsidR="00C0568B" w:rsidRPr="00C0568B" w:rsidRDefault="00C0568B" w:rsidP="00C0568B">
            <w:pPr>
              <w:spacing w:after="0" w:line="240" w:lineRule="auto"/>
              <w:jc w:val="center"/>
              <w:rPr>
                <w:rFonts w:ascii="Cambria" w:eastAsia="Times New Roman" w:hAnsi="Cambria" w:cs="Calibri"/>
                <w:b/>
                <w:bCs/>
                <w:color w:val="FFFFFF"/>
                <w:sz w:val="16"/>
                <w:szCs w:val="16"/>
                <w:lang w:eastAsia="es-MX"/>
              </w:rPr>
            </w:pPr>
            <w:r w:rsidRPr="00C0568B">
              <w:rPr>
                <w:rFonts w:ascii="Cambria" w:eastAsia="Times New Roman" w:hAnsi="Cambria" w:cs="Calibri"/>
                <w:b/>
                <w:bCs/>
                <w:color w:val="FFFFFF"/>
                <w:sz w:val="16"/>
                <w:szCs w:val="16"/>
                <w:lang w:eastAsia="es-MX"/>
              </w:rPr>
              <w:t>DICIEMBRE 2024</w:t>
            </w:r>
          </w:p>
        </w:tc>
      </w:tr>
      <w:tr w:rsidR="00C0568B" w:rsidRPr="00C0568B" w14:paraId="21F81375" w14:textId="77777777" w:rsidTr="007419D1">
        <w:trPr>
          <w:trHeight w:val="230"/>
          <w:jc w:val="center"/>
        </w:trPr>
        <w:tc>
          <w:tcPr>
            <w:tcW w:w="2953" w:type="dxa"/>
            <w:shd w:val="clear" w:color="auto" w:fill="auto"/>
            <w:vAlign w:val="center"/>
            <w:hideMark/>
          </w:tcPr>
          <w:p w14:paraId="2F7EC541" w14:textId="77777777" w:rsidR="00C0568B" w:rsidRPr="00C0568B" w:rsidRDefault="00C0568B" w:rsidP="00C0568B">
            <w:pPr>
              <w:spacing w:after="0" w:line="240" w:lineRule="auto"/>
              <w:jc w:val="both"/>
              <w:rPr>
                <w:rFonts w:ascii="Cambria" w:eastAsia="Times New Roman" w:hAnsi="Cambria" w:cs="Calibri"/>
                <w:b/>
                <w:bCs/>
                <w:color w:val="000000"/>
                <w:sz w:val="16"/>
                <w:szCs w:val="16"/>
                <w:lang w:eastAsia="es-MX"/>
              </w:rPr>
            </w:pPr>
            <w:r w:rsidRPr="00C0568B">
              <w:rPr>
                <w:rFonts w:ascii="Cambria" w:eastAsia="Times New Roman" w:hAnsi="Cambria" w:cs="Calibri"/>
                <w:b/>
                <w:bCs/>
                <w:color w:val="000000"/>
                <w:sz w:val="16"/>
                <w:szCs w:val="16"/>
                <w:lang w:eastAsia="es-MX"/>
              </w:rPr>
              <w:t>Resultados del Ejercicio Ahorro/Desahorro</w:t>
            </w:r>
          </w:p>
        </w:tc>
        <w:tc>
          <w:tcPr>
            <w:tcW w:w="1995" w:type="dxa"/>
            <w:shd w:val="clear" w:color="auto" w:fill="auto"/>
            <w:vAlign w:val="center"/>
            <w:hideMark/>
          </w:tcPr>
          <w:p w14:paraId="2D620EC1" w14:textId="2AF72394" w:rsidR="00C0568B" w:rsidRPr="00C0568B" w:rsidRDefault="00C0568B" w:rsidP="00C0568B">
            <w:pPr>
              <w:spacing w:after="0" w:line="240" w:lineRule="auto"/>
              <w:jc w:val="right"/>
              <w:rPr>
                <w:rFonts w:ascii="Cambria" w:eastAsia="Times New Roman" w:hAnsi="Cambria" w:cs="Calibri"/>
                <w:b/>
                <w:bCs/>
                <w:color w:val="000000"/>
                <w:sz w:val="16"/>
                <w:szCs w:val="16"/>
                <w:lang w:eastAsia="es-MX"/>
              </w:rPr>
            </w:pPr>
            <w:r w:rsidRPr="00C0568B">
              <w:rPr>
                <w:rFonts w:ascii="Cambria" w:eastAsia="Times New Roman" w:hAnsi="Cambria" w:cs="Calibri"/>
                <w:b/>
                <w:bCs/>
                <w:color w:val="000000"/>
                <w:sz w:val="16"/>
                <w:szCs w:val="16"/>
                <w:lang w:eastAsia="es-MX"/>
              </w:rPr>
              <w:t xml:space="preserve">                                 </w:t>
            </w:r>
            <w:r>
              <w:rPr>
                <w:rFonts w:ascii="Cambria" w:eastAsia="Times New Roman" w:hAnsi="Cambria" w:cs="Calibri"/>
                <w:b/>
                <w:bCs/>
                <w:color w:val="000000"/>
                <w:sz w:val="16"/>
                <w:szCs w:val="16"/>
                <w:lang w:eastAsia="es-MX"/>
              </w:rPr>
              <w:t>104</w:t>
            </w:r>
            <w:r w:rsidRPr="00C0568B">
              <w:rPr>
                <w:rFonts w:ascii="Cambria" w:eastAsia="Times New Roman" w:hAnsi="Cambria" w:cs="Calibri"/>
                <w:b/>
                <w:bCs/>
                <w:color w:val="000000"/>
                <w:sz w:val="16"/>
                <w:szCs w:val="16"/>
                <w:lang w:eastAsia="es-MX"/>
              </w:rPr>
              <w:t>,</w:t>
            </w:r>
            <w:r>
              <w:rPr>
                <w:rFonts w:ascii="Cambria" w:eastAsia="Times New Roman" w:hAnsi="Cambria" w:cs="Calibri"/>
                <w:b/>
                <w:bCs/>
                <w:color w:val="000000"/>
                <w:sz w:val="16"/>
                <w:szCs w:val="16"/>
                <w:lang w:eastAsia="es-MX"/>
              </w:rPr>
              <w:t>436</w:t>
            </w:r>
            <w:r w:rsidRPr="00C0568B">
              <w:rPr>
                <w:rFonts w:ascii="Cambria" w:eastAsia="Times New Roman" w:hAnsi="Cambria" w:cs="Calibri"/>
                <w:b/>
                <w:bCs/>
                <w:color w:val="000000"/>
                <w:sz w:val="16"/>
                <w:szCs w:val="16"/>
                <w:lang w:eastAsia="es-MX"/>
              </w:rPr>
              <w:t>,</w:t>
            </w:r>
            <w:r>
              <w:rPr>
                <w:rFonts w:ascii="Cambria" w:eastAsia="Times New Roman" w:hAnsi="Cambria" w:cs="Calibri"/>
                <w:b/>
                <w:bCs/>
                <w:color w:val="000000"/>
                <w:sz w:val="16"/>
                <w:szCs w:val="16"/>
                <w:lang w:eastAsia="es-MX"/>
              </w:rPr>
              <w:t>311</w:t>
            </w:r>
            <w:r w:rsidRPr="00C0568B">
              <w:rPr>
                <w:rFonts w:ascii="Cambria" w:eastAsia="Times New Roman" w:hAnsi="Cambria" w:cs="Calibri"/>
                <w:b/>
                <w:bCs/>
                <w:color w:val="000000"/>
                <w:sz w:val="16"/>
                <w:szCs w:val="16"/>
                <w:lang w:eastAsia="es-MX"/>
              </w:rPr>
              <w:t xml:space="preserve"> </w:t>
            </w:r>
          </w:p>
        </w:tc>
        <w:tc>
          <w:tcPr>
            <w:tcW w:w="1862" w:type="dxa"/>
            <w:shd w:val="clear" w:color="auto" w:fill="auto"/>
            <w:vAlign w:val="center"/>
            <w:hideMark/>
          </w:tcPr>
          <w:p w14:paraId="25DCC82C" w14:textId="2CAE3D72" w:rsidR="00C0568B" w:rsidRPr="00C0568B" w:rsidRDefault="00C0568B" w:rsidP="00C0568B">
            <w:pPr>
              <w:spacing w:after="0" w:line="240" w:lineRule="auto"/>
              <w:jc w:val="right"/>
              <w:rPr>
                <w:rFonts w:ascii="Cambria" w:eastAsia="Times New Roman" w:hAnsi="Cambria" w:cs="Calibri"/>
                <w:b/>
                <w:bCs/>
                <w:color w:val="000000"/>
                <w:sz w:val="16"/>
                <w:szCs w:val="16"/>
                <w:lang w:eastAsia="es-MX"/>
              </w:rPr>
            </w:pPr>
            <w:r w:rsidRPr="00C0568B">
              <w:rPr>
                <w:rFonts w:ascii="Cambria" w:eastAsia="Times New Roman" w:hAnsi="Cambria" w:cs="Calibri"/>
                <w:b/>
                <w:bCs/>
                <w:color w:val="000000"/>
                <w:sz w:val="16"/>
                <w:szCs w:val="16"/>
                <w:lang w:eastAsia="es-MX"/>
              </w:rPr>
              <w:t xml:space="preserve">                                 669,629,242 </w:t>
            </w:r>
          </w:p>
        </w:tc>
      </w:tr>
      <w:tr w:rsidR="00C0568B" w:rsidRPr="00C0568B" w14:paraId="66BDC6AB" w14:textId="77777777" w:rsidTr="007419D1">
        <w:trPr>
          <w:trHeight w:val="333"/>
          <w:jc w:val="center"/>
        </w:trPr>
        <w:tc>
          <w:tcPr>
            <w:tcW w:w="2953" w:type="dxa"/>
            <w:shd w:val="clear" w:color="auto" w:fill="auto"/>
            <w:vAlign w:val="center"/>
            <w:hideMark/>
          </w:tcPr>
          <w:p w14:paraId="450F3051" w14:textId="77777777" w:rsidR="00C0568B" w:rsidRPr="00C0568B" w:rsidRDefault="00C0568B" w:rsidP="00C0568B">
            <w:pPr>
              <w:spacing w:after="0" w:line="240" w:lineRule="auto"/>
              <w:jc w:val="both"/>
              <w:rPr>
                <w:rFonts w:ascii="Cambria" w:eastAsia="Times New Roman" w:hAnsi="Cambria" w:cs="Calibri"/>
                <w:b/>
                <w:bCs/>
                <w:color w:val="000000"/>
                <w:sz w:val="16"/>
                <w:szCs w:val="16"/>
                <w:lang w:eastAsia="es-MX"/>
              </w:rPr>
            </w:pPr>
            <w:r w:rsidRPr="00C0568B">
              <w:rPr>
                <w:rFonts w:ascii="Cambria" w:eastAsia="Times New Roman" w:hAnsi="Cambria" w:cs="Calibri"/>
                <w:b/>
                <w:bCs/>
                <w:color w:val="000000"/>
                <w:sz w:val="16"/>
                <w:szCs w:val="16"/>
                <w:lang w:eastAsia="es-MX"/>
              </w:rPr>
              <w:t>Movimientos de partidas (o rubros) que no afectan al efectivo</w:t>
            </w:r>
          </w:p>
        </w:tc>
        <w:tc>
          <w:tcPr>
            <w:tcW w:w="1995" w:type="dxa"/>
            <w:shd w:val="clear" w:color="auto" w:fill="auto"/>
            <w:vAlign w:val="center"/>
            <w:hideMark/>
          </w:tcPr>
          <w:p w14:paraId="72BD71D5" w14:textId="0165E97F" w:rsidR="00C0568B" w:rsidRPr="00C0568B" w:rsidRDefault="00C0568B" w:rsidP="00C0568B">
            <w:pPr>
              <w:spacing w:after="0" w:line="240" w:lineRule="auto"/>
              <w:jc w:val="right"/>
              <w:rPr>
                <w:rFonts w:ascii="Cambria" w:eastAsia="Times New Roman" w:hAnsi="Cambria" w:cs="Calibri"/>
                <w:b/>
                <w:bCs/>
                <w:color w:val="000000"/>
                <w:sz w:val="16"/>
                <w:szCs w:val="16"/>
                <w:lang w:eastAsia="es-MX"/>
              </w:rPr>
            </w:pPr>
            <w:r w:rsidRPr="00C0568B">
              <w:rPr>
                <w:rFonts w:ascii="Cambria" w:eastAsia="Times New Roman" w:hAnsi="Cambria" w:cs="Calibri"/>
                <w:b/>
                <w:bCs/>
                <w:color w:val="000000"/>
                <w:sz w:val="16"/>
                <w:szCs w:val="16"/>
                <w:lang w:eastAsia="es-MX"/>
              </w:rPr>
              <w:t xml:space="preserve">                                 </w:t>
            </w:r>
            <w:r>
              <w:rPr>
                <w:rFonts w:ascii="Cambria" w:eastAsia="Times New Roman" w:hAnsi="Cambria" w:cs="Calibri"/>
                <w:b/>
                <w:bCs/>
                <w:color w:val="000000"/>
                <w:sz w:val="16"/>
                <w:szCs w:val="16"/>
                <w:lang w:eastAsia="es-MX"/>
              </w:rPr>
              <w:t>34</w:t>
            </w:r>
            <w:r w:rsidRPr="00C0568B">
              <w:rPr>
                <w:rFonts w:ascii="Cambria" w:eastAsia="Times New Roman" w:hAnsi="Cambria" w:cs="Calibri"/>
                <w:b/>
                <w:bCs/>
                <w:color w:val="000000"/>
                <w:sz w:val="16"/>
                <w:szCs w:val="16"/>
                <w:lang w:eastAsia="es-MX"/>
              </w:rPr>
              <w:t>,</w:t>
            </w:r>
            <w:r>
              <w:rPr>
                <w:rFonts w:ascii="Cambria" w:eastAsia="Times New Roman" w:hAnsi="Cambria" w:cs="Calibri"/>
                <w:b/>
                <w:bCs/>
                <w:color w:val="000000"/>
                <w:sz w:val="16"/>
                <w:szCs w:val="16"/>
                <w:lang w:eastAsia="es-MX"/>
              </w:rPr>
              <w:t>634</w:t>
            </w:r>
            <w:r w:rsidRPr="00C0568B">
              <w:rPr>
                <w:rFonts w:ascii="Cambria" w:eastAsia="Times New Roman" w:hAnsi="Cambria" w:cs="Calibri"/>
                <w:b/>
                <w:bCs/>
                <w:color w:val="000000"/>
                <w:sz w:val="16"/>
                <w:szCs w:val="16"/>
                <w:lang w:eastAsia="es-MX"/>
              </w:rPr>
              <w:t>,</w:t>
            </w:r>
            <w:r>
              <w:rPr>
                <w:rFonts w:ascii="Cambria" w:eastAsia="Times New Roman" w:hAnsi="Cambria" w:cs="Calibri"/>
                <w:b/>
                <w:bCs/>
                <w:color w:val="000000"/>
                <w:sz w:val="16"/>
                <w:szCs w:val="16"/>
                <w:lang w:eastAsia="es-MX"/>
              </w:rPr>
              <w:t>581</w:t>
            </w:r>
            <w:r w:rsidRPr="00C0568B">
              <w:rPr>
                <w:rFonts w:ascii="Cambria" w:eastAsia="Times New Roman" w:hAnsi="Cambria" w:cs="Calibri"/>
                <w:b/>
                <w:bCs/>
                <w:color w:val="000000"/>
                <w:sz w:val="16"/>
                <w:szCs w:val="16"/>
                <w:lang w:eastAsia="es-MX"/>
              </w:rPr>
              <w:t xml:space="preserve"> </w:t>
            </w:r>
          </w:p>
        </w:tc>
        <w:tc>
          <w:tcPr>
            <w:tcW w:w="1862" w:type="dxa"/>
            <w:shd w:val="clear" w:color="auto" w:fill="auto"/>
            <w:vAlign w:val="center"/>
            <w:hideMark/>
          </w:tcPr>
          <w:p w14:paraId="68C4F37C" w14:textId="1CD4FA80" w:rsidR="00C0568B" w:rsidRPr="00C0568B" w:rsidRDefault="00C0568B" w:rsidP="00C0568B">
            <w:pPr>
              <w:spacing w:after="0" w:line="240" w:lineRule="auto"/>
              <w:jc w:val="right"/>
              <w:rPr>
                <w:rFonts w:ascii="Cambria" w:eastAsia="Times New Roman" w:hAnsi="Cambria" w:cs="Calibri"/>
                <w:b/>
                <w:bCs/>
                <w:color w:val="000000"/>
                <w:sz w:val="16"/>
                <w:szCs w:val="16"/>
                <w:lang w:eastAsia="es-MX"/>
              </w:rPr>
            </w:pPr>
            <w:r w:rsidRPr="00C0568B">
              <w:rPr>
                <w:rFonts w:ascii="Cambria" w:eastAsia="Times New Roman" w:hAnsi="Cambria" w:cs="Calibri"/>
                <w:b/>
                <w:bCs/>
                <w:color w:val="000000"/>
                <w:sz w:val="16"/>
                <w:szCs w:val="16"/>
                <w:lang w:eastAsia="es-MX"/>
              </w:rPr>
              <w:t xml:space="preserve">                                 105,791,931 </w:t>
            </w:r>
          </w:p>
        </w:tc>
      </w:tr>
      <w:tr w:rsidR="00C0568B" w:rsidRPr="00C0568B" w14:paraId="180094AE" w14:textId="77777777" w:rsidTr="007419D1">
        <w:trPr>
          <w:trHeight w:val="230"/>
          <w:jc w:val="center"/>
        </w:trPr>
        <w:tc>
          <w:tcPr>
            <w:tcW w:w="2953" w:type="dxa"/>
            <w:shd w:val="clear" w:color="auto" w:fill="auto"/>
            <w:vAlign w:val="center"/>
            <w:hideMark/>
          </w:tcPr>
          <w:p w14:paraId="197B7A2C" w14:textId="77777777" w:rsidR="00C0568B" w:rsidRPr="00C0568B" w:rsidRDefault="00C0568B" w:rsidP="00C0568B">
            <w:pPr>
              <w:spacing w:after="0" w:line="240" w:lineRule="auto"/>
              <w:jc w:val="both"/>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Depreciación</w:t>
            </w:r>
          </w:p>
        </w:tc>
        <w:tc>
          <w:tcPr>
            <w:tcW w:w="1995" w:type="dxa"/>
            <w:shd w:val="clear" w:color="auto" w:fill="auto"/>
            <w:vAlign w:val="center"/>
            <w:hideMark/>
          </w:tcPr>
          <w:p w14:paraId="310A9A9D" w14:textId="01855F6F"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36</w:t>
            </w:r>
            <w:r w:rsidRPr="00C0568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940</w:t>
            </w:r>
            <w:r w:rsidRPr="00C0568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708</w:t>
            </w:r>
            <w:r w:rsidRPr="00C0568B">
              <w:rPr>
                <w:rFonts w:ascii="Cambria" w:eastAsia="Times New Roman" w:hAnsi="Cambria" w:cs="Calibri"/>
                <w:color w:val="000000"/>
                <w:sz w:val="16"/>
                <w:szCs w:val="16"/>
                <w:lang w:eastAsia="es-MX"/>
              </w:rPr>
              <w:t xml:space="preserve"> </w:t>
            </w:r>
          </w:p>
        </w:tc>
        <w:tc>
          <w:tcPr>
            <w:tcW w:w="1862" w:type="dxa"/>
            <w:shd w:val="clear" w:color="auto" w:fill="auto"/>
            <w:vAlign w:val="center"/>
            <w:hideMark/>
          </w:tcPr>
          <w:p w14:paraId="7EDA4E73" w14:textId="19FF6C94"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xml:space="preserve">                                       105,804,479 </w:t>
            </w:r>
          </w:p>
        </w:tc>
      </w:tr>
      <w:tr w:rsidR="00C0568B" w:rsidRPr="00C0568B" w14:paraId="2A52132E" w14:textId="77777777" w:rsidTr="007419D1">
        <w:trPr>
          <w:trHeight w:val="230"/>
          <w:jc w:val="center"/>
        </w:trPr>
        <w:tc>
          <w:tcPr>
            <w:tcW w:w="2953" w:type="dxa"/>
            <w:shd w:val="clear" w:color="auto" w:fill="auto"/>
            <w:vAlign w:val="center"/>
            <w:hideMark/>
          </w:tcPr>
          <w:p w14:paraId="69549746" w14:textId="77777777" w:rsidR="00C0568B" w:rsidRPr="00C0568B" w:rsidRDefault="00C0568B" w:rsidP="00C0568B">
            <w:pPr>
              <w:spacing w:after="0" w:line="240" w:lineRule="auto"/>
              <w:jc w:val="both"/>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Amortización</w:t>
            </w:r>
          </w:p>
        </w:tc>
        <w:tc>
          <w:tcPr>
            <w:tcW w:w="1995" w:type="dxa"/>
            <w:shd w:val="clear" w:color="auto" w:fill="auto"/>
            <w:vAlign w:val="center"/>
            <w:hideMark/>
          </w:tcPr>
          <w:p w14:paraId="6D3C3DE1" w14:textId="77777777"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w:t>
            </w:r>
          </w:p>
        </w:tc>
        <w:tc>
          <w:tcPr>
            <w:tcW w:w="1862" w:type="dxa"/>
            <w:shd w:val="clear" w:color="auto" w:fill="auto"/>
            <w:vAlign w:val="center"/>
            <w:hideMark/>
          </w:tcPr>
          <w:p w14:paraId="3B1EDEB2" w14:textId="3458A63B"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w:t>
            </w:r>
          </w:p>
        </w:tc>
      </w:tr>
      <w:tr w:rsidR="00C0568B" w:rsidRPr="00C0568B" w14:paraId="6596304B" w14:textId="77777777" w:rsidTr="007419D1">
        <w:trPr>
          <w:trHeight w:val="230"/>
          <w:jc w:val="center"/>
        </w:trPr>
        <w:tc>
          <w:tcPr>
            <w:tcW w:w="2953" w:type="dxa"/>
            <w:shd w:val="clear" w:color="auto" w:fill="auto"/>
            <w:vAlign w:val="center"/>
            <w:hideMark/>
          </w:tcPr>
          <w:p w14:paraId="29B68E40" w14:textId="77777777" w:rsidR="00C0568B" w:rsidRPr="00C0568B" w:rsidRDefault="00C0568B" w:rsidP="00C0568B">
            <w:pPr>
              <w:spacing w:after="0" w:line="240" w:lineRule="auto"/>
              <w:jc w:val="both"/>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Incrementos en las provisiones</w:t>
            </w:r>
          </w:p>
        </w:tc>
        <w:tc>
          <w:tcPr>
            <w:tcW w:w="1995" w:type="dxa"/>
            <w:shd w:val="clear" w:color="auto" w:fill="auto"/>
            <w:vAlign w:val="center"/>
            <w:hideMark/>
          </w:tcPr>
          <w:p w14:paraId="5B7BEC1D" w14:textId="77777777"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w:t>
            </w:r>
          </w:p>
        </w:tc>
        <w:tc>
          <w:tcPr>
            <w:tcW w:w="1862" w:type="dxa"/>
            <w:shd w:val="clear" w:color="auto" w:fill="auto"/>
            <w:vAlign w:val="center"/>
            <w:hideMark/>
          </w:tcPr>
          <w:p w14:paraId="3C1DFD96" w14:textId="0F8C7BEF"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w:t>
            </w:r>
          </w:p>
        </w:tc>
      </w:tr>
      <w:tr w:rsidR="00C0568B" w:rsidRPr="00C0568B" w14:paraId="4E773209" w14:textId="77777777" w:rsidTr="007419D1">
        <w:trPr>
          <w:trHeight w:val="230"/>
          <w:jc w:val="center"/>
        </w:trPr>
        <w:tc>
          <w:tcPr>
            <w:tcW w:w="2953" w:type="dxa"/>
            <w:shd w:val="clear" w:color="auto" w:fill="auto"/>
            <w:vAlign w:val="center"/>
            <w:hideMark/>
          </w:tcPr>
          <w:p w14:paraId="4DC78E0E" w14:textId="77777777" w:rsidR="00C0568B" w:rsidRPr="00C0568B" w:rsidRDefault="00C0568B" w:rsidP="00C0568B">
            <w:pPr>
              <w:spacing w:after="0" w:line="240" w:lineRule="auto"/>
              <w:jc w:val="both"/>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Incremento en inversiones producido por revaluación</w:t>
            </w:r>
          </w:p>
        </w:tc>
        <w:tc>
          <w:tcPr>
            <w:tcW w:w="1995" w:type="dxa"/>
            <w:shd w:val="clear" w:color="auto" w:fill="auto"/>
            <w:vAlign w:val="center"/>
            <w:hideMark/>
          </w:tcPr>
          <w:p w14:paraId="7BA17CA2" w14:textId="77777777"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w:t>
            </w:r>
          </w:p>
        </w:tc>
        <w:tc>
          <w:tcPr>
            <w:tcW w:w="1862" w:type="dxa"/>
            <w:shd w:val="clear" w:color="auto" w:fill="auto"/>
            <w:vAlign w:val="center"/>
            <w:hideMark/>
          </w:tcPr>
          <w:p w14:paraId="7D3752FA" w14:textId="614C188E"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w:t>
            </w:r>
          </w:p>
        </w:tc>
      </w:tr>
      <w:tr w:rsidR="00C0568B" w:rsidRPr="00C0568B" w14:paraId="343DDD13" w14:textId="77777777" w:rsidTr="007419D1">
        <w:trPr>
          <w:trHeight w:val="333"/>
          <w:jc w:val="center"/>
        </w:trPr>
        <w:tc>
          <w:tcPr>
            <w:tcW w:w="2953" w:type="dxa"/>
            <w:shd w:val="clear" w:color="auto" w:fill="auto"/>
            <w:vAlign w:val="center"/>
            <w:hideMark/>
          </w:tcPr>
          <w:p w14:paraId="4DC76ECB" w14:textId="77777777" w:rsidR="00C0568B" w:rsidRPr="00C0568B" w:rsidRDefault="00C0568B" w:rsidP="00C0568B">
            <w:pPr>
              <w:spacing w:after="0" w:line="240" w:lineRule="auto"/>
              <w:jc w:val="both"/>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Ganancia/pérdida en venta de bienes muebles, inmuebles e intangibles</w:t>
            </w:r>
          </w:p>
        </w:tc>
        <w:tc>
          <w:tcPr>
            <w:tcW w:w="1995" w:type="dxa"/>
            <w:shd w:val="clear" w:color="auto" w:fill="auto"/>
            <w:vAlign w:val="center"/>
            <w:hideMark/>
          </w:tcPr>
          <w:p w14:paraId="76F22E52" w14:textId="77777777"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w:t>
            </w:r>
          </w:p>
        </w:tc>
        <w:tc>
          <w:tcPr>
            <w:tcW w:w="1862" w:type="dxa"/>
            <w:shd w:val="clear" w:color="auto" w:fill="auto"/>
            <w:vAlign w:val="center"/>
            <w:hideMark/>
          </w:tcPr>
          <w:p w14:paraId="43E7F20E" w14:textId="0560D3EC"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w:t>
            </w:r>
          </w:p>
        </w:tc>
      </w:tr>
      <w:tr w:rsidR="00C0568B" w:rsidRPr="00C0568B" w14:paraId="041AB5EE" w14:textId="77777777" w:rsidTr="007419D1">
        <w:trPr>
          <w:trHeight w:val="230"/>
          <w:jc w:val="center"/>
        </w:trPr>
        <w:tc>
          <w:tcPr>
            <w:tcW w:w="2953" w:type="dxa"/>
            <w:shd w:val="clear" w:color="auto" w:fill="auto"/>
            <w:vAlign w:val="center"/>
            <w:hideMark/>
          </w:tcPr>
          <w:p w14:paraId="44570183" w14:textId="77777777" w:rsidR="00C0568B" w:rsidRPr="00C0568B" w:rsidRDefault="00C0568B" w:rsidP="00C0568B">
            <w:pPr>
              <w:spacing w:after="0" w:line="240" w:lineRule="auto"/>
              <w:jc w:val="both"/>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Incremento en cuentas por cobrar</w:t>
            </w:r>
          </w:p>
        </w:tc>
        <w:tc>
          <w:tcPr>
            <w:tcW w:w="1995" w:type="dxa"/>
            <w:shd w:val="clear" w:color="auto" w:fill="auto"/>
            <w:vAlign w:val="center"/>
            <w:hideMark/>
          </w:tcPr>
          <w:p w14:paraId="58E1CFBC" w14:textId="5B3F3495"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2,302</w:t>
            </w:r>
            <w:r w:rsidRPr="00C0568B">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127</w:t>
            </w:r>
            <w:r w:rsidRPr="00C0568B">
              <w:rPr>
                <w:rFonts w:ascii="Cambria" w:eastAsia="Times New Roman" w:hAnsi="Cambria" w:cs="Calibri"/>
                <w:color w:val="000000"/>
                <w:sz w:val="16"/>
                <w:szCs w:val="16"/>
                <w:lang w:eastAsia="es-MX"/>
              </w:rPr>
              <w:t xml:space="preserve"> </w:t>
            </w:r>
          </w:p>
        </w:tc>
        <w:tc>
          <w:tcPr>
            <w:tcW w:w="1862" w:type="dxa"/>
            <w:shd w:val="clear" w:color="auto" w:fill="auto"/>
            <w:vAlign w:val="center"/>
            <w:hideMark/>
          </w:tcPr>
          <w:p w14:paraId="69EB54A2" w14:textId="429561FE" w:rsidR="00C0568B" w:rsidRPr="00C0568B" w:rsidRDefault="00C0568B" w:rsidP="00C0568B">
            <w:pPr>
              <w:spacing w:after="0" w:line="240" w:lineRule="auto"/>
              <w:jc w:val="right"/>
              <w:rPr>
                <w:rFonts w:ascii="Cambria" w:eastAsia="Times New Roman" w:hAnsi="Cambria" w:cs="Calibri"/>
                <w:color w:val="000000"/>
                <w:sz w:val="16"/>
                <w:szCs w:val="16"/>
                <w:lang w:eastAsia="es-MX"/>
              </w:rPr>
            </w:pPr>
            <w:r w:rsidRPr="00C0568B">
              <w:rPr>
                <w:rFonts w:ascii="Cambria" w:eastAsia="Times New Roman" w:hAnsi="Cambria" w:cs="Calibri"/>
                <w:color w:val="000000"/>
                <w:sz w:val="16"/>
                <w:szCs w:val="16"/>
                <w:lang w:eastAsia="es-MX"/>
              </w:rPr>
              <w:t xml:space="preserve">                                                    12,548 </w:t>
            </w:r>
          </w:p>
        </w:tc>
      </w:tr>
      <w:tr w:rsidR="00C0568B" w:rsidRPr="00352228" w14:paraId="2D797912" w14:textId="77777777" w:rsidTr="007419D1">
        <w:trPr>
          <w:trHeight w:val="230"/>
          <w:jc w:val="center"/>
        </w:trPr>
        <w:tc>
          <w:tcPr>
            <w:tcW w:w="2953" w:type="dxa"/>
            <w:shd w:val="clear" w:color="auto" w:fill="auto"/>
            <w:vAlign w:val="center"/>
            <w:hideMark/>
          </w:tcPr>
          <w:p w14:paraId="0FC20E3B" w14:textId="77777777" w:rsidR="00C0568B" w:rsidRPr="00C0568B" w:rsidRDefault="00C0568B" w:rsidP="00C0568B">
            <w:pPr>
              <w:spacing w:after="0" w:line="240" w:lineRule="auto"/>
              <w:jc w:val="both"/>
              <w:rPr>
                <w:rFonts w:ascii="Cambria" w:eastAsia="Times New Roman" w:hAnsi="Cambria" w:cs="Calibri"/>
                <w:b/>
                <w:bCs/>
                <w:color w:val="000000"/>
                <w:sz w:val="16"/>
                <w:szCs w:val="16"/>
                <w:lang w:eastAsia="es-MX"/>
              </w:rPr>
            </w:pPr>
            <w:r w:rsidRPr="00C0568B">
              <w:rPr>
                <w:rFonts w:ascii="Cambria" w:eastAsia="Times New Roman" w:hAnsi="Cambria" w:cs="Calibri"/>
                <w:b/>
                <w:bCs/>
                <w:color w:val="000000"/>
                <w:sz w:val="16"/>
                <w:szCs w:val="16"/>
                <w:lang w:eastAsia="es-MX"/>
              </w:rPr>
              <w:t>Flujos de Efectivo Netos de las Actividades de Operación</w:t>
            </w:r>
          </w:p>
        </w:tc>
        <w:tc>
          <w:tcPr>
            <w:tcW w:w="1995" w:type="dxa"/>
            <w:shd w:val="clear" w:color="auto" w:fill="auto"/>
            <w:vAlign w:val="center"/>
            <w:hideMark/>
          </w:tcPr>
          <w:p w14:paraId="22A8ABB3" w14:textId="3DE51F66" w:rsidR="00C0568B" w:rsidRPr="00C0568B" w:rsidRDefault="00C0568B" w:rsidP="00C0568B">
            <w:pPr>
              <w:spacing w:after="0" w:line="240" w:lineRule="auto"/>
              <w:jc w:val="right"/>
              <w:rPr>
                <w:rFonts w:ascii="Cambria" w:eastAsia="Times New Roman" w:hAnsi="Cambria" w:cs="Calibri"/>
                <w:b/>
                <w:bCs/>
                <w:color w:val="000000"/>
                <w:sz w:val="16"/>
                <w:szCs w:val="16"/>
                <w:lang w:eastAsia="es-MX"/>
              </w:rPr>
            </w:pPr>
            <w:r w:rsidRPr="00C0568B">
              <w:rPr>
                <w:rFonts w:ascii="Cambria" w:eastAsia="Times New Roman" w:hAnsi="Cambria" w:cs="Calibri"/>
                <w:b/>
                <w:bCs/>
                <w:color w:val="000000"/>
                <w:sz w:val="16"/>
                <w:szCs w:val="16"/>
                <w:lang w:eastAsia="es-MX"/>
              </w:rPr>
              <w:t>$</w:t>
            </w:r>
            <w:r>
              <w:rPr>
                <w:rFonts w:ascii="Cambria" w:eastAsia="Times New Roman" w:hAnsi="Cambria" w:cs="Calibri"/>
                <w:b/>
                <w:bCs/>
                <w:color w:val="000000"/>
                <w:sz w:val="16"/>
                <w:szCs w:val="16"/>
                <w:lang w:eastAsia="es-MX"/>
              </w:rPr>
              <w:t>139</w:t>
            </w:r>
            <w:r w:rsidRPr="00C0568B">
              <w:rPr>
                <w:rFonts w:ascii="Cambria" w:eastAsia="Times New Roman" w:hAnsi="Cambria" w:cs="Calibri"/>
                <w:b/>
                <w:bCs/>
                <w:color w:val="000000"/>
                <w:sz w:val="16"/>
                <w:szCs w:val="16"/>
                <w:lang w:eastAsia="es-MX"/>
              </w:rPr>
              <w:t>,</w:t>
            </w:r>
            <w:r>
              <w:rPr>
                <w:rFonts w:ascii="Cambria" w:eastAsia="Times New Roman" w:hAnsi="Cambria" w:cs="Calibri"/>
                <w:b/>
                <w:bCs/>
                <w:color w:val="000000"/>
                <w:sz w:val="16"/>
                <w:szCs w:val="16"/>
                <w:lang w:eastAsia="es-MX"/>
              </w:rPr>
              <w:t>074</w:t>
            </w:r>
            <w:r w:rsidRPr="00C0568B">
              <w:rPr>
                <w:rFonts w:ascii="Cambria" w:eastAsia="Times New Roman" w:hAnsi="Cambria" w:cs="Calibri"/>
                <w:b/>
                <w:bCs/>
                <w:color w:val="000000"/>
                <w:sz w:val="16"/>
                <w:szCs w:val="16"/>
                <w:lang w:eastAsia="es-MX"/>
              </w:rPr>
              <w:t>,</w:t>
            </w:r>
            <w:r>
              <w:rPr>
                <w:rFonts w:ascii="Cambria" w:eastAsia="Times New Roman" w:hAnsi="Cambria" w:cs="Calibri"/>
                <w:b/>
                <w:bCs/>
                <w:color w:val="000000"/>
                <w:sz w:val="16"/>
                <w:szCs w:val="16"/>
                <w:lang w:eastAsia="es-MX"/>
              </w:rPr>
              <w:t>892</w:t>
            </w:r>
          </w:p>
        </w:tc>
        <w:tc>
          <w:tcPr>
            <w:tcW w:w="1862" w:type="dxa"/>
            <w:shd w:val="clear" w:color="auto" w:fill="auto"/>
            <w:vAlign w:val="center"/>
            <w:hideMark/>
          </w:tcPr>
          <w:p w14:paraId="3BCFC9B2" w14:textId="7A26D5B9" w:rsidR="00C0568B" w:rsidRPr="00352228" w:rsidRDefault="00C0568B" w:rsidP="00C0568B">
            <w:pPr>
              <w:spacing w:after="0" w:line="240" w:lineRule="auto"/>
              <w:jc w:val="right"/>
              <w:rPr>
                <w:rFonts w:ascii="Cambria" w:eastAsia="Times New Roman" w:hAnsi="Cambria" w:cs="Calibri"/>
                <w:b/>
                <w:bCs/>
                <w:color w:val="000000"/>
                <w:sz w:val="16"/>
                <w:szCs w:val="16"/>
                <w:lang w:eastAsia="es-MX"/>
              </w:rPr>
            </w:pPr>
            <w:r w:rsidRPr="00C0568B">
              <w:rPr>
                <w:rFonts w:ascii="Cambria" w:eastAsia="Times New Roman" w:hAnsi="Cambria" w:cs="Calibri"/>
                <w:b/>
                <w:bCs/>
                <w:color w:val="000000"/>
                <w:sz w:val="16"/>
                <w:szCs w:val="16"/>
                <w:lang w:eastAsia="es-MX"/>
              </w:rPr>
              <w:t>$775,421,173</w:t>
            </w:r>
          </w:p>
        </w:tc>
      </w:tr>
    </w:tbl>
    <w:p w14:paraId="20042BDC" w14:textId="77777777" w:rsidR="00DA20BF" w:rsidRDefault="00DA20BF" w:rsidP="005456F4">
      <w:pPr>
        <w:pStyle w:val="ROMANOS"/>
        <w:spacing w:after="0" w:line="240" w:lineRule="exact"/>
        <w:ind w:left="0" w:firstLine="0"/>
        <w:rPr>
          <w:rFonts w:ascii="Cambria" w:hAnsi="Cambria" w:cs="DIN Pro Regular"/>
          <w:sz w:val="20"/>
          <w:szCs w:val="20"/>
          <w:lang w:val="es-MX"/>
        </w:rPr>
      </w:pPr>
    </w:p>
    <w:p w14:paraId="7AFD9524" w14:textId="77777777" w:rsidR="00352228" w:rsidRDefault="00352228" w:rsidP="000E6439">
      <w:pPr>
        <w:pStyle w:val="ROMANOS"/>
        <w:spacing w:after="0" w:line="240" w:lineRule="exact"/>
        <w:ind w:left="1140"/>
        <w:rPr>
          <w:rFonts w:ascii="Cambria" w:hAnsi="Cambria" w:cs="DIN Pro Regular"/>
          <w:sz w:val="20"/>
          <w:szCs w:val="20"/>
          <w:lang w:val="es-MX"/>
        </w:rPr>
      </w:pPr>
    </w:p>
    <w:p w14:paraId="26314977" w14:textId="336923C2" w:rsidR="000B5D66" w:rsidRDefault="000B5D66">
      <w:pPr>
        <w:spacing w:after="0" w:line="240" w:lineRule="auto"/>
        <w:rPr>
          <w:rFonts w:ascii="Cambria" w:hAnsi="Cambria" w:cs="DIN Pro Regular"/>
          <w:b/>
          <w:smallCaps/>
          <w:sz w:val="20"/>
          <w:szCs w:val="20"/>
          <w:highlight w:val="yellow"/>
        </w:rPr>
      </w:pPr>
    </w:p>
    <w:p w14:paraId="293ACEBF" w14:textId="61B98BB3" w:rsidR="005F089E" w:rsidRDefault="00540418" w:rsidP="009419E0">
      <w:pPr>
        <w:spacing w:after="0" w:line="240" w:lineRule="auto"/>
        <w:rPr>
          <w:rFonts w:ascii="Cambria" w:hAnsi="Cambria" w:cs="DIN Pro Regular"/>
          <w:b/>
          <w:smallCaps/>
          <w:sz w:val="20"/>
          <w:szCs w:val="20"/>
        </w:rPr>
      </w:pPr>
      <w:r w:rsidRPr="002912D8">
        <w:rPr>
          <w:rFonts w:ascii="Cambria" w:hAnsi="Cambria" w:cs="DIN Pro Regular"/>
          <w:b/>
          <w:smallCaps/>
          <w:sz w:val="20"/>
          <w:szCs w:val="20"/>
        </w:rPr>
        <w:t>V) Conciliación entre los ingresos presupuestarios y contables, así como entre los egresos presupuestarios y los gastos contables</w:t>
      </w:r>
      <w:r w:rsidR="00174108" w:rsidRPr="002912D8">
        <w:rPr>
          <w:rFonts w:ascii="Cambria" w:hAnsi="Cambria" w:cs="DIN Pro Regular"/>
          <w:b/>
          <w:smallCaps/>
          <w:sz w:val="20"/>
          <w:szCs w:val="20"/>
        </w:rPr>
        <w:t>:</w:t>
      </w:r>
    </w:p>
    <w:p w14:paraId="7E9B4542" w14:textId="77777777" w:rsidR="006D6079" w:rsidRDefault="006D6079" w:rsidP="009419E0">
      <w:pPr>
        <w:spacing w:after="0" w:line="240" w:lineRule="auto"/>
        <w:rPr>
          <w:rFonts w:ascii="Cambria" w:hAnsi="Cambria" w:cs="DIN Pro Regular"/>
          <w:b/>
          <w:smallCaps/>
          <w:sz w:val="20"/>
          <w:szCs w:val="20"/>
        </w:rPr>
      </w:pPr>
    </w:p>
    <w:p w14:paraId="5D4A7521" w14:textId="77777777" w:rsidR="006D6079" w:rsidRPr="009419E0" w:rsidRDefault="006D6079" w:rsidP="009419E0">
      <w:pPr>
        <w:spacing w:after="0" w:line="240" w:lineRule="auto"/>
        <w:rPr>
          <w:rFonts w:ascii="Cambria" w:eastAsia="Times New Roman" w:hAnsi="Cambria" w:cs="DIN Pro Regular"/>
          <w:b/>
          <w:smallCaps/>
          <w:sz w:val="20"/>
          <w:szCs w:val="20"/>
          <w:lang w:val="es-ES" w:eastAsia="es-ES"/>
        </w:rPr>
      </w:pPr>
    </w:p>
    <w:p w14:paraId="5EB2A353" w14:textId="127806B3" w:rsidR="00C70BD8" w:rsidRDefault="000B5D66" w:rsidP="00186CEE">
      <w:pPr>
        <w:spacing w:after="0"/>
        <w:jc w:val="center"/>
        <w:rPr>
          <w:rFonts w:ascii="DIN Pro Regular" w:hAnsi="DIN Pro Regular" w:cs="DIN Pro Regular"/>
          <w:sz w:val="20"/>
          <w:szCs w:val="20"/>
        </w:rPr>
      </w:pPr>
      <w:r>
        <w:rPr>
          <w:rFonts w:ascii="DIN Pro Regular" w:hAnsi="DIN Pro Regular" w:cs="DIN Pro Regular"/>
          <w:noProof/>
          <w:sz w:val="20"/>
          <w:szCs w:val="20"/>
        </w:rPr>
        <w:drawing>
          <wp:inline distT="0" distB="0" distL="0" distR="0" wp14:anchorId="12B5883C" wp14:editId="3B547141">
            <wp:extent cx="5805878" cy="2900454"/>
            <wp:effectExtent l="0" t="0" r="4445" b="0"/>
            <wp:docPr id="116744689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0727" cy="2912868"/>
                    </a:xfrm>
                    <a:prstGeom prst="rect">
                      <a:avLst/>
                    </a:prstGeom>
                    <a:noFill/>
                    <a:ln>
                      <a:noFill/>
                    </a:ln>
                  </pic:spPr>
                </pic:pic>
              </a:graphicData>
            </a:graphic>
          </wp:inline>
        </w:drawing>
      </w:r>
    </w:p>
    <w:p w14:paraId="6DAAEC20" w14:textId="77777777" w:rsidR="002912D8" w:rsidRDefault="002912D8" w:rsidP="00186CEE">
      <w:pPr>
        <w:spacing w:after="0"/>
        <w:jc w:val="center"/>
        <w:rPr>
          <w:rFonts w:ascii="DIN Pro Regular" w:hAnsi="DIN Pro Regular" w:cs="DIN Pro Regular"/>
          <w:sz w:val="20"/>
          <w:szCs w:val="20"/>
        </w:rPr>
      </w:pPr>
    </w:p>
    <w:p w14:paraId="742C0213" w14:textId="77777777" w:rsidR="002912D8" w:rsidRDefault="002912D8" w:rsidP="00186CEE">
      <w:pPr>
        <w:spacing w:after="0"/>
        <w:jc w:val="center"/>
        <w:rPr>
          <w:rFonts w:ascii="DIN Pro Regular" w:hAnsi="DIN Pro Regular" w:cs="DIN Pro Regular"/>
          <w:sz w:val="20"/>
          <w:szCs w:val="20"/>
        </w:rPr>
      </w:pPr>
    </w:p>
    <w:p w14:paraId="78199247" w14:textId="77777777" w:rsidR="002912D8" w:rsidRDefault="002912D8" w:rsidP="00186CEE">
      <w:pPr>
        <w:spacing w:after="0"/>
        <w:jc w:val="center"/>
        <w:rPr>
          <w:rFonts w:ascii="DIN Pro Regular" w:hAnsi="DIN Pro Regular" w:cs="DIN Pro Regular"/>
          <w:sz w:val="20"/>
          <w:szCs w:val="20"/>
        </w:rPr>
      </w:pPr>
    </w:p>
    <w:p w14:paraId="11686F7C" w14:textId="77777777" w:rsidR="002912D8" w:rsidRDefault="002912D8" w:rsidP="00186CEE">
      <w:pPr>
        <w:spacing w:after="0"/>
        <w:jc w:val="center"/>
        <w:rPr>
          <w:rFonts w:ascii="DIN Pro Regular" w:hAnsi="DIN Pro Regular" w:cs="DIN Pro Regular"/>
          <w:sz w:val="20"/>
          <w:szCs w:val="20"/>
        </w:rPr>
      </w:pPr>
    </w:p>
    <w:p w14:paraId="328A398C" w14:textId="77777777" w:rsidR="002912D8" w:rsidRDefault="002912D8" w:rsidP="00186CEE">
      <w:pPr>
        <w:spacing w:after="0"/>
        <w:jc w:val="center"/>
        <w:rPr>
          <w:rFonts w:ascii="DIN Pro Regular" w:hAnsi="DIN Pro Regular" w:cs="DIN Pro Regular"/>
          <w:sz w:val="20"/>
          <w:szCs w:val="20"/>
        </w:rPr>
      </w:pPr>
    </w:p>
    <w:p w14:paraId="3CEA30AF" w14:textId="5B6DA62C" w:rsidR="002912D8" w:rsidRPr="00186CEE" w:rsidRDefault="002912D8" w:rsidP="00186CEE">
      <w:pPr>
        <w:spacing w:after="0"/>
        <w:jc w:val="center"/>
        <w:rPr>
          <w:rFonts w:ascii="DIN Pro Regular" w:hAnsi="DIN Pro Regular" w:cs="DIN Pro Regular"/>
          <w:sz w:val="20"/>
          <w:szCs w:val="20"/>
        </w:rPr>
      </w:pPr>
      <w:r>
        <w:rPr>
          <w:rFonts w:ascii="DIN Pro Regular" w:hAnsi="DIN Pro Regular" w:cs="DIN Pro Regular"/>
          <w:noProof/>
          <w:sz w:val="20"/>
          <w:szCs w:val="20"/>
        </w:rPr>
        <w:lastRenderedPageBreak/>
        <w:drawing>
          <wp:inline distT="0" distB="0" distL="0" distR="0" wp14:anchorId="3FE75127" wp14:editId="7C526063">
            <wp:extent cx="5480576" cy="5583100"/>
            <wp:effectExtent l="0" t="0" r="6350" b="0"/>
            <wp:docPr id="68224144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6996" cy="5599827"/>
                    </a:xfrm>
                    <a:prstGeom prst="rect">
                      <a:avLst/>
                    </a:prstGeom>
                    <a:noFill/>
                    <a:ln>
                      <a:noFill/>
                    </a:ln>
                  </pic:spPr>
                </pic:pic>
              </a:graphicData>
            </a:graphic>
          </wp:inline>
        </w:drawing>
      </w:r>
    </w:p>
    <w:p w14:paraId="120FF110" w14:textId="4DBAFCD8"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65D7E587" w:rsidR="004F0A1B" w:rsidRDefault="004F0A1B" w:rsidP="004F0A1B">
      <w:pPr>
        <w:spacing w:after="0"/>
        <w:jc w:val="both"/>
        <w:rPr>
          <w:rFonts w:ascii="DIN Pro Regular" w:eastAsia="Times New Roman" w:hAnsi="DIN Pro Regular" w:cs="DIN Pro Regular"/>
          <w:sz w:val="20"/>
          <w:szCs w:val="20"/>
          <w:lang w:val="es-ES" w:eastAsia="es-ES"/>
        </w:rPr>
      </w:pPr>
    </w:p>
    <w:p w14:paraId="6B168A41" w14:textId="77777777" w:rsidR="006D6079" w:rsidRDefault="006D6079"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5019B14A" w:rsidR="0099293B" w:rsidRDefault="00C77EF9" w:rsidP="00093702">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526F1B9D" w14:textId="4E749AD5" w:rsidR="0099293B" w:rsidRPr="00015EAD" w:rsidRDefault="0099293B" w:rsidP="00015EAD">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tc>
        <w:tc>
          <w:tcPr>
            <w:tcW w:w="2552" w:type="dxa"/>
            <w:shd w:val="clear" w:color="auto" w:fill="auto"/>
          </w:tcPr>
          <w:p w14:paraId="0B833F17" w14:textId="0347C150"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sidR="00FE597B">
              <w:rPr>
                <w:rFonts w:ascii="Cambria" w:hAnsi="Cambria" w:cs="DIN Pro Regular"/>
                <w:sz w:val="16"/>
                <w:szCs w:val="16"/>
              </w:rPr>
              <w:t>C. EDUARDO GARCÍA FUENTES</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2D32FC9F"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C.P.</w:t>
                  </w:r>
                  <w:r w:rsidR="00FE597B">
                    <w:rPr>
                      <w:rFonts w:ascii="Cambria" w:hAnsi="Cambria" w:cs="DIN Pro Regular"/>
                      <w:sz w:val="16"/>
                      <w:szCs w:val="16"/>
                    </w:rPr>
                    <w:t>C. MA. DEL ROSARIO FLORES SALOMÓN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287A4711" w14:textId="77777777" w:rsidR="000F3409" w:rsidRDefault="000F3409" w:rsidP="000E29D6">
      <w:pPr>
        <w:pStyle w:val="Texto"/>
        <w:spacing w:after="0" w:line="240" w:lineRule="exact"/>
        <w:ind w:firstLine="0"/>
        <w:rPr>
          <w:rFonts w:ascii="Cambria" w:hAnsi="Cambria" w:cs="DIN Pro Regular"/>
          <w:b/>
          <w:sz w:val="20"/>
        </w:rPr>
      </w:pPr>
    </w:p>
    <w:p w14:paraId="6CFB2229" w14:textId="08C27E77" w:rsidR="00183F52" w:rsidRPr="00E020BE" w:rsidRDefault="006F0E48" w:rsidP="00BF564E">
      <w:pPr>
        <w:pStyle w:val="Texto"/>
        <w:spacing w:after="0" w:line="240" w:lineRule="exact"/>
        <w:ind w:firstLine="0"/>
        <w:jc w:val="center"/>
        <w:rPr>
          <w:rFonts w:ascii="Cambria" w:hAnsi="Cambria" w:cs="DIN Pro Regular"/>
          <w:b/>
          <w:sz w:val="20"/>
          <w:lang w:val="es-MX"/>
        </w:rPr>
      </w:pPr>
      <w:r>
        <w:rPr>
          <w:rFonts w:ascii="Cambria" w:hAnsi="Cambria" w:cs="DIN Pro Regular"/>
          <w:b/>
          <w:sz w:val="20"/>
        </w:rPr>
        <w:t>c</w:t>
      </w:r>
      <w:r w:rsidR="00183F52" w:rsidRPr="00E020BE">
        <w:rPr>
          <w:rFonts w:ascii="Cambria" w:hAnsi="Cambria" w:cs="DIN Pro Regular"/>
          <w:b/>
          <w:sz w:val="20"/>
        </w:rPr>
        <w:t>)</w:t>
      </w:r>
      <w:r w:rsidR="00183F52" w:rsidRPr="00E020BE">
        <w:rPr>
          <w:rFonts w:ascii="Cambria" w:hAnsi="Cambria" w:cs="DIN Pro Regular"/>
          <w:sz w:val="20"/>
        </w:rPr>
        <w:t xml:space="preserve"> </w:t>
      </w:r>
      <w:r w:rsidR="00183F52"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2C600F">
      <w:pPr>
        <w:spacing w:before="80"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617B27BC" w14:textId="11C9006A" w:rsidR="00183F52"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w:t>
      </w:r>
    </w:p>
    <w:p w14:paraId="61D22494" w14:textId="12F57107" w:rsidR="005D0B05" w:rsidRPr="005D0B05" w:rsidRDefault="001F7563" w:rsidP="000F3409">
      <w:pPr>
        <w:pStyle w:val="Texto"/>
        <w:numPr>
          <w:ilvl w:val="0"/>
          <w:numId w:val="39"/>
        </w:numPr>
        <w:spacing w:after="0" w:line="240" w:lineRule="exact"/>
        <w:rPr>
          <w:rFonts w:ascii="Cambria" w:hAnsi="Cambria" w:cs="DIN Pro Regular"/>
          <w:bCs/>
          <w:sz w:val="20"/>
        </w:rPr>
      </w:pPr>
      <w:r w:rsidRPr="005D0B05">
        <w:rPr>
          <w:rFonts w:ascii="Cambria" w:hAnsi="Cambria" w:cs="DIN Pro Regular"/>
          <w:b/>
          <w:sz w:val="20"/>
        </w:rPr>
        <w:t xml:space="preserve">Fondo de </w:t>
      </w:r>
      <w:r w:rsidR="005D0B05">
        <w:rPr>
          <w:rFonts w:ascii="Cambria" w:hAnsi="Cambria" w:cs="DIN Pro Regular"/>
          <w:b/>
          <w:sz w:val="20"/>
        </w:rPr>
        <w:t>P</w:t>
      </w:r>
      <w:r w:rsidRPr="005D0B05">
        <w:rPr>
          <w:rFonts w:ascii="Cambria" w:hAnsi="Cambria" w:cs="DIN Pro Regular"/>
          <w:b/>
          <w:sz w:val="20"/>
        </w:rPr>
        <w:t xml:space="preserve">ersonal </w:t>
      </w:r>
      <w:r w:rsidR="005D0B05">
        <w:rPr>
          <w:rFonts w:ascii="Cambria" w:hAnsi="Cambria" w:cs="DIN Pro Regular"/>
          <w:b/>
          <w:sz w:val="20"/>
        </w:rPr>
        <w:t>P</w:t>
      </w:r>
      <w:r w:rsidRPr="005D0B05">
        <w:rPr>
          <w:rFonts w:ascii="Cambria" w:hAnsi="Cambria" w:cs="DIN Pro Regular"/>
          <w:b/>
          <w:sz w:val="20"/>
        </w:rPr>
        <w:t>ensionado</w:t>
      </w:r>
      <w:r w:rsidRPr="001F7563">
        <w:rPr>
          <w:rFonts w:ascii="Cambria" w:hAnsi="Cambria" w:cs="DIN Pro Regular"/>
          <w:bCs/>
          <w:sz w:val="20"/>
        </w:rPr>
        <w:t xml:space="preserve">. </w:t>
      </w:r>
      <w:r w:rsidR="00183F52" w:rsidRPr="001F7563">
        <w:rPr>
          <w:rFonts w:ascii="Cambria" w:hAnsi="Cambria" w:cs="DIN Pro Regular"/>
          <w:sz w:val="20"/>
          <w:lang w:eastAsia="es-MX"/>
        </w:rPr>
        <w:t>Representa el saldo del fideicomiso irrevocable de inversión y administración de los recursos del fondo de pensiones de los trabajadores docentes y administrativos, en los términos del plan de pensiones, de conformidad con el artículo 33 de la Ley del Impuesto sobre la renta y demás aplicables</w:t>
      </w:r>
      <w:r w:rsidR="005D0B05">
        <w:rPr>
          <w:rFonts w:ascii="Cambria" w:hAnsi="Cambria" w:cs="DIN Pro Regular"/>
          <w:sz w:val="20"/>
          <w:lang w:eastAsia="es-MX"/>
        </w:rPr>
        <w:t>;</w:t>
      </w:r>
      <w:r w:rsidR="00183F52" w:rsidRPr="001F7563">
        <w:rPr>
          <w:rFonts w:ascii="Cambria" w:hAnsi="Cambria" w:cs="DIN Pro Regular"/>
          <w:sz w:val="20"/>
          <w:lang w:eastAsia="es-MX"/>
        </w:rPr>
        <w:t xml:space="preserve"> </w:t>
      </w:r>
      <w:r w:rsidR="005D0B05" w:rsidRPr="001F7563">
        <w:rPr>
          <w:rFonts w:ascii="Cambria" w:hAnsi="Cambria" w:cs="DIN Pro Regular"/>
          <w:sz w:val="20"/>
          <w:lang w:eastAsia="es-MX"/>
        </w:rPr>
        <w:t>estos</w:t>
      </w:r>
      <w:r w:rsidR="00183F52" w:rsidRPr="001F7563">
        <w:rPr>
          <w:rFonts w:ascii="Cambria" w:hAnsi="Cambria" w:cs="DIN Pro Regular"/>
          <w:sz w:val="20"/>
          <w:lang w:eastAsia="es-MX"/>
        </w:rPr>
        <w:t xml:space="preserve"> recursos se administran en Scotiabank Inverlat, S. A. Fideicomiso 7054 que</w:t>
      </w:r>
      <w:r w:rsidR="00263A6C" w:rsidRPr="001F7563">
        <w:rPr>
          <w:rFonts w:ascii="Cambria" w:hAnsi="Cambria" w:cs="DIN Pro Regular"/>
          <w:sz w:val="20"/>
          <w:lang w:eastAsia="es-MX"/>
        </w:rPr>
        <w:t xml:space="preserve"> al </w:t>
      </w:r>
      <w:r w:rsidR="004F63EF">
        <w:rPr>
          <w:rFonts w:ascii="Cambria" w:hAnsi="Cambria" w:cs="DIN Pro Regular"/>
          <w:sz w:val="20"/>
          <w:lang w:eastAsia="es-MX"/>
        </w:rPr>
        <w:t>31</w:t>
      </w:r>
      <w:r w:rsidR="00282228" w:rsidRPr="001F7563">
        <w:rPr>
          <w:rFonts w:ascii="Cambria" w:hAnsi="Cambria" w:cs="DIN Pro Regular"/>
          <w:sz w:val="20"/>
          <w:lang w:eastAsia="es-MX"/>
        </w:rPr>
        <w:t xml:space="preserve"> de </w:t>
      </w:r>
      <w:r w:rsidR="005456F4">
        <w:rPr>
          <w:rFonts w:ascii="Cambria" w:hAnsi="Cambria" w:cs="DIN Pro Regular"/>
          <w:sz w:val="20"/>
          <w:lang w:eastAsia="es-MX"/>
        </w:rPr>
        <w:t>marzo</w:t>
      </w:r>
      <w:r w:rsidR="00282228" w:rsidRPr="001F7563">
        <w:rPr>
          <w:rFonts w:ascii="Cambria" w:hAnsi="Cambria" w:cs="DIN Pro Regular"/>
          <w:sz w:val="20"/>
          <w:lang w:eastAsia="es-MX"/>
        </w:rPr>
        <w:t xml:space="preserve"> </w:t>
      </w:r>
      <w:r w:rsidR="00183F52" w:rsidRPr="001F7563">
        <w:rPr>
          <w:rFonts w:ascii="Cambria" w:hAnsi="Cambria" w:cs="DIN Pro Regular"/>
          <w:sz w:val="20"/>
          <w:lang w:eastAsia="es-MX"/>
        </w:rPr>
        <w:t>de 202</w:t>
      </w:r>
      <w:r w:rsidR="005456F4">
        <w:rPr>
          <w:rFonts w:ascii="Cambria" w:hAnsi="Cambria" w:cs="DIN Pro Regular"/>
          <w:sz w:val="20"/>
          <w:lang w:eastAsia="es-MX"/>
        </w:rPr>
        <w:t>5</w:t>
      </w:r>
      <w:r w:rsidR="00183F52" w:rsidRPr="001F7563">
        <w:rPr>
          <w:rFonts w:ascii="Cambria" w:hAnsi="Cambria" w:cs="DIN Pro Regular"/>
          <w:sz w:val="20"/>
          <w:lang w:eastAsia="es-MX"/>
        </w:rPr>
        <w:t xml:space="preserve"> </w:t>
      </w:r>
      <w:r w:rsidR="005D0B05">
        <w:rPr>
          <w:rFonts w:ascii="Cambria" w:hAnsi="Cambria" w:cs="DIN Pro Regular"/>
          <w:sz w:val="20"/>
          <w:lang w:eastAsia="es-MX"/>
        </w:rPr>
        <w:t>asciende a</w:t>
      </w:r>
      <w:r w:rsidR="00183F52" w:rsidRPr="001F7563">
        <w:rPr>
          <w:rFonts w:ascii="Cambria" w:hAnsi="Cambria" w:cs="DIN Pro Regular"/>
          <w:sz w:val="20"/>
          <w:lang w:eastAsia="es-MX"/>
        </w:rPr>
        <w:t xml:space="preserve"> $</w:t>
      </w:r>
      <w:r w:rsidR="001517A9" w:rsidRPr="001F7563">
        <w:rPr>
          <w:rFonts w:ascii="Cambria" w:hAnsi="Cambria" w:cs="DIN Pro Regular"/>
          <w:sz w:val="20"/>
          <w:lang w:val="es-MX" w:eastAsia="es-MX"/>
        </w:rPr>
        <w:t>1,</w:t>
      </w:r>
      <w:r w:rsidR="005456F4">
        <w:rPr>
          <w:rFonts w:ascii="Cambria" w:hAnsi="Cambria" w:cs="DIN Pro Regular"/>
          <w:sz w:val="20"/>
          <w:lang w:val="es-MX" w:eastAsia="es-MX"/>
        </w:rPr>
        <w:t>662,404</w:t>
      </w:r>
      <w:r w:rsidR="00282228" w:rsidRPr="001F7563">
        <w:rPr>
          <w:rFonts w:ascii="Cambria" w:hAnsi="Cambria" w:cs="DIN Pro Regular"/>
          <w:sz w:val="20"/>
          <w:lang w:val="es-MX" w:eastAsia="es-MX"/>
        </w:rPr>
        <w:t>,</w:t>
      </w:r>
      <w:r w:rsidR="005456F4">
        <w:rPr>
          <w:rFonts w:ascii="Cambria" w:hAnsi="Cambria" w:cs="DIN Pro Regular"/>
          <w:sz w:val="20"/>
          <w:lang w:val="es-MX" w:eastAsia="es-MX"/>
        </w:rPr>
        <w:t>518</w:t>
      </w:r>
      <w:r w:rsidR="001517A9" w:rsidRPr="001F7563">
        <w:rPr>
          <w:rFonts w:ascii="Cambria" w:hAnsi="Cambria" w:cs="DIN Pro Regular"/>
          <w:sz w:val="20"/>
          <w:lang w:val="es-MX" w:eastAsia="es-MX"/>
        </w:rPr>
        <w:t xml:space="preserve"> </w:t>
      </w:r>
      <w:r w:rsidR="00C01B40" w:rsidRPr="001F7563">
        <w:rPr>
          <w:rFonts w:ascii="Cambria" w:hAnsi="Cambria" w:cs="DIN Pro Regular"/>
          <w:sz w:val="20"/>
          <w:lang w:eastAsia="es-MX"/>
        </w:rPr>
        <w:t>pesos</w:t>
      </w:r>
      <w:r w:rsidR="005D0B05">
        <w:rPr>
          <w:rFonts w:ascii="Cambria" w:hAnsi="Cambria" w:cs="DIN Pro Regular"/>
          <w:sz w:val="20"/>
          <w:lang w:eastAsia="es-MX"/>
        </w:rPr>
        <w:t>.</w:t>
      </w:r>
    </w:p>
    <w:p w14:paraId="037E5CED" w14:textId="76E5054D" w:rsidR="005D0B05" w:rsidRPr="005D0B05" w:rsidRDefault="00183F52" w:rsidP="000F3409">
      <w:pPr>
        <w:pStyle w:val="Texto"/>
        <w:numPr>
          <w:ilvl w:val="0"/>
          <w:numId w:val="39"/>
        </w:numPr>
        <w:spacing w:after="0" w:line="240" w:lineRule="exact"/>
        <w:rPr>
          <w:rFonts w:ascii="Cambria" w:hAnsi="Cambria" w:cs="DIN Pro Regular"/>
          <w:bCs/>
          <w:sz w:val="20"/>
        </w:rPr>
      </w:pPr>
      <w:r w:rsidRPr="001F7563">
        <w:rPr>
          <w:rFonts w:ascii="Cambria" w:hAnsi="Cambria" w:cs="DIN Pro Regular"/>
          <w:sz w:val="20"/>
          <w:lang w:eastAsia="es-MX"/>
        </w:rPr>
        <w:t xml:space="preserve"> </w:t>
      </w:r>
      <w:r w:rsidR="005D0B05" w:rsidRPr="005D0B05">
        <w:rPr>
          <w:rFonts w:ascii="Cambria" w:hAnsi="Cambria" w:cs="DIN Pro Regular"/>
          <w:b/>
          <w:bCs/>
          <w:sz w:val="20"/>
          <w:lang w:eastAsia="es-MX"/>
        </w:rPr>
        <w:t>Cuentas individuales de ahorro para el retiro</w:t>
      </w:r>
      <w:r w:rsidR="005D0B05">
        <w:rPr>
          <w:rFonts w:ascii="Cambria" w:hAnsi="Cambria" w:cs="DIN Pro Regular"/>
          <w:sz w:val="20"/>
          <w:lang w:eastAsia="es-MX"/>
        </w:rPr>
        <w:t>. E</w:t>
      </w:r>
      <w:r w:rsidR="005D0B05" w:rsidRPr="001F7563">
        <w:rPr>
          <w:rFonts w:ascii="Cambria" w:hAnsi="Cambria" w:cs="DIN Pro Regular"/>
          <w:sz w:val="20"/>
          <w:lang w:eastAsia="es-MX"/>
        </w:rPr>
        <w:t>stos recursos se administran en SURA Investment Management México, S.A. de C.V</w:t>
      </w:r>
      <w:r w:rsidR="005D0B05">
        <w:rPr>
          <w:rFonts w:ascii="Cambria" w:hAnsi="Cambria" w:cs="DIN Pro Regular"/>
          <w:sz w:val="20"/>
          <w:lang w:eastAsia="es-MX"/>
        </w:rPr>
        <w:t xml:space="preserve">.  y el saldo al </w:t>
      </w:r>
      <w:r w:rsidR="00A43EA2">
        <w:rPr>
          <w:rFonts w:ascii="Cambria" w:hAnsi="Cambria" w:cs="DIN Pro Regular"/>
          <w:sz w:val="20"/>
          <w:lang w:eastAsia="es-MX"/>
        </w:rPr>
        <w:t>31</w:t>
      </w:r>
      <w:r w:rsidR="005D0B05">
        <w:rPr>
          <w:rFonts w:ascii="Cambria" w:hAnsi="Cambria" w:cs="DIN Pro Regular"/>
          <w:sz w:val="20"/>
          <w:lang w:eastAsia="es-MX"/>
        </w:rPr>
        <w:t xml:space="preserve"> de </w:t>
      </w:r>
      <w:r w:rsidR="005456F4">
        <w:rPr>
          <w:rFonts w:ascii="Cambria" w:hAnsi="Cambria" w:cs="DIN Pro Regular"/>
          <w:sz w:val="20"/>
          <w:lang w:eastAsia="es-MX"/>
        </w:rPr>
        <w:t>marzo</w:t>
      </w:r>
      <w:r w:rsidR="005D0B05">
        <w:rPr>
          <w:rFonts w:ascii="Cambria" w:hAnsi="Cambria" w:cs="DIN Pro Regular"/>
          <w:sz w:val="20"/>
          <w:lang w:eastAsia="es-MX"/>
        </w:rPr>
        <w:t xml:space="preserve"> de 202</w:t>
      </w:r>
      <w:r w:rsidR="005456F4">
        <w:rPr>
          <w:rFonts w:ascii="Cambria" w:hAnsi="Cambria" w:cs="DIN Pro Regular"/>
          <w:sz w:val="20"/>
          <w:lang w:eastAsia="es-MX"/>
        </w:rPr>
        <w:t>5</w:t>
      </w:r>
      <w:r w:rsidR="005D0B05">
        <w:rPr>
          <w:rFonts w:ascii="Cambria" w:hAnsi="Cambria" w:cs="DIN Pro Regular"/>
          <w:sz w:val="20"/>
          <w:lang w:eastAsia="es-MX"/>
        </w:rPr>
        <w:t xml:space="preserve"> es de</w:t>
      </w:r>
      <w:r w:rsidR="00C01B40" w:rsidRPr="001F7563">
        <w:rPr>
          <w:rFonts w:ascii="Cambria" w:hAnsi="Cambria" w:cs="DIN Pro Regular"/>
          <w:sz w:val="20"/>
          <w:lang w:eastAsia="es-MX"/>
        </w:rPr>
        <w:t xml:space="preserve"> $</w:t>
      </w:r>
      <w:r w:rsidR="005C0A3D">
        <w:rPr>
          <w:rFonts w:ascii="Cambria" w:hAnsi="Cambria" w:cs="DIN Pro Regular"/>
          <w:sz w:val="20"/>
          <w:lang w:val="es-MX" w:eastAsia="es-MX"/>
        </w:rPr>
        <w:t>1</w:t>
      </w:r>
      <w:r w:rsidR="005456F4">
        <w:rPr>
          <w:rFonts w:ascii="Cambria" w:hAnsi="Cambria" w:cs="DIN Pro Regular"/>
          <w:sz w:val="20"/>
          <w:lang w:val="es-MX" w:eastAsia="es-MX"/>
        </w:rPr>
        <w:t>23</w:t>
      </w:r>
      <w:r w:rsidR="00282228" w:rsidRPr="001F7563">
        <w:rPr>
          <w:rFonts w:ascii="Cambria" w:hAnsi="Cambria" w:cs="DIN Pro Regular"/>
          <w:sz w:val="20"/>
          <w:lang w:val="es-MX" w:eastAsia="es-MX"/>
        </w:rPr>
        <w:t>,</w:t>
      </w:r>
      <w:r w:rsidR="005456F4">
        <w:rPr>
          <w:rFonts w:ascii="Cambria" w:hAnsi="Cambria" w:cs="DIN Pro Regular"/>
          <w:sz w:val="20"/>
          <w:lang w:val="es-MX" w:eastAsia="es-MX"/>
        </w:rPr>
        <w:t>601</w:t>
      </w:r>
      <w:r w:rsidR="00282228" w:rsidRPr="001F7563">
        <w:rPr>
          <w:rFonts w:ascii="Cambria" w:hAnsi="Cambria" w:cs="DIN Pro Regular"/>
          <w:sz w:val="20"/>
          <w:lang w:val="es-MX" w:eastAsia="es-MX"/>
        </w:rPr>
        <w:t>,</w:t>
      </w:r>
      <w:r w:rsidR="005456F4">
        <w:rPr>
          <w:rFonts w:ascii="Cambria" w:hAnsi="Cambria" w:cs="DIN Pro Regular"/>
          <w:sz w:val="20"/>
          <w:lang w:val="es-MX" w:eastAsia="es-MX"/>
        </w:rPr>
        <w:t>424</w:t>
      </w:r>
      <w:r w:rsidR="00282228" w:rsidRPr="001F7563">
        <w:rPr>
          <w:rFonts w:ascii="Cambria" w:hAnsi="Cambria" w:cs="DIN Pro Regular"/>
          <w:sz w:val="20"/>
          <w:lang w:val="es-MX" w:eastAsia="es-MX"/>
        </w:rPr>
        <w:t xml:space="preserve"> </w:t>
      </w:r>
      <w:r w:rsidR="00C01B40" w:rsidRPr="001F7563">
        <w:rPr>
          <w:rFonts w:ascii="Cambria" w:hAnsi="Cambria" w:cs="DIN Pro Regular"/>
          <w:sz w:val="20"/>
          <w:lang w:eastAsia="es-MX"/>
        </w:rPr>
        <w:t>pesos</w:t>
      </w:r>
      <w:r w:rsidR="005D0B05">
        <w:rPr>
          <w:rFonts w:ascii="Cambria" w:hAnsi="Cambria" w:cs="DIN Pro Regular"/>
          <w:sz w:val="20"/>
          <w:lang w:eastAsia="es-MX"/>
        </w:rPr>
        <w:t>.</w:t>
      </w:r>
    </w:p>
    <w:p w14:paraId="234EDE60" w14:textId="02BFE85C" w:rsidR="005D0B05" w:rsidRPr="005D0B05" w:rsidRDefault="00C01B40" w:rsidP="000F3409">
      <w:pPr>
        <w:pStyle w:val="Texto"/>
        <w:numPr>
          <w:ilvl w:val="0"/>
          <w:numId w:val="39"/>
        </w:numPr>
        <w:spacing w:after="0" w:line="240" w:lineRule="exact"/>
        <w:rPr>
          <w:rFonts w:ascii="Cambria" w:hAnsi="Cambria" w:cs="DIN Pro Regular"/>
          <w:bCs/>
          <w:sz w:val="20"/>
        </w:rPr>
      </w:pPr>
      <w:r w:rsidRPr="001F7563">
        <w:rPr>
          <w:rFonts w:ascii="Cambria" w:hAnsi="Cambria" w:cs="DIN Pro Regular"/>
          <w:sz w:val="20"/>
          <w:lang w:eastAsia="es-MX"/>
        </w:rPr>
        <w:t xml:space="preserve"> </w:t>
      </w:r>
      <w:r w:rsidRPr="005D0B05">
        <w:rPr>
          <w:rFonts w:ascii="Cambria" w:hAnsi="Cambria" w:cs="DIN Pro Regular"/>
          <w:b/>
          <w:bCs/>
          <w:sz w:val="20"/>
          <w:lang w:eastAsia="es-MX"/>
        </w:rPr>
        <w:t>Reserva para</w:t>
      </w:r>
      <w:r w:rsidR="00912F6F" w:rsidRPr="005D0B05">
        <w:rPr>
          <w:rFonts w:ascii="Cambria" w:hAnsi="Cambria" w:cs="DIN Pro Regular"/>
          <w:b/>
          <w:bCs/>
          <w:sz w:val="20"/>
          <w:lang w:eastAsia="es-MX"/>
        </w:rPr>
        <w:t xml:space="preserve"> invalidez del</w:t>
      </w:r>
      <w:r w:rsidRPr="005D0B05">
        <w:rPr>
          <w:rFonts w:ascii="Cambria" w:hAnsi="Cambria" w:cs="DIN Pro Regular"/>
          <w:b/>
          <w:bCs/>
          <w:sz w:val="20"/>
          <w:lang w:eastAsia="es-MX"/>
        </w:rPr>
        <w:t xml:space="preserve"> personal pensionado</w:t>
      </w:r>
      <w:r w:rsidR="005D0B05" w:rsidRPr="005D0B05">
        <w:rPr>
          <w:rFonts w:ascii="Cambria" w:hAnsi="Cambria" w:cs="DIN Pro Regular"/>
          <w:b/>
          <w:bCs/>
          <w:sz w:val="20"/>
          <w:lang w:eastAsia="es-MX"/>
        </w:rPr>
        <w:t>.</w:t>
      </w:r>
      <w:r w:rsidR="003D2799">
        <w:rPr>
          <w:rFonts w:ascii="Cambria" w:hAnsi="Cambria" w:cs="DIN Pro Regular"/>
          <w:b/>
          <w:bCs/>
          <w:sz w:val="20"/>
          <w:lang w:eastAsia="es-MX"/>
        </w:rPr>
        <w:t xml:space="preserve"> </w:t>
      </w:r>
      <w:r w:rsidR="003D2799" w:rsidRPr="003D2799">
        <w:rPr>
          <w:rFonts w:ascii="Cambria" w:hAnsi="Cambria" w:cs="DIN Pro Regular"/>
          <w:bCs/>
          <w:sz w:val="20"/>
          <w:lang w:eastAsia="es-MX"/>
        </w:rPr>
        <w:t xml:space="preserve">El saldo al </w:t>
      </w:r>
      <w:r w:rsidR="005C0A3D">
        <w:rPr>
          <w:rFonts w:ascii="Cambria" w:hAnsi="Cambria" w:cs="DIN Pro Regular"/>
          <w:bCs/>
          <w:sz w:val="20"/>
          <w:lang w:eastAsia="es-MX"/>
        </w:rPr>
        <w:t>31</w:t>
      </w:r>
      <w:r w:rsidR="003D2799" w:rsidRPr="003D2799">
        <w:rPr>
          <w:rFonts w:ascii="Cambria" w:hAnsi="Cambria" w:cs="DIN Pro Regular"/>
          <w:bCs/>
          <w:sz w:val="20"/>
          <w:lang w:eastAsia="es-MX"/>
        </w:rPr>
        <w:t xml:space="preserve"> de </w:t>
      </w:r>
      <w:r w:rsidR="005456F4">
        <w:rPr>
          <w:rFonts w:ascii="Cambria" w:hAnsi="Cambria" w:cs="DIN Pro Regular"/>
          <w:bCs/>
          <w:sz w:val="20"/>
          <w:lang w:eastAsia="es-MX"/>
        </w:rPr>
        <w:t>marzo</w:t>
      </w:r>
      <w:r w:rsidR="003D2799" w:rsidRPr="003D2799">
        <w:rPr>
          <w:rFonts w:ascii="Cambria" w:hAnsi="Cambria" w:cs="DIN Pro Regular"/>
          <w:bCs/>
          <w:sz w:val="20"/>
          <w:lang w:eastAsia="es-MX"/>
        </w:rPr>
        <w:t xml:space="preserve"> de 202</w:t>
      </w:r>
      <w:r w:rsidR="005456F4">
        <w:rPr>
          <w:rFonts w:ascii="Cambria" w:hAnsi="Cambria" w:cs="DIN Pro Regular"/>
          <w:bCs/>
          <w:sz w:val="20"/>
          <w:lang w:eastAsia="es-MX"/>
        </w:rPr>
        <w:t>5</w:t>
      </w:r>
      <w:r w:rsidR="003D2799" w:rsidRPr="003D2799">
        <w:rPr>
          <w:rFonts w:ascii="Cambria" w:hAnsi="Cambria" w:cs="DIN Pro Regular"/>
          <w:bCs/>
          <w:sz w:val="20"/>
          <w:lang w:eastAsia="es-MX"/>
        </w:rPr>
        <w:t xml:space="preserve"> es de $</w:t>
      </w:r>
      <w:r w:rsidR="005456F4">
        <w:rPr>
          <w:rFonts w:ascii="Cambria" w:hAnsi="Cambria" w:cs="DIN Pro Regular"/>
          <w:bCs/>
          <w:sz w:val="20"/>
          <w:lang w:eastAsia="es-MX"/>
        </w:rPr>
        <w:t>22</w:t>
      </w:r>
      <w:r w:rsidR="003D2799" w:rsidRPr="003D2799">
        <w:rPr>
          <w:rFonts w:ascii="Cambria" w:hAnsi="Cambria" w:cs="DIN Pro Regular"/>
          <w:bCs/>
          <w:sz w:val="20"/>
          <w:lang w:eastAsia="es-MX"/>
        </w:rPr>
        <w:t>,</w:t>
      </w:r>
      <w:r w:rsidR="005456F4">
        <w:rPr>
          <w:rFonts w:ascii="Cambria" w:hAnsi="Cambria" w:cs="DIN Pro Regular"/>
          <w:bCs/>
          <w:sz w:val="20"/>
          <w:lang w:eastAsia="es-MX"/>
        </w:rPr>
        <w:t>051</w:t>
      </w:r>
      <w:r w:rsidR="003D2799" w:rsidRPr="003D2799">
        <w:rPr>
          <w:rFonts w:ascii="Cambria" w:hAnsi="Cambria" w:cs="DIN Pro Regular"/>
          <w:bCs/>
          <w:sz w:val="20"/>
          <w:lang w:eastAsia="es-MX"/>
        </w:rPr>
        <w:t>,</w:t>
      </w:r>
      <w:r w:rsidR="005456F4">
        <w:rPr>
          <w:rFonts w:ascii="Cambria" w:hAnsi="Cambria" w:cs="DIN Pro Regular"/>
          <w:bCs/>
          <w:sz w:val="20"/>
          <w:lang w:eastAsia="es-MX"/>
        </w:rPr>
        <w:t>427</w:t>
      </w:r>
      <w:r w:rsidR="003D2799" w:rsidRPr="003D2799">
        <w:rPr>
          <w:rFonts w:ascii="Cambria" w:hAnsi="Cambria" w:cs="DIN Pro Regular"/>
          <w:bCs/>
          <w:sz w:val="20"/>
          <w:lang w:eastAsia="es-MX"/>
        </w:rPr>
        <w:t xml:space="preserve"> pesos. </w:t>
      </w:r>
      <w:r w:rsidRPr="001F7563">
        <w:rPr>
          <w:rFonts w:ascii="Cambria" w:hAnsi="Cambria" w:cs="DIN Pro Regular"/>
          <w:sz w:val="20"/>
          <w:lang w:eastAsia="es-MX"/>
        </w:rPr>
        <w:t xml:space="preserve"> </w:t>
      </w:r>
      <w:r w:rsidR="005D0B05">
        <w:rPr>
          <w:rFonts w:ascii="Cambria" w:hAnsi="Cambria" w:cs="DIN Pro Regular"/>
          <w:sz w:val="20"/>
          <w:lang w:eastAsia="es-MX"/>
        </w:rPr>
        <w:t>E</w:t>
      </w:r>
      <w:r w:rsidR="005D0B05" w:rsidRPr="001F7563">
        <w:rPr>
          <w:rFonts w:ascii="Cambria" w:hAnsi="Cambria" w:cs="DIN Pro Regular"/>
          <w:sz w:val="20"/>
          <w:lang w:eastAsia="es-MX"/>
        </w:rPr>
        <w:t>stos recursos se administran en SURA Investment Management México, S.A. de C.V</w:t>
      </w:r>
      <w:r w:rsidR="005D0B05">
        <w:rPr>
          <w:rFonts w:ascii="Cambria" w:hAnsi="Cambria" w:cs="DIN Pro Regular"/>
          <w:sz w:val="20"/>
          <w:lang w:eastAsia="es-MX"/>
        </w:rPr>
        <w:t xml:space="preserve">.   </w:t>
      </w:r>
      <w:r w:rsidRPr="001F7563">
        <w:rPr>
          <w:rFonts w:ascii="Cambria" w:hAnsi="Cambria" w:cs="DIN Pro Regular"/>
          <w:sz w:val="20"/>
          <w:lang w:eastAsia="es-MX"/>
        </w:rPr>
        <w:t xml:space="preserve"> </w:t>
      </w:r>
    </w:p>
    <w:p w14:paraId="1E0825BF" w14:textId="4B1121A0" w:rsidR="00183F52" w:rsidRPr="001F7563" w:rsidRDefault="005D0B05" w:rsidP="000F3409">
      <w:pPr>
        <w:pStyle w:val="Texto"/>
        <w:numPr>
          <w:ilvl w:val="0"/>
          <w:numId w:val="39"/>
        </w:numPr>
        <w:spacing w:after="0" w:line="240" w:lineRule="exact"/>
        <w:rPr>
          <w:rFonts w:ascii="Cambria" w:hAnsi="Cambria" w:cs="DIN Pro Regular"/>
          <w:bCs/>
          <w:sz w:val="20"/>
        </w:rPr>
      </w:pPr>
      <w:r>
        <w:rPr>
          <w:rFonts w:ascii="Cambria" w:hAnsi="Cambria" w:cs="DIN Pro Regular"/>
          <w:b/>
          <w:bCs/>
          <w:sz w:val="20"/>
          <w:lang w:eastAsia="es-MX"/>
        </w:rPr>
        <w:t>B</w:t>
      </w:r>
      <w:r w:rsidR="00183F52" w:rsidRPr="005D0B05">
        <w:rPr>
          <w:rFonts w:ascii="Cambria" w:hAnsi="Cambria" w:cs="DIN Pro Regular"/>
          <w:b/>
          <w:bCs/>
          <w:sz w:val="20"/>
          <w:lang w:eastAsia="es-MX"/>
        </w:rPr>
        <w:t xml:space="preserve">ienes </w:t>
      </w:r>
      <w:r>
        <w:rPr>
          <w:rFonts w:ascii="Cambria" w:hAnsi="Cambria" w:cs="DIN Pro Regular"/>
          <w:b/>
          <w:bCs/>
          <w:sz w:val="20"/>
          <w:lang w:eastAsia="es-MX"/>
        </w:rPr>
        <w:t>B</w:t>
      </w:r>
      <w:r w:rsidR="00183F52" w:rsidRPr="005D0B05">
        <w:rPr>
          <w:rFonts w:ascii="Cambria" w:hAnsi="Cambria" w:cs="DIN Pro Regular"/>
          <w:b/>
          <w:bCs/>
          <w:sz w:val="20"/>
          <w:lang w:eastAsia="es-MX"/>
        </w:rPr>
        <w:t xml:space="preserve">ajo </w:t>
      </w:r>
      <w:r>
        <w:rPr>
          <w:rFonts w:ascii="Cambria" w:hAnsi="Cambria" w:cs="DIN Pro Regular"/>
          <w:b/>
          <w:bCs/>
          <w:sz w:val="20"/>
          <w:lang w:eastAsia="es-MX"/>
        </w:rPr>
        <w:t>C</w:t>
      </w:r>
      <w:r w:rsidR="00183F52" w:rsidRPr="005D0B05">
        <w:rPr>
          <w:rFonts w:ascii="Cambria" w:hAnsi="Cambria" w:cs="DIN Pro Regular"/>
          <w:b/>
          <w:bCs/>
          <w:sz w:val="20"/>
          <w:lang w:eastAsia="es-MX"/>
        </w:rPr>
        <w:t xml:space="preserve">ontrato en </w:t>
      </w:r>
      <w:r>
        <w:rPr>
          <w:rFonts w:ascii="Cambria" w:hAnsi="Cambria" w:cs="DIN Pro Regular"/>
          <w:b/>
          <w:bCs/>
          <w:sz w:val="20"/>
          <w:lang w:eastAsia="es-MX"/>
        </w:rPr>
        <w:t>C</w:t>
      </w:r>
      <w:r w:rsidR="00183F52" w:rsidRPr="005D0B05">
        <w:rPr>
          <w:rFonts w:ascii="Cambria" w:hAnsi="Cambria" w:cs="DIN Pro Regular"/>
          <w:b/>
          <w:bCs/>
          <w:sz w:val="20"/>
          <w:lang w:eastAsia="es-MX"/>
        </w:rPr>
        <w:t>omodato</w:t>
      </w:r>
      <w:r>
        <w:rPr>
          <w:rFonts w:ascii="Cambria" w:hAnsi="Cambria" w:cs="DIN Pro Regular"/>
          <w:b/>
          <w:bCs/>
          <w:sz w:val="20"/>
          <w:lang w:eastAsia="es-MX"/>
        </w:rPr>
        <w:t xml:space="preserve">. </w:t>
      </w:r>
      <w:r w:rsidRPr="00E83298">
        <w:rPr>
          <w:rFonts w:ascii="Cambria" w:hAnsi="Cambria" w:cs="DIN Pro Regular"/>
          <w:sz w:val="20"/>
          <w:lang w:eastAsia="es-MX"/>
        </w:rPr>
        <w:t>Se integra</w:t>
      </w:r>
      <w:r w:rsidR="00E83298">
        <w:rPr>
          <w:rFonts w:ascii="Cambria" w:hAnsi="Cambria" w:cs="DIN Pro Regular"/>
          <w:sz w:val="20"/>
          <w:lang w:eastAsia="es-MX"/>
        </w:rPr>
        <w:t xml:space="preserve"> por</w:t>
      </w:r>
      <w:r w:rsidR="00DD166D" w:rsidRPr="001F7563">
        <w:rPr>
          <w:rFonts w:ascii="Cambria" w:hAnsi="Cambria" w:cs="DIN Pro Regular"/>
          <w:sz w:val="20"/>
          <w:lang w:eastAsia="es-MX"/>
        </w:rPr>
        <w:t xml:space="preserve"> </w:t>
      </w:r>
      <w:bookmarkStart w:id="5" w:name="_Hlk171793918"/>
      <w:r w:rsidR="00DD166D" w:rsidRPr="001F7563">
        <w:rPr>
          <w:rFonts w:ascii="Cambria" w:hAnsi="Cambria" w:cs="DIN Pro Regular"/>
          <w:sz w:val="20"/>
          <w:lang w:eastAsia="es-MX"/>
        </w:rPr>
        <w:t>un equipo de transporte marca Ford microbús modelo 1998 serie 1FDWE3059WHA16184 de la Facultad de Medicina Veterinaria y Zootecnia por un importe de $3,400.00</w:t>
      </w:r>
      <w:r w:rsidR="00E83298">
        <w:rPr>
          <w:rFonts w:ascii="Cambria" w:hAnsi="Cambria" w:cs="DIN Pro Regular"/>
          <w:sz w:val="20"/>
          <w:lang w:eastAsia="es-MX"/>
        </w:rPr>
        <w:t xml:space="preserve"> y terminales punto de venta (TPV) por un importe de $37 pesos.</w:t>
      </w:r>
    </w:p>
    <w:p w14:paraId="78B6CFB6" w14:textId="4397E628" w:rsidR="00156744" w:rsidRPr="00156744" w:rsidRDefault="00156744" w:rsidP="000F3409">
      <w:pPr>
        <w:pStyle w:val="NormalWeb"/>
        <w:spacing w:before="0" w:beforeAutospacing="0" w:after="0" w:afterAutospacing="0"/>
        <w:ind w:left="708"/>
        <w:jc w:val="both"/>
        <w:rPr>
          <w:rFonts w:ascii="Cambria" w:hAnsi="Cambria"/>
          <w:sz w:val="20"/>
          <w:szCs w:val="20"/>
        </w:rPr>
      </w:pPr>
      <w:r w:rsidRPr="00156744">
        <w:rPr>
          <w:rFonts w:ascii="Cambria" w:hAnsi="Cambria"/>
          <w:sz w:val="20"/>
          <w:szCs w:val="20"/>
        </w:rPr>
        <w:t>La Universidad Autónoma de Tamaulipas informa que ha recibido, mediante contrato de comodato celebrado con el Ayuntamiento de Nuevo Laredo, Tamaulipas, la transferencia del uso de una bien inmueble propiedad municipal.</w:t>
      </w:r>
    </w:p>
    <w:p w14:paraId="184B77AC" w14:textId="77777777" w:rsidR="00156744" w:rsidRPr="00156744" w:rsidRDefault="00156744" w:rsidP="000F3409">
      <w:pPr>
        <w:pStyle w:val="NormalWeb"/>
        <w:spacing w:before="0" w:beforeAutospacing="0" w:after="0" w:afterAutospacing="0"/>
        <w:ind w:left="708"/>
        <w:jc w:val="both"/>
        <w:rPr>
          <w:rFonts w:ascii="Cambria" w:hAnsi="Cambria"/>
          <w:sz w:val="20"/>
          <w:szCs w:val="20"/>
        </w:rPr>
      </w:pPr>
      <w:r w:rsidRPr="00156744">
        <w:rPr>
          <w:rFonts w:ascii="Cambria" w:hAnsi="Cambria"/>
          <w:sz w:val="20"/>
          <w:szCs w:val="20"/>
        </w:rPr>
        <w:t>Dicho inmueble, junto con su equipamiento, ha sido cedido a favor de esta institución para su aprovechamiento en el establecimiento y operación de la nueva Preparatoria Municipal. Este acuerdo fortalece el compromiso de la Universidad con la educación media superior, promoviendo el acceso y la calidad educativa en la región.</w:t>
      </w:r>
    </w:p>
    <w:bookmarkEnd w:id="5"/>
    <w:p w14:paraId="2AFA6077" w14:textId="677EF88E" w:rsidR="00D412AA" w:rsidRPr="00E020BE" w:rsidRDefault="00D412AA" w:rsidP="00537B8E">
      <w:pPr>
        <w:pStyle w:val="Texto"/>
        <w:spacing w:before="240" w:after="0" w:line="240" w:lineRule="exact"/>
        <w:ind w:firstLine="0"/>
        <w:rPr>
          <w:rFonts w:ascii="Cambria" w:hAnsi="Cambria" w:cs="DIN Pro Regular"/>
          <w:b/>
          <w:sz w:val="20"/>
        </w:rPr>
      </w:pPr>
      <w:r w:rsidRPr="00D169D2">
        <w:rPr>
          <w:rFonts w:ascii="Cambria" w:hAnsi="Cambria" w:cs="DIN Pro Regular"/>
          <w:b/>
          <w:sz w:val="20"/>
        </w:rPr>
        <w:t>Cuentas de Orden Presupuestario:</w:t>
      </w: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2666"/>
        <w:gridCol w:w="1701"/>
      </w:tblGrid>
      <w:tr w:rsidR="005E480D" w:rsidRPr="00E020BE" w14:paraId="3BBD4233" w14:textId="77777777" w:rsidTr="00537B8E">
        <w:trPr>
          <w:trHeight w:val="249"/>
          <w:jc w:val="center"/>
        </w:trPr>
        <w:tc>
          <w:tcPr>
            <w:tcW w:w="5219" w:type="dxa"/>
            <w:gridSpan w:val="3"/>
            <w:shd w:val="clear" w:color="auto" w:fill="1F4E79" w:themeFill="accent1" w:themeFillShade="80"/>
            <w:vAlign w:val="center"/>
          </w:tcPr>
          <w:p w14:paraId="36782F59" w14:textId="77777777" w:rsidR="005E480D" w:rsidRPr="00E020BE" w:rsidRDefault="005E480D" w:rsidP="00185ABF">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CUENTAS DE ORDEN PRESUPUESTARIAS DE INGRESOS</w:t>
            </w:r>
          </w:p>
        </w:tc>
      </w:tr>
      <w:tr w:rsidR="005E480D" w:rsidRPr="00E020BE" w14:paraId="5133E9D2" w14:textId="77777777" w:rsidTr="00537B8E">
        <w:trPr>
          <w:trHeight w:val="69"/>
          <w:jc w:val="center"/>
        </w:trPr>
        <w:tc>
          <w:tcPr>
            <w:tcW w:w="852" w:type="dxa"/>
            <w:shd w:val="clear" w:color="auto" w:fill="1F4E79" w:themeFill="accent1" w:themeFillShade="80"/>
          </w:tcPr>
          <w:p w14:paraId="66A16256" w14:textId="77777777" w:rsidR="005E480D" w:rsidRPr="00E020BE" w:rsidRDefault="005E480D" w:rsidP="00185ABF">
            <w:pPr>
              <w:spacing w:after="0" w:line="240" w:lineRule="auto"/>
              <w:jc w:val="center"/>
              <w:rPr>
                <w:rFonts w:ascii="Cambria" w:eastAsia="Times New Roman" w:hAnsi="Cambria" w:cs="Calibri"/>
                <w:b/>
                <w:color w:val="FFFFFF"/>
                <w:sz w:val="16"/>
                <w:szCs w:val="16"/>
                <w:lang w:eastAsia="es-MX"/>
              </w:rPr>
            </w:pPr>
          </w:p>
        </w:tc>
        <w:tc>
          <w:tcPr>
            <w:tcW w:w="2666" w:type="dxa"/>
            <w:shd w:val="clear" w:color="auto" w:fill="1F4E79" w:themeFill="accent1" w:themeFillShade="80"/>
            <w:noWrap/>
            <w:vAlign w:val="center"/>
          </w:tcPr>
          <w:p w14:paraId="584665D7" w14:textId="77777777" w:rsidR="005E480D" w:rsidRPr="00E020BE" w:rsidRDefault="005E480D" w:rsidP="00185ABF">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CONCEPTO</w:t>
            </w:r>
          </w:p>
        </w:tc>
        <w:tc>
          <w:tcPr>
            <w:tcW w:w="1701" w:type="dxa"/>
            <w:shd w:val="clear" w:color="auto" w:fill="1F4E79" w:themeFill="accent1" w:themeFillShade="80"/>
            <w:noWrap/>
            <w:vAlign w:val="center"/>
          </w:tcPr>
          <w:p w14:paraId="1FBDD8D3" w14:textId="77777777" w:rsidR="005E480D" w:rsidRDefault="005E480D" w:rsidP="00185ABF">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5E480D" w:rsidRPr="00E020BE" w14:paraId="225377CD" w14:textId="77777777" w:rsidTr="00537B8E">
        <w:trPr>
          <w:trHeight w:val="187"/>
          <w:jc w:val="center"/>
        </w:trPr>
        <w:tc>
          <w:tcPr>
            <w:tcW w:w="852" w:type="dxa"/>
            <w:vAlign w:val="center"/>
          </w:tcPr>
          <w:p w14:paraId="4F9E0EF4"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p>
        </w:tc>
        <w:tc>
          <w:tcPr>
            <w:tcW w:w="2666" w:type="dxa"/>
            <w:shd w:val="clear" w:color="auto" w:fill="auto"/>
            <w:noWrap/>
            <w:vAlign w:val="center"/>
            <w:hideMark/>
          </w:tcPr>
          <w:p w14:paraId="7DB09588"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Estimada</w:t>
            </w:r>
          </w:p>
        </w:tc>
        <w:tc>
          <w:tcPr>
            <w:tcW w:w="1701" w:type="dxa"/>
            <w:shd w:val="clear" w:color="auto" w:fill="auto"/>
            <w:noWrap/>
            <w:vAlign w:val="center"/>
            <w:hideMark/>
          </w:tcPr>
          <w:p w14:paraId="7A657C03" w14:textId="07B8E76E" w:rsidR="005E480D" w:rsidRPr="00E020BE" w:rsidRDefault="005E480D" w:rsidP="00185ABF">
            <w:pPr>
              <w:spacing w:after="0" w:line="240" w:lineRule="auto"/>
              <w:jc w:val="right"/>
              <w:rPr>
                <w:rFonts w:ascii="Cambria" w:eastAsia="Times New Roman" w:hAnsi="Cambria" w:cs="DIN Pro Regular"/>
                <w:color w:val="000000"/>
                <w:sz w:val="16"/>
                <w:szCs w:val="16"/>
                <w:lang w:eastAsia="es-MX"/>
              </w:rPr>
            </w:pPr>
            <w:r w:rsidRPr="007D1D2D">
              <w:rPr>
                <w:rFonts w:ascii="Cambria" w:eastAsia="Times New Roman" w:hAnsi="Cambria" w:cs="DIN Pro Regular"/>
                <w:color w:val="000000"/>
                <w:sz w:val="16"/>
                <w:szCs w:val="16"/>
                <w:lang w:eastAsia="es-MX"/>
              </w:rPr>
              <w:t>5,</w:t>
            </w:r>
            <w:r w:rsidR="001D2314">
              <w:rPr>
                <w:rFonts w:ascii="Cambria" w:eastAsia="Times New Roman" w:hAnsi="Cambria" w:cs="DIN Pro Regular"/>
                <w:color w:val="000000"/>
                <w:sz w:val="16"/>
                <w:szCs w:val="16"/>
                <w:lang w:eastAsia="es-MX"/>
              </w:rPr>
              <w:t>088</w:t>
            </w:r>
            <w:r w:rsidRPr="007D1D2D">
              <w:rPr>
                <w:rFonts w:ascii="Cambria" w:eastAsia="Times New Roman" w:hAnsi="Cambria" w:cs="DIN Pro Regular"/>
                <w:color w:val="000000"/>
                <w:sz w:val="16"/>
                <w:szCs w:val="16"/>
                <w:lang w:eastAsia="es-MX"/>
              </w:rPr>
              <w:t>,</w:t>
            </w:r>
            <w:r w:rsidR="001D2314">
              <w:rPr>
                <w:rFonts w:ascii="Cambria" w:eastAsia="Times New Roman" w:hAnsi="Cambria" w:cs="DIN Pro Regular"/>
                <w:color w:val="000000"/>
                <w:sz w:val="16"/>
                <w:szCs w:val="16"/>
                <w:lang w:eastAsia="es-MX"/>
              </w:rPr>
              <w:t>380</w:t>
            </w:r>
            <w:r w:rsidRPr="007D1D2D">
              <w:rPr>
                <w:rFonts w:ascii="Cambria" w:eastAsia="Times New Roman" w:hAnsi="Cambria" w:cs="DIN Pro Regular"/>
                <w:color w:val="000000"/>
                <w:sz w:val="16"/>
                <w:szCs w:val="16"/>
                <w:lang w:eastAsia="es-MX"/>
              </w:rPr>
              <w:t>,</w:t>
            </w:r>
            <w:r w:rsidR="001D2314">
              <w:rPr>
                <w:rFonts w:ascii="Cambria" w:eastAsia="Times New Roman" w:hAnsi="Cambria" w:cs="DIN Pro Regular"/>
                <w:color w:val="000000"/>
                <w:sz w:val="16"/>
                <w:szCs w:val="16"/>
                <w:lang w:eastAsia="es-MX"/>
              </w:rPr>
              <w:t>522</w:t>
            </w:r>
          </w:p>
        </w:tc>
      </w:tr>
      <w:tr w:rsidR="005E480D" w:rsidRPr="00E020BE" w14:paraId="421456F9" w14:textId="77777777" w:rsidTr="00537B8E">
        <w:trPr>
          <w:trHeight w:val="163"/>
          <w:jc w:val="center"/>
        </w:trPr>
        <w:tc>
          <w:tcPr>
            <w:tcW w:w="852" w:type="dxa"/>
            <w:vAlign w:val="center"/>
          </w:tcPr>
          <w:p w14:paraId="7727BEEC"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shd w:val="clear" w:color="auto" w:fill="auto"/>
            <w:noWrap/>
            <w:vAlign w:val="center"/>
          </w:tcPr>
          <w:p w14:paraId="4AD46091"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shd w:val="clear" w:color="auto" w:fill="auto"/>
            <w:noWrap/>
            <w:vAlign w:val="center"/>
          </w:tcPr>
          <w:p w14:paraId="508965D4" w14:textId="76FAA905" w:rsidR="005E480D" w:rsidRPr="00E020BE" w:rsidRDefault="001D2314" w:rsidP="001D2314">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3,484</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355</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304</w:t>
            </w:r>
          </w:p>
        </w:tc>
      </w:tr>
      <w:tr w:rsidR="005E480D" w:rsidRPr="00E020BE" w14:paraId="259A899F" w14:textId="77777777" w:rsidTr="00537B8E">
        <w:trPr>
          <w:trHeight w:val="237"/>
          <w:jc w:val="center"/>
        </w:trPr>
        <w:tc>
          <w:tcPr>
            <w:tcW w:w="852" w:type="dxa"/>
            <w:vAlign w:val="center"/>
          </w:tcPr>
          <w:p w14:paraId="215969F2"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shd w:val="clear" w:color="auto" w:fill="auto"/>
            <w:noWrap/>
            <w:vAlign w:val="center"/>
            <w:hideMark/>
          </w:tcPr>
          <w:p w14:paraId="7E423A6F"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Modificaciones a la ley de ingresos Estimada</w:t>
            </w:r>
          </w:p>
        </w:tc>
        <w:tc>
          <w:tcPr>
            <w:tcW w:w="1701" w:type="dxa"/>
            <w:shd w:val="clear" w:color="auto" w:fill="auto"/>
            <w:noWrap/>
            <w:vAlign w:val="center"/>
            <w:hideMark/>
          </w:tcPr>
          <w:p w14:paraId="4DC8A624" w14:textId="0FD4CAF2" w:rsidR="005E480D" w:rsidRPr="00E020BE" w:rsidRDefault="001D2314"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27</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336</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035</w:t>
            </w:r>
          </w:p>
        </w:tc>
      </w:tr>
      <w:tr w:rsidR="005E480D" w:rsidRPr="00E020BE" w14:paraId="796EE350" w14:textId="77777777" w:rsidTr="00537B8E">
        <w:trPr>
          <w:trHeight w:val="143"/>
          <w:jc w:val="center"/>
        </w:trPr>
        <w:tc>
          <w:tcPr>
            <w:tcW w:w="852" w:type="dxa"/>
            <w:vAlign w:val="center"/>
          </w:tcPr>
          <w:p w14:paraId="349E6ABC"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shd w:val="clear" w:color="auto" w:fill="auto"/>
            <w:noWrap/>
            <w:vAlign w:val="center"/>
            <w:hideMark/>
          </w:tcPr>
          <w:p w14:paraId="3C717D32"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Devengada</w:t>
            </w:r>
          </w:p>
        </w:tc>
        <w:tc>
          <w:tcPr>
            <w:tcW w:w="1701" w:type="dxa"/>
            <w:shd w:val="clear" w:color="auto" w:fill="auto"/>
            <w:noWrap/>
            <w:vAlign w:val="center"/>
            <w:hideMark/>
          </w:tcPr>
          <w:p w14:paraId="68DCCB44" w14:textId="0D343AA9" w:rsidR="005E480D" w:rsidRPr="00E020BE" w:rsidRDefault="001D2314"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718</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345</w:t>
            </w:r>
          </w:p>
        </w:tc>
      </w:tr>
      <w:tr w:rsidR="005E480D" w:rsidRPr="00E020BE" w14:paraId="1A6C00E6" w14:textId="77777777" w:rsidTr="00537B8E">
        <w:trPr>
          <w:trHeight w:val="75"/>
          <w:jc w:val="center"/>
        </w:trPr>
        <w:tc>
          <w:tcPr>
            <w:tcW w:w="852" w:type="dxa"/>
            <w:vAlign w:val="center"/>
          </w:tcPr>
          <w:p w14:paraId="2E137EAE"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shd w:val="clear" w:color="auto" w:fill="auto"/>
            <w:noWrap/>
            <w:vAlign w:val="center"/>
            <w:hideMark/>
          </w:tcPr>
          <w:p w14:paraId="3CEFB48D"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Recaudada</w:t>
            </w:r>
          </w:p>
        </w:tc>
        <w:tc>
          <w:tcPr>
            <w:tcW w:w="1701" w:type="dxa"/>
            <w:shd w:val="clear" w:color="auto" w:fill="auto"/>
            <w:noWrap/>
            <w:vAlign w:val="center"/>
            <w:hideMark/>
          </w:tcPr>
          <w:p w14:paraId="52EE48CF" w14:textId="5E5760A8" w:rsidR="005E480D" w:rsidRPr="00E020BE" w:rsidRDefault="001D2314"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628</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642</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908</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33662D5" w14:textId="77777777" w:rsidR="005E480D" w:rsidRDefault="005E480D" w:rsidP="00183F52">
      <w:pPr>
        <w:pStyle w:val="Texto"/>
        <w:shd w:val="clear" w:color="auto" w:fill="FFFFFF"/>
        <w:spacing w:after="0" w:line="240" w:lineRule="exact"/>
        <w:jc w:val="center"/>
        <w:rPr>
          <w:rFonts w:ascii="DIN Pro Regular" w:hAnsi="DIN Pro Regular" w:cs="DIN Pro Regular"/>
          <w:sz w:val="20"/>
        </w:rPr>
      </w:pP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1701"/>
      </w:tblGrid>
      <w:tr w:rsidR="005E480D" w:rsidRPr="00E020BE" w14:paraId="3F630D1B" w14:textId="77777777" w:rsidTr="00537B8E">
        <w:trPr>
          <w:trHeight w:val="96"/>
          <w:jc w:val="center"/>
        </w:trPr>
        <w:tc>
          <w:tcPr>
            <w:tcW w:w="5240" w:type="dxa"/>
            <w:gridSpan w:val="2"/>
            <w:shd w:val="clear" w:color="auto" w:fill="1F4E79" w:themeFill="accent1" w:themeFillShade="80"/>
            <w:vAlign w:val="center"/>
          </w:tcPr>
          <w:p w14:paraId="09709725" w14:textId="77777777" w:rsidR="005E480D" w:rsidRPr="00E020BE" w:rsidRDefault="005E480D" w:rsidP="00185ABF">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CUENTAS DE ORDEN PRESUPUESTARIAS DE EGRESOS</w:t>
            </w:r>
          </w:p>
        </w:tc>
      </w:tr>
      <w:tr w:rsidR="005E480D" w14:paraId="2C13C285" w14:textId="77777777" w:rsidTr="00537B8E">
        <w:trPr>
          <w:trHeight w:val="183"/>
          <w:jc w:val="center"/>
        </w:trPr>
        <w:tc>
          <w:tcPr>
            <w:tcW w:w="3539" w:type="dxa"/>
            <w:shd w:val="clear" w:color="auto" w:fill="1F4E79" w:themeFill="accent1" w:themeFillShade="80"/>
            <w:vAlign w:val="center"/>
          </w:tcPr>
          <w:p w14:paraId="55FA9428" w14:textId="77777777" w:rsidR="005E480D" w:rsidRPr="00E020BE" w:rsidRDefault="005E480D" w:rsidP="00185ABF">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CONCEPTO</w:t>
            </w:r>
          </w:p>
        </w:tc>
        <w:tc>
          <w:tcPr>
            <w:tcW w:w="1701" w:type="dxa"/>
            <w:shd w:val="clear" w:color="auto" w:fill="1F4E79" w:themeFill="accent1" w:themeFillShade="80"/>
            <w:vAlign w:val="center"/>
          </w:tcPr>
          <w:p w14:paraId="0912AA16" w14:textId="77777777" w:rsidR="005E480D" w:rsidRDefault="005E480D" w:rsidP="00185ABF">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5E480D" w:rsidRPr="00E020BE" w14:paraId="65CA25C8" w14:textId="77777777" w:rsidTr="00537B8E">
        <w:trPr>
          <w:trHeight w:val="129"/>
          <w:jc w:val="center"/>
        </w:trPr>
        <w:tc>
          <w:tcPr>
            <w:tcW w:w="3539" w:type="dxa"/>
            <w:shd w:val="clear" w:color="auto" w:fill="auto"/>
            <w:noWrap/>
            <w:vAlign w:val="center"/>
            <w:hideMark/>
          </w:tcPr>
          <w:p w14:paraId="0D1A2875"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shd w:val="clear" w:color="auto" w:fill="auto"/>
            <w:noWrap/>
            <w:vAlign w:val="center"/>
            <w:hideMark/>
          </w:tcPr>
          <w:p w14:paraId="3F8ED690" w14:textId="38B231D2" w:rsidR="005E480D" w:rsidRPr="00E020BE" w:rsidRDefault="005E480D" w:rsidP="00185ABF">
            <w:pPr>
              <w:spacing w:after="0" w:line="240" w:lineRule="auto"/>
              <w:jc w:val="right"/>
              <w:rPr>
                <w:rFonts w:ascii="Cambria" w:eastAsia="Times New Roman" w:hAnsi="Cambria" w:cs="DIN Pro Regular"/>
                <w:color w:val="000000"/>
                <w:sz w:val="16"/>
                <w:szCs w:val="16"/>
                <w:lang w:eastAsia="es-MX"/>
              </w:rPr>
            </w:pPr>
            <w:r w:rsidRPr="0009033D">
              <w:rPr>
                <w:rFonts w:ascii="Cambria" w:eastAsia="Times New Roman" w:hAnsi="Cambria" w:cs="DIN Pro Regular"/>
                <w:color w:val="000000"/>
                <w:sz w:val="16"/>
                <w:szCs w:val="16"/>
                <w:lang w:eastAsia="es-MX"/>
              </w:rPr>
              <w:t>5,</w:t>
            </w:r>
            <w:r w:rsidR="001D2314">
              <w:rPr>
                <w:rFonts w:ascii="Cambria" w:eastAsia="Times New Roman" w:hAnsi="Cambria" w:cs="DIN Pro Regular"/>
                <w:color w:val="000000"/>
                <w:sz w:val="16"/>
                <w:szCs w:val="16"/>
                <w:lang w:eastAsia="es-MX"/>
              </w:rPr>
              <w:t>088</w:t>
            </w:r>
            <w:r w:rsidRPr="0009033D">
              <w:rPr>
                <w:rFonts w:ascii="Cambria" w:eastAsia="Times New Roman" w:hAnsi="Cambria" w:cs="DIN Pro Regular"/>
                <w:color w:val="000000"/>
                <w:sz w:val="16"/>
                <w:szCs w:val="16"/>
                <w:lang w:eastAsia="es-MX"/>
              </w:rPr>
              <w:t>,</w:t>
            </w:r>
            <w:r w:rsidR="001D2314">
              <w:rPr>
                <w:rFonts w:ascii="Cambria" w:eastAsia="Times New Roman" w:hAnsi="Cambria" w:cs="DIN Pro Regular"/>
                <w:color w:val="000000"/>
                <w:sz w:val="16"/>
                <w:szCs w:val="16"/>
                <w:lang w:eastAsia="es-MX"/>
              </w:rPr>
              <w:t>380</w:t>
            </w:r>
            <w:r w:rsidRPr="0009033D">
              <w:rPr>
                <w:rFonts w:ascii="Cambria" w:eastAsia="Times New Roman" w:hAnsi="Cambria" w:cs="DIN Pro Regular"/>
                <w:color w:val="000000"/>
                <w:sz w:val="16"/>
                <w:szCs w:val="16"/>
                <w:lang w:eastAsia="es-MX"/>
              </w:rPr>
              <w:t>,</w:t>
            </w:r>
            <w:r w:rsidR="001D2314">
              <w:rPr>
                <w:rFonts w:ascii="Cambria" w:eastAsia="Times New Roman" w:hAnsi="Cambria" w:cs="DIN Pro Regular"/>
                <w:color w:val="000000"/>
                <w:sz w:val="16"/>
                <w:szCs w:val="16"/>
                <w:lang w:eastAsia="es-MX"/>
              </w:rPr>
              <w:t>522</w:t>
            </w:r>
          </w:p>
        </w:tc>
      </w:tr>
      <w:tr w:rsidR="005E480D" w:rsidRPr="00E020BE" w14:paraId="656CEF20" w14:textId="77777777" w:rsidTr="00537B8E">
        <w:trPr>
          <w:trHeight w:val="218"/>
          <w:jc w:val="center"/>
        </w:trPr>
        <w:tc>
          <w:tcPr>
            <w:tcW w:w="3539" w:type="dxa"/>
            <w:shd w:val="clear" w:color="auto" w:fill="auto"/>
            <w:noWrap/>
            <w:vAlign w:val="center"/>
          </w:tcPr>
          <w:p w14:paraId="171850D6"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shd w:val="clear" w:color="auto" w:fill="auto"/>
            <w:noWrap/>
            <w:vAlign w:val="center"/>
          </w:tcPr>
          <w:p w14:paraId="1AE1D9CB" w14:textId="7A14B64C" w:rsidR="005E480D" w:rsidRPr="00E020BE" w:rsidRDefault="00D169D2" w:rsidP="00D169D2">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3,669,170,998</w:t>
            </w:r>
          </w:p>
        </w:tc>
      </w:tr>
      <w:tr w:rsidR="005E480D" w:rsidRPr="00E020BE" w14:paraId="06D03AEE" w14:textId="77777777" w:rsidTr="00537B8E">
        <w:trPr>
          <w:trHeight w:val="121"/>
          <w:jc w:val="center"/>
        </w:trPr>
        <w:tc>
          <w:tcPr>
            <w:tcW w:w="3539" w:type="dxa"/>
            <w:shd w:val="clear" w:color="auto" w:fill="auto"/>
            <w:noWrap/>
            <w:vAlign w:val="center"/>
            <w:hideMark/>
          </w:tcPr>
          <w:p w14:paraId="1F1E892D"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shd w:val="clear" w:color="auto" w:fill="auto"/>
            <w:noWrap/>
            <w:vAlign w:val="center"/>
            <w:hideMark/>
          </w:tcPr>
          <w:p w14:paraId="7181420F" w14:textId="01D05EDC" w:rsidR="005E480D" w:rsidRPr="00E020BE" w:rsidRDefault="00D169D2"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529</w:t>
            </w:r>
            <w:r w:rsidR="008F2813">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085</w:t>
            </w:r>
            <w:r w:rsidR="008F2813">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565</w:t>
            </w:r>
          </w:p>
        </w:tc>
      </w:tr>
      <w:tr w:rsidR="005E480D" w:rsidRPr="00E020BE" w14:paraId="35FF2776" w14:textId="77777777" w:rsidTr="00537B8E">
        <w:trPr>
          <w:trHeight w:val="223"/>
          <w:jc w:val="center"/>
        </w:trPr>
        <w:tc>
          <w:tcPr>
            <w:tcW w:w="3539" w:type="dxa"/>
            <w:shd w:val="clear" w:color="auto" w:fill="auto"/>
            <w:noWrap/>
            <w:vAlign w:val="center"/>
          </w:tcPr>
          <w:p w14:paraId="7D716B23"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shd w:val="clear" w:color="auto" w:fill="auto"/>
            <w:noWrap/>
            <w:vAlign w:val="center"/>
          </w:tcPr>
          <w:p w14:paraId="03282424" w14:textId="7E88C100" w:rsidR="005E480D" w:rsidRPr="00E020BE" w:rsidRDefault="00D169D2"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149</w:t>
            </w:r>
            <w:r w:rsidR="008F2813">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762</w:t>
            </w:r>
            <w:r w:rsidR="008F2813">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890</w:t>
            </w:r>
          </w:p>
        </w:tc>
      </w:tr>
      <w:tr w:rsidR="005E480D" w:rsidRPr="00E020BE" w14:paraId="432F34E2" w14:textId="77777777" w:rsidTr="00537B8E">
        <w:trPr>
          <w:trHeight w:val="127"/>
          <w:jc w:val="center"/>
        </w:trPr>
        <w:tc>
          <w:tcPr>
            <w:tcW w:w="3539" w:type="dxa"/>
            <w:shd w:val="clear" w:color="auto" w:fill="auto"/>
            <w:noWrap/>
            <w:vAlign w:val="center"/>
            <w:hideMark/>
          </w:tcPr>
          <w:p w14:paraId="18999E0F"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shd w:val="clear" w:color="auto" w:fill="auto"/>
            <w:noWrap/>
            <w:vAlign w:val="center"/>
            <w:hideMark/>
          </w:tcPr>
          <w:p w14:paraId="585154CE" w14:textId="5E67FAC2" w:rsidR="005E480D" w:rsidRPr="00E020BE" w:rsidRDefault="00D169D2" w:rsidP="00D169D2">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476</w:t>
            </w:r>
            <w:r w:rsidR="008F2813">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185</w:t>
            </w:r>
            <w:r w:rsidR="008F2813">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245</w:t>
            </w:r>
          </w:p>
        </w:tc>
      </w:tr>
      <w:tr w:rsidR="005E480D" w:rsidRPr="00E020BE" w14:paraId="5516FDE4" w14:textId="77777777" w:rsidTr="00537B8E">
        <w:trPr>
          <w:trHeight w:val="73"/>
          <w:jc w:val="center"/>
        </w:trPr>
        <w:tc>
          <w:tcPr>
            <w:tcW w:w="3539" w:type="dxa"/>
            <w:shd w:val="clear" w:color="auto" w:fill="auto"/>
            <w:noWrap/>
            <w:vAlign w:val="center"/>
          </w:tcPr>
          <w:p w14:paraId="050C97F9"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shd w:val="clear" w:color="auto" w:fill="auto"/>
            <w:noWrap/>
            <w:vAlign w:val="center"/>
          </w:tcPr>
          <w:p w14:paraId="4F2EE514" w14:textId="64B91448" w:rsidR="005E480D" w:rsidRPr="00E020BE" w:rsidRDefault="00D169D2"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7,335,709</w:t>
            </w:r>
          </w:p>
        </w:tc>
      </w:tr>
      <w:tr w:rsidR="005E480D" w:rsidRPr="00E020BE" w14:paraId="7E2F7539" w14:textId="77777777" w:rsidTr="00537B8E">
        <w:trPr>
          <w:trHeight w:val="60"/>
          <w:jc w:val="center"/>
        </w:trPr>
        <w:tc>
          <w:tcPr>
            <w:tcW w:w="3539" w:type="dxa"/>
            <w:shd w:val="clear" w:color="auto" w:fill="auto"/>
            <w:noWrap/>
            <w:vAlign w:val="center"/>
            <w:hideMark/>
          </w:tcPr>
          <w:p w14:paraId="6E16F48F"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shd w:val="clear" w:color="auto" w:fill="auto"/>
            <w:noWrap/>
            <w:vAlign w:val="center"/>
            <w:hideMark/>
          </w:tcPr>
          <w:p w14:paraId="01B0FEE6" w14:textId="5665DBED" w:rsidR="005E480D" w:rsidRPr="00E020BE" w:rsidRDefault="00D169D2"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w:t>
            </w:r>
            <w:r w:rsidR="008F2813">
              <w:rPr>
                <w:rFonts w:ascii="Cambria" w:eastAsia="Times New Roman" w:hAnsi="Cambria" w:cs="DIN Pro Regular"/>
                <w:color w:val="000000"/>
                <w:sz w:val="16"/>
                <w:szCs w:val="16"/>
                <w:lang w:eastAsia="es-MX"/>
              </w:rPr>
              <w:t>,</w:t>
            </w:r>
            <w:r w:rsidR="008F2813" w:rsidRPr="008F2813">
              <w:rPr>
                <w:rFonts w:ascii="Cambria" w:eastAsia="Times New Roman" w:hAnsi="Cambria" w:cs="DIN Pro Regular"/>
                <w:color w:val="000000"/>
                <w:sz w:val="16"/>
                <w:szCs w:val="16"/>
                <w:lang w:eastAsia="es-MX"/>
              </w:rPr>
              <w:t>3</w:t>
            </w:r>
            <w:r>
              <w:rPr>
                <w:rFonts w:ascii="Cambria" w:eastAsia="Times New Roman" w:hAnsi="Cambria" w:cs="DIN Pro Regular"/>
                <w:color w:val="000000"/>
                <w:sz w:val="16"/>
                <w:szCs w:val="16"/>
                <w:lang w:eastAsia="es-MX"/>
              </w:rPr>
              <w:t>15</w:t>
            </w:r>
            <w:r w:rsidR="008F2813">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011</w:t>
            </w:r>
            <w:r w:rsidR="008F2813">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246</w:t>
            </w:r>
          </w:p>
        </w:tc>
      </w:tr>
    </w:tbl>
    <w:p w14:paraId="1941FD6A" w14:textId="77777777" w:rsidR="005E480D" w:rsidRDefault="005E480D" w:rsidP="00183F52">
      <w:pPr>
        <w:pStyle w:val="Texto"/>
        <w:shd w:val="clear" w:color="auto" w:fill="FFFFFF"/>
        <w:spacing w:after="0" w:line="240" w:lineRule="exact"/>
        <w:jc w:val="center"/>
        <w:rPr>
          <w:rFonts w:ascii="DIN Pro Regular" w:hAnsi="DIN Pro Regular" w:cs="DIN Pro Regular"/>
          <w:sz w:val="20"/>
        </w:rPr>
      </w:pPr>
    </w:p>
    <w:p w14:paraId="2A7A2BD2" w14:textId="77777777" w:rsidR="00537B8E" w:rsidRDefault="00537B8E" w:rsidP="00183F52">
      <w:pPr>
        <w:pStyle w:val="Texto"/>
        <w:shd w:val="clear" w:color="auto" w:fill="FFFFFF"/>
        <w:spacing w:after="0" w:line="240" w:lineRule="exact"/>
        <w:jc w:val="center"/>
        <w:rPr>
          <w:rFonts w:ascii="DIN Pro Regular" w:hAnsi="DIN Pro Regular" w:cs="DIN Pro Regular"/>
          <w:sz w:val="20"/>
        </w:rPr>
      </w:pPr>
    </w:p>
    <w:p w14:paraId="2AB84210" w14:textId="77777777" w:rsidR="00537B8E" w:rsidRDefault="00537B8E" w:rsidP="00183F52">
      <w:pPr>
        <w:pStyle w:val="Texto"/>
        <w:shd w:val="clear" w:color="auto" w:fill="FFFFFF"/>
        <w:spacing w:after="0" w:line="240" w:lineRule="exact"/>
        <w:jc w:val="center"/>
        <w:rPr>
          <w:rFonts w:ascii="DIN Pro Regular" w:hAnsi="DIN Pro Regular" w:cs="DIN Pro Regular"/>
          <w:sz w:val="20"/>
        </w:rPr>
      </w:pPr>
    </w:p>
    <w:p w14:paraId="04920BCB" w14:textId="77777777" w:rsidR="00537B8E" w:rsidRDefault="00537B8E" w:rsidP="00183F52">
      <w:pPr>
        <w:pStyle w:val="Texto"/>
        <w:shd w:val="clear" w:color="auto" w:fill="FFFFFF"/>
        <w:spacing w:after="0" w:line="240" w:lineRule="exact"/>
        <w:jc w:val="center"/>
        <w:rPr>
          <w:rFonts w:ascii="DIN Pro Regular" w:hAnsi="DIN Pro Regular" w:cs="DIN Pro Regular"/>
          <w:sz w:val="20"/>
        </w:rPr>
      </w:pPr>
    </w:p>
    <w:p w14:paraId="3FF474FC" w14:textId="77777777" w:rsidR="00364158" w:rsidRDefault="002912D8" w:rsidP="00364158">
      <w:pPr>
        <w:pStyle w:val="Prrafodelista"/>
        <w:spacing w:after="0" w:line="240" w:lineRule="auto"/>
        <w:ind w:left="426"/>
        <w:jc w:val="both"/>
        <w:rPr>
          <w:rFonts w:ascii="Cambria" w:hAnsi="Cambria" w:cs="Arial"/>
          <w:b/>
          <w:sz w:val="20"/>
          <w:szCs w:val="20"/>
        </w:rPr>
      </w:pPr>
      <w:r>
        <w:rPr>
          <w:rFonts w:ascii="Cambria" w:hAnsi="Cambria" w:cstheme="minorHAnsi"/>
          <w:b/>
          <w:sz w:val="20"/>
          <w:szCs w:val="20"/>
        </w:rPr>
        <w:br w:type="page"/>
      </w:r>
      <w:r w:rsidR="00364158">
        <w:rPr>
          <w:rFonts w:ascii="Cambria" w:hAnsi="Cambria" w:cs="Arial"/>
          <w:b/>
          <w:sz w:val="20"/>
          <w:szCs w:val="20"/>
        </w:rPr>
        <w:lastRenderedPageBreak/>
        <w:tab/>
        <w:t>MODIFICACIONES PRESUPUESTALES</w:t>
      </w:r>
    </w:p>
    <w:p w14:paraId="2038BAB8" w14:textId="77777777" w:rsidR="00364158" w:rsidRPr="00B81AE3" w:rsidRDefault="00364158" w:rsidP="00364158">
      <w:pPr>
        <w:pStyle w:val="Prrafodelista"/>
        <w:spacing w:after="0" w:line="240" w:lineRule="auto"/>
        <w:ind w:left="426"/>
        <w:jc w:val="both"/>
        <w:rPr>
          <w:rFonts w:asciiTheme="majorHAnsi" w:hAnsiTheme="majorHAnsi" w:cs="Arial"/>
          <w:b/>
          <w:sz w:val="20"/>
          <w:szCs w:val="20"/>
        </w:rPr>
      </w:pPr>
    </w:p>
    <w:p w14:paraId="3B5FF026" w14:textId="77777777" w:rsidR="00364158" w:rsidRPr="00364158" w:rsidRDefault="00364158" w:rsidP="00C748E5">
      <w:pPr>
        <w:spacing w:after="0" w:line="240" w:lineRule="auto"/>
        <w:ind w:left="426"/>
        <w:jc w:val="both"/>
        <w:rPr>
          <w:rFonts w:ascii="Cambria" w:hAnsi="Cambria"/>
          <w:sz w:val="20"/>
          <w:szCs w:val="20"/>
        </w:rPr>
      </w:pPr>
      <w:r w:rsidRPr="00364158">
        <w:rPr>
          <w:rFonts w:ascii="Cambria" w:hAnsi="Cambria"/>
          <w:b/>
          <w:bCs/>
          <w:sz w:val="20"/>
          <w:szCs w:val="20"/>
        </w:rPr>
        <w:t xml:space="preserve">D.1 PRESUPUESTO DE INGRESOS. </w:t>
      </w:r>
      <w:r w:rsidRPr="00364158">
        <w:rPr>
          <w:rFonts w:ascii="Cambria" w:hAnsi="Cambria"/>
          <w:sz w:val="20"/>
          <w:szCs w:val="20"/>
        </w:rPr>
        <w:t xml:space="preserve">La Universidad Autónoma de Tamaulipas para el ejercicio 2025 autorizó un Presupuesto de Ingresos de $ 5,088’380,521.85 pesos, el cual ha sufrido modificaciones por </w:t>
      </w:r>
    </w:p>
    <w:p w14:paraId="6A8CAA55" w14:textId="77777777" w:rsidR="00364158" w:rsidRPr="00364158" w:rsidRDefault="00364158" w:rsidP="00C748E5">
      <w:pPr>
        <w:spacing w:after="0" w:line="240" w:lineRule="auto"/>
        <w:ind w:left="426"/>
        <w:jc w:val="both"/>
        <w:rPr>
          <w:rFonts w:ascii="Cambria" w:hAnsi="Cambria"/>
          <w:sz w:val="20"/>
          <w:szCs w:val="20"/>
        </w:rPr>
      </w:pPr>
      <w:r w:rsidRPr="00364158">
        <w:rPr>
          <w:rFonts w:ascii="Cambria" w:hAnsi="Cambria"/>
          <w:sz w:val="20"/>
          <w:szCs w:val="20"/>
        </w:rPr>
        <w:t>$ 27’336,035.46 pesos, llegando a un presupuesto modificado de $ 5,115’716,557.31 pesos.</w:t>
      </w:r>
    </w:p>
    <w:p w14:paraId="316F787D" w14:textId="77777777" w:rsidR="00364158" w:rsidRPr="00364158" w:rsidRDefault="00364158" w:rsidP="00C748E5">
      <w:pPr>
        <w:spacing w:after="0" w:line="240" w:lineRule="auto"/>
        <w:ind w:left="426"/>
        <w:jc w:val="both"/>
        <w:rPr>
          <w:rFonts w:ascii="Cambria" w:hAnsi="Cambria"/>
          <w:b/>
          <w:bCs/>
          <w:sz w:val="20"/>
          <w:szCs w:val="20"/>
        </w:rPr>
      </w:pPr>
    </w:p>
    <w:p w14:paraId="1C6E25AF" w14:textId="77777777" w:rsidR="00364158" w:rsidRPr="00364158" w:rsidRDefault="00364158" w:rsidP="00C748E5">
      <w:pPr>
        <w:spacing w:after="0" w:line="240" w:lineRule="auto"/>
        <w:ind w:left="426"/>
        <w:jc w:val="both"/>
        <w:rPr>
          <w:rFonts w:ascii="Cambria" w:hAnsi="Cambria"/>
          <w:sz w:val="20"/>
          <w:szCs w:val="20"/>
        </w:rPr>
      </w:pPr>
      <w:r w:rsidRPr="00364158">
        <w:rPr>
          <w:rFonts w:ascii="Cambria" w:hAnsi="Cambria"/>
          <w:sz w:val="20"/>
          <w:szCs w:val="20"/>
        </w:rPr>
        <w:t xml:space="preserve">Las modificaciones presupuestales de Ingresos al 31 de </w:t>
      </w:r>
      <w:proofErr w:type="gramStart"/>
      <w:r w:rsidRPr="00364158">
        <w:rPr>
          <w:rFonts w:ascii="Cambria" w:hAnsi="Cambria"/>
          <w:sz w:val="20"/>
          <w:szCs w:val="20"/>
        </w:rPr>
        <w:t>Marzo</w:t>
      </w:r>
      <w:proofErr w:type="gramEnd"/>
      <w:r w:rsidRPr="00364158">
        <w:rPr>
          <w:rFonts w:ascii="Cambria" w:hAnsi="Cambria"/>
          <w:sz w:val="20"/>
          <w:szCs w:val="20"/>
        </w:rPr>
        <w:t xml:space="preserve"> de 2025 ascienden a $ 27’336,035.46 pesos que corresponden a:</w:t>
      </w:r>
    </w:p>
    <w:p w14:paraId="48A86EFC" w14:textId="77777777" w:rsidR="00364158" w:rsidRPr="00364158" w:rsidRDefault="00364158" w:rsidP="00C748E5">
      <w:pPr>
        <w:spacing w:after="0" w:line="240" w:lineRule="auto"/>
        <w:ind w:left="426"/>
        <w:jc w:val="both"/>
        <w:rPr>
          <w:rFonts w:ascii="Cambria" w:hAnsi="Cambria"/>
          <w:noProof/>
        </w:rPr>
      </w:pPr>
    </w:p>
    <w:p w14:paraId="00B68D2C" w14:textId="77777777" w:rsidR="00364158" w:rsidRDefault="00364158" w:rsidP="00364158">
      <w:pPr>
        <w:spacing w:after="0" w:line="240" w:lineRule="auto"/>
        <w:ind w:left="426"/>
        <w:jc w:val="both"/>
        <w:rPr>
          <w:noProof/>
        </w:rPr>
      </w:pPr>
    </w:p>
    <w:p w14:paraId="7652795E" w14:textId="77777777" w:rsidR="00364158" w:rsidRDefault="00364158" w:rsidP="00364158">
      <w:pPr>
        <w:spacing w:after="0"/>
        <w:ind w:left="426"/>
        <w:jc w:val="center"/>
        <w:rPr>
          <w:noProof/>
        </w:rPr>
      </w:pPr>
      <w:r w:rsidRPr="009B66AC">
        <w:rPr>
          <w:noProof/>
        </w:rPr>
        <w:drawing>
          <wp:inline distT="0" distB="0" distL="0" distR="0" wp14:anchorId="555EDF2A" wp14:editId="3A9BFBF1">
            <wp:extent cx="5677232" cy="1637030"/>
            <wp:effectExtent l="0" t="0" r="0" b="1270"/>
            <wp:docPr id="8719368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4530" cy="1639135"/>
                    </a:xfrm>
                    <a:prstGeom prst="rect">
                      <a:avLst/>
                    </a:prstGeom>
                    <a:noFill/>
                    <a:ln>
                      <a:noFill/>
                    </a:ln>
                  </pic:spPr>
                </pic:pic>
              </a:graphicData>
            </a:graphic>
          </wp:inline>
        </w:drawing>
      </w:r>
    </w:p>
    <w:p w14:paraId="550707AE" w14:textId="77777777" w:rsidR="00364158" w:rsidRDefault="00364158" w:rsidP="00364158">
      <w:pPr>
        <w:spacing w:after="0"/>
        <w:jc w:val="both"/>
        <w:rPr>
          <w:rFonts w:asciiTheme="majorHAnsi" w:hAnsiTheme="majorHAnsi"/>
          <w:sz w:val="20"/>
          <w:szCs w:val="20"/>
        </w:rPr>
      </w:pPr>
    </w:p>
    <w:p w14:paraId="09BE7F3F" w14:textId="77777777" w:rsidR="00364158" w:rsidRDefault="00364158" w:rsidP="00364158">
      <w:pPr>
        <w:spacing w:after="0"/>
        <w:jc w:val="both"/>
        <w:rPr>
          <w:rFonts w:asciiTheme="majorHAnsi" w:hAnsiTheme="majorHAnsi"/>
          <w:sz w:val="20"/>
          <w:szCs w:val="20"/>
        </w:rPr>
      </w:pPr>
    </w:p>
    <w:p w14:paraId="6C244FFA" w14:textId="77777777" w:rsidR="00364158" w:rsidRPr="00364158" w:rsidRDefault="00364158" w:rsidP="00ED1006">
      <w:pPr>
        <w:numPr>
          <w:ilvl w:val="0"/>
          <w:numId w:val="22"/>
        </w:numPr>
        <w:spacing w:line="240" w:lineRule="auto"/>
        <w:jc w:val="both"/>
        <w:rPr>
          <w:rFonts w:ascii="Cambria" w:hAnsi="Cambria"/>
          <w:sz w:val="20"/>
          <w:szCs w:val="20"/>
          <w:lang w:val="es-ES"/>
        </w:rPr>
      </w:pPr>
      <w:r w:rsidRPr="00364158">
        <w:rPr>
          <w:rFonts w:ascii="Cambria" w:hAnsi="Cambria"/>
          <w:sz w:val="20"/>
          <w:szCs w:val="20"/>
          <w:lang w:val="es-ES"/>
        </w:rPr>
        <w:t>Recurso Federal: incremento por el reconocimiento de los intereses generados al primer trimestre del Programa U006 Subsidio Para Organismos Descentralizados Estatales por $ 968,895.07 pesos correspondientes al Ejercicio 2025 y $ 387,966.77 pesos correspondientes al Ejercicio 2024.</w:t>
      </w:r>
    </w:p>
    <w:p w14:paraId="481D1D96" w14:textId="58CE8055" w:rsidR="00364158" w:rsidRPr="00364158" w:rsidRDefault="00364158" w:rsidP="00ED1006">
      <w:pPr>
        <w:numPr>
          <w:ilvl w:val="0"/>
          <w:numId w:val="22"/>
        </w:numPr>
        <w:spacing w:line="240" w:lineRule="auto"/>
        <w:jc w:val="both"/>
        <w:rPr>
          <w:rFonts w:ascii="Cambria" w:hAnsi="Cambria"/>
          <w:sz w:val="20"/>
          <w:szCs w:val="20"/>
          <w:lang w:val="es-ES"/>
        </w:rPr>
      </w:pPr>
      <w:r w:rsidRPr="00364158">
        <w:rPr>
          <w:rFonts w:ascii="Cambria" w:hAnsi="Cambria"/>
          <w:sz w:val="20"/>
          <w:szCs w:val="20"/>
          <w:lang w:val="es-ES"/>
        </w:rPr>
        <w:t xml:space="preserve">Recurso Estatal: incremento por intereses generados al primer trimestre por $ 704,962.26 pesos correspondientes al ejercicio 2025, ampliación por intereses generados al primer trimestre por $ 2´766,910.54 pesos correspondientes a los recursos de ejercicios anteriores. </w:t>
      </w:r>
    </w:p>
    <w:p w14:paraId="2004CF66" w14:textId="77777777" w:rsidR="00364158" w:rsidRPr="00364158" w:rsidRDefault="00364158" w:rsidP="00ED1006">
      <w:pPr>
        <w:numPr>
          <w:ilvl w:val="0"/>
          <w:numId w:val="22"/>
        </w:numPr>
        <w:spacing w:line="240" w:lineRule="auto"/>
        <w:jc w:val="both"/>
        <w:rPr>
          <w:rFonts w:ascii="Cambria" w:hAnsi="Cambria"/>
          <w:sz w:val="20"/>
          <w:szCs w:val="20"/>
          <w:lang w:val="es-ES"/>
        </w:rPr>
      </w:pPr>
      <w:r w:rsidRPr="00364158">
        <w:rPr>
          <w:rFonts w:ascii="Cambria" w:hAnsi="Cambria"/>
          <w:sz w:val="20"/>
          <w:szCs w:val="20"/>
          <w:lang w:val="es-ES"/>
        </w:rPr>
        <w:t>Fondo de Aportaciones Múltiples, se amplía el importe de $ 3’686,492.82 para reconocer las aportaciones ministradas a la UAT y notificadas por la SEP mediante oficio Núm. 511/2025-0575-67 de fecha 18 de Febrero de 2025 para atender necesidades de modernización del equipamiento y mobiliario de aulas, laboratorios y centros de cómputo en su componente de Educación Superior, además de un incremento por aportaciones del Fondo de Aportaciones Múltiples del Componente Media Superior por $ 39,780.10 pesos ministradas y notificadas a la UAT mediante oficio SEMS/0283/2025 de fecha 7 de Febrero de 2025 y un incremento por intereses generados al primer trimestre por $ 679.80 pesos.</w:t>
      </w:r>
    </w:p>
    <w:p w14:paraId="73952F9A" w14:textId="051E2016" w:rsidR="00364158" w:rsidRPr="00364158" w:rsidRDefault="00364158" w:rsidP="00ED1006">
      <w:pPr>
        <w:numPr>
          <w:ilvl w:val="0"/>
          <w:numId w:val="22"/>
        </w:numPr>
        <w:spacing w:line="240" w:lineRule="auto"/>
        <w:jc w:val="both"/>
        <w:rPr>
          <w:rFonts w:ascii="Cambria" w:hAnsi="Cambria"/>
          <w:sz w:val="20"/>
          <w:szCs w:val="20"/>
          <w:lang w:val="es-ES"/>
        </w:rPr>
      </w:pPr>
      <w:r w:rsidRPr="00364158">
        <w:rPr>
          <w:rFonts w:ascii="Cambria" w:hAnsi="Cambria"/>
          <w:sz w:val="20"/>
          <w:szCs w:val="20"/>
          <w:lang w:val="es-ES"/>
        </w:rPr>
        <w:t>Ingresos por Proyectos de Investigación, se incrementa $3’013,603.94 por la ministración de recursos destinados a proyectos de Investigación y un incremento por intereses generados al primer trimestre por $ 206,631.87 pesos.</w:t>
      </w:r>
    </w:p>
    <w:p w14:paraId="3D5025F3" w14:textId="77777777" w:rsidR="00364158" w:rsidRPr="00364158" w:rsidRDefault="00364158" w:rsidP="00ED1006">
      <w:pPr>
        <w:numPr>
          <w:ilvl w:val="0"/>
          <w:numId w:val="22"/>
        </w:numPr>
        <w:spacing w:line="240" w:lineRule="auto"/>
        <w:jc w:val="both"/>
        <w:rPr>
          <w:rFonts w:ascii="Cambria" w:hAnsi="Cambria"/>
          <w:sz w:val="20"/>
          <w:szCs w:val="20"/>
          <w:lang w:val="es-ES"/>
        </w:rPr>
      </w:pPr>
      <w:r w:rsidRPr="00364158">
        <w:rPr>
          <w:rFonts w:ascii="Cambria" w:hAnsi="Cambria"/>
          <w:sz w:val="20"/>
          <w:szCs w:val="20"/>
          <w:lang w:val="es-ES"/>
        </w:rPr>
        <w:t>Ingresos Propios, se incrementa por captación de recursos por concepto de ingresos académicos, intereses generados al cuarto trimestre y por la captación de otros ingresos varios.</w:t>
      </w:r>
    </w:p>
    <w:p w14:paraId="46CCB09F" w14:textId="77777777" w:rsidR="00364158" w:rsidRPr="00364158" w:rsidRDefault="00364158" w:rsidP="00ED1006">
      <w:pPr>
        <w:numPr>
          <w:ilvl w:val="0"/>
          <w:numId w:val="22"/>
        </w:numPr>
        <w:spacing w:line="240" w:lineRule="auto"/>
        <w:jc w:val="both"/>
        <w:rPr>
          <w:rFonts w:ascii="Cambria" w:hAnsi="Cambria"/>
          <w:sz w:val="20"/>
          <w:szCs w:val="20"/>
          <w:lang w:val="es-ES"/>
        </w:rPr>
      </w:pPr>
      <w:r w:rsidRPr="00364158">
        <w:rPr>
          <w:rFonts w:ascii="Cambria" w:hAnsi="Cambria"/>
          <w:sz w:val="20"/>
          <w:szCs w:val="20"/>
          <w:lang w:val="es-ES"/>
        </w:rPr>
        <w:t xml:space="preserve">PRODEP, se incrementa por el reconocimiento de intereses generados al primer trimestre por                                         $ 243,779.36 pesos </w:t>
      </w:r>
    </w:p>
    <w:p w14:paraId="35A09955" w14:textId="77777777" w:rsidR="00364158" w:rsidRPr="00364158" w:rsidRDefault="00364158" w:rsidP="00ED1006">
      <w:pPr>
        <w:jc w:val="both"/>
        <w:rPr>
          <w:rFonts w:ascii="Cambria" w:hAnsi="Cambria"/>
          <w:sz w:val="20"/>
          <w:szCs w:val="20"/>
          <w:lang w:val="es-ES"/>
        </w:rPr>
      </w:pPr>
      <w:r w:rsidRPr="00364158">
        <w:rPr>
          <w:rFonts w:ascii="Cambria" w:hAnsi="Cambria"/>
          <w:sz w:val="20"/>
          <w:szCs w:val="20"/>
          <w:lang w:val="es-ES"/>
        </w:rPr>
        <w:br w:type="page"/>
      </w:r>
    </w:p>
    <w:p w14:paraId="6D2715FC" w14:textId="77777777" w:rsidR="00364158" w:rsidRPr="00364158" w:rsidRDefault="00364158" w:rsidP="00364158">
      <w:pPr>
        <w:spacing w:after="0" w:line="240" w:lineRule="auto"/>
        <w:ind w:left="426"/>
        <w:jc w:val="both"/>
        <w:rPr>
          <w:rFonts w:ascii="Cambria" w:hAnsi="Cambria"/>
          <w:sz w:val="20"/>
          <w:szCs w:val="20"/>
          <w:lang w:val="es-ES"/>
        </w:rPr>
      </w:pPr>
      <w:r w:rsidRPr="00364158">
        <w:rPr>
          <w:rFonts w:ascii="Cambria" w:hAnsi="Cambria"/>
          <w:b/>
          <w:bCs/>
          <w:sz w:val="20"/>
          <w:szCs w:val="20"/>
          <w:lang w:val="es-ES"/>
        </w:rPr>
        <w:lastRenderedPageBreak/>
        <w:t xml:space="preserve">D.2 PRESUPUESTO DE EGRESOS. </w:t>
      </w:r>
      <w:r w:rsidRPr="00364158">
        <w:rPr>
          <w:rFonts w:ascii="Cambria" w:hAnsi="Cambria"/>
          <w:sz w:val="20"/>
          <w:szCs w:val="20"/>
          <w:lang w:val="es-ES"/>
        </w:rPr>
        <w:t>La Universidad Autónoma de Tamaulipas para el ejercicio 2025 autorizó un Presupuesto de Egresos de $</w:t>
      </w:r>
      <w:r w:rsidRPr="00364158">
        <w:rPr>
          <w:rFonts w:ascii="Cambria" w:hAnsi="Cambria"/>
          <w:sz w:val="20"/>
          <w:szCs w:val="20"/>
        </w:rPr>
        <w:t xml:space="preserve">5,088´380,521.85 </w:t>
      </w:r>
      <w:r w:rsidRPr="00364158">
        <w:rPr>
          <w:rFonts w:ascii="Cambria" w:hAnsi="Cambria"/>
          <w:sz w:val="20"/>
          <w:szCs w:val="20"/>
          <w:lang w:val="es-ES"/>
        </w:rPr>
        <w:t>pesos, el cual ha sufrido modificaciones por                                         $ 529’085,565.25 pesos, resultando en un presupuesto modificado de $ 5,617´466,087.10 pesos.</w:t>
      </w:r>
    </w:p>
    <w:p w14:paraId="0F836906" w14:textId="77777777" w:rsidR="00364158" w:rsidRPr="00364158" w:rsidRDefault="00364158" w:rsidP="00364158">
      <w:pPr>
        <w:spacing w:after="0" w:line="240" w:lineRule="auto"/>
        <w:ind w:left="426"/>
        <w:jc w:val="both"/>
        <w:rPr>
          <w:rFonts w:ascii="Cambria" w:hAnsi="Cambria"/>
          <w:sz w:val="20"/>
          <w:szCs w:val="20"/>
          <w:lang w:val="es-ES"/>
        </w:rPr>
      </w:pPr>
    </w:p>
    <w:p w14:paraId="3F60C40D" w14:textId="77777777" w:rsidR="00364158" w:rsidRPr="00364158" w:rsidRDefault="00364158" w:rsidP="00364158">
      <w:pPr>
        <w:spacing w:after="0" w:line="240" w:lineRule="auto"/>
        <w:ind w:left="426"/>
        <w:jc w:val="both"/>
        <w:rPr>
          <w:rFonts w:ascii="Cambria" w:hAnsi="Cambria"/>
          <w:sz w:val="20"/>
          <w:szCs w:val="20"/>
          <w:lang w:val="es-ES"/>
        </w:rPr>
      </w:pPr>
    </w:p>
    <w:p w14:paraId="7E4DFB63" w14:textId="77777777" w:rsidR="00364158" w:rsidRPr="00364158" w:rsidRDefault="00364158" w:rsidP="00364158">
      <w:pPr>
        <w:spacing w:after="0" w:line="240" w:lineRule="auto"/>
        <w:ind w:left="426"/>
        <w:jc w:val="center"/>
        <w:rPr>
          <w:rFonts w:ascii="Cambria" w:hAnsi="Cambria"/>
          <w:sz w:val="20"/>
          <w:szCs w:val="20"/>
          <w:lang w:val="es-ES"/>
        </w:rPr>
      </w:pPr>
      <w:r w:rsidRPr="00364158">
        <w:rPr>
          <w:rFonts w:ascii="Cambria" w:hAnsi="Cambria"/>
          <w:noProof/>
        </w:rPr>
        <w:drawing>
          <wp:inline distT="0" distB="0" distL="0" distR="0" wp14:anchorId="3AE5614A" wp14:editId="0CD230B9">
            <wp:extent cx="5027730" cy="6257925"/>
            <wp:effectExtent l="0" t="0" r="1905" b="0"/>
            <wp:docPr id="184601686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1116" cy="6262140"/>
                    </a:xfrm>
                    <a:prstGeom prst="rect">
                      <a:avLst/>
                    </a:prstGeom>
                    <a:noFill/>
                    <a:ln>
                      <a:noFill/>
                    </a:ln>
                  </pic:spPr>
                </pic:pic>
              </a:graphicData>
            </a:graphic>
          </wp:inline>
        </w:drawing>
      </w:r>
    </w:p>
    <w:p w14:paraId="10B20EE9" w14:textId="77777777" w:rsidR="00364158" w:rsidRPr="00364158" w:rsidRDefault="00364158" w:rsidP="00364158">
      <w:pPr>
        <w:rPr>
          <w:rFonts w:ascii="Cambria" w:hAnsi="Cambria"/>
          <w:sz w:val="20"/>
          <w:szCs w:val="20"/>
          <w:lang w:val="es-ES"/>
        </w:rPr>
      </w:pPr>
      <w:r w:rsidRPr="00364158">
        <w:rPr>
          <w:rFonts w:ascii="Cambria" w:hAnsi="Cambria"/>
          <w:sz w:val="20"/>
          <w:szCs w:val="20"/>
          <w:lang w:val="es-ES"/>
        </w:rPr>
        <w:br w:type="page"/>
      </w:r>
    </w:p>
    <w:p w14:paraId="19F2C38F" w14:textId="77777777" w:rsidR="00364158" w:rsidRPr="00364158" w:rsidRDefault="00364158" w:rsidP="00364158">
      <w:pPr>
        <w:spacing w:line="240" w:lineRule="auto"/>
        <w:ind w:left="426"/>
        <w:jc w:val="both"/>
        <w:rPr>
          <w:rFonts w:ascii="Cambria" w:hAnsi="Cambria"/>
          <w:sz w:val="20"/>
          <w:szCs w:val="20"/>
          <w:lang w:val="es-ES"/>
        </w:rPr>
      </w:pPr>
      <w:r w:rsidRPr="00364158">
        <w:rPr>
          <w:rFonts w:ascii="Cambria" w:hAnsi="Cambria"/>
          <w:sz w:val="20"/>
          <w:szCs w:val="20"/>
          <w:lang w:val="es-ES"/>
        </w:rPr>
        <w:lastRenderedPageBreak/>
        <w:t xml:space="preserve">Al 31 de </w:t>
      </w:r>
      <w:proofErr w:type="gramStart"/>
      <w:r w:rsidRPr="00364158">
        <w:rPr>
          <w:rFonts w:ascii="Cambria" w:hAnsi="Cambria"/>
          <w:sz w:val="20"/>
          <w:szCs w:val="20"/>
          <w:lang w:val="es-ES"/>
        </w:rPr>
        <w:t>Marzo</w:t>
      </w:r>
      <w:proofErr w:type="gramEnd"/>
      <w:r w:rsidRPr="00364158">
        <w:rPr>
          <w:rFonts w:ascii="Cambria" w:hAnsi="Cambria"/>
          <w:sz w:val="20"/>
          <w:szCs w:val="20"/>
          <w:lang w:val="es-ES"/>
        </w:rPr>
        <w:t xml:space="preserve"> de 2025 la Universidad refleja una ampliación en el Presupuesto de Egresos por $529’085,565.25 pesos originados por:</w:t>
      </w:r>
    </w:p>
    <w:p w14:paraId="1145004C" w14:textId="77777777" w:rsidR="00364158" w:rsidRPr="00364158" w:rsidRDefault="00364158" w:rsidP="00364158">
      <w:pPr>
        <w:spacing w:line="240" w:lineRule="auto"/>
        <w:rPr>
          <w:rFonts w:ascii="Cambria" w:hAnsi="Cambria"/>
          <w:noProof/>
        </w:rPr>
      </w:pPr>
    </w:p>
    <w:p w14:paraId="1F2911B1" w14:textId="77777777" w:rsidR="00364158" w:rsidRPr="00364158" w:rsidRDefault="00364158" w:rsidP="00364158">
      <w:pPr>
        <w:spacing w:line="240" w:lineRule="auto"/>
        <w:ind w:left="426"/>
        <w:jc w:val="both"/>
        <w:rPr>
          <w:rFonts w:ascii="Cambria" w:hAnsi="Cambria"/>
          <w:noProof/>
        </w:rPr>
      </w:pPr>
      <w:r w:rsidRPr="00364158">
        <w:rPr>
          <w:rFonts w:ascii="Cambria" w:hAnsi="Cambria"/>
          <w:noProof/>
        </w:rPr>
        <w:drawing>
          <wp:inline distT="0" distB="0" distL="0" distR="0" wp14:anchorId="76A3DEB4" wp14:editId="2A6513E1">
            <wp:extent cx="5685183" cy="1551305"/>
            <wp:effectExtent l="0" t="0" r="0" b="0"/>
            <wp:docPr id="8141058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9343" cy="1552440"/>
                    </a:xfrm>
                    <a:prstGeom prst="rect">
                      <a:avLst/>
                    </a:prstGeom>
                    <a:noFill/>
                    <a:ln>
                      <a:noFill/>
                    </a:ln>
                  </pic:spPr>
                </pic:pic>
              </a:graphicData>
            </a:graphic>
          </wp:inline>
        </w:drawing>
      </w:r>
    </w:p>
    <w:p w14:paraId="059881FB" w14:textId="77777777" w:rsidR="00364158" w:rsidRPr="00364158" w:rsidRDefault="00364158" w:rsidP="00364158">
      <w:pPr>
        <w:spacing w:line="240" w:lineRule="auto"/>
        <w:ind w:left="426"/>
        <w:jc w:val="both"/>
        <w:rPr>
          <w:rFonts w:ascii="Cambria" w:hAnsi="Cambria"/>
          <w:noProof/>
        </w:rPr>
      </w:pPr>
    </w:p>
    <w:p w14:paraId="46BF2305" w14:textId="77777777" w:rsidR="00364158" w:rsidRPr="00364158" w:rsidRDefault="00364158" w:rsidP="00364158">
      <w:pPr>
        <w:spacing w:line="240" w:lineRule="auto"/>
        <w:ind w:left="426"/>
        <w:jc w:val="both"/>
        <w:rPr>
          <w:rFonts w:ascii="Cambria" w:hAnsi="Cambria"/>
          <w:sz w:val="20"/>
          <w:szCs w:val="20"/>
          <w:lang w:val="es-ES"/>
        </w:rPr>
      </w:pPr>
      <w:r w:rsidRPr="00364158">
        <w:rPr>
          <w:rFonts w:ascii="Cambria" w:hAnsi="Cambria"/>
          <w:sz w:val="20"/>
          <w:szCs w:val="20"/>
          <w:lang w:val="es-ES"/>
        </w:rPr>
        <w:t>Las modificaciones presupuestales originados por las fuentes de financiamiento del ejercicio 2025, se destinaron a los siguientes capítulos:</w:t>
      </w:r>
    </w:p>
    <w:p w14:paraId="2DAF506F" w14:textId="77777777" w:rsidR="00364158" w:rsidRPr="00364158" w:rsidRDefault="00364158" w:rsidP="00364158">
      <w:pPr>
        <w:spacing w:line="240" w:lineRule="auto"/>
        <w:ind w:left="426"/>
        <w:jc w:val="both"/>
        <w:rPr>
          <w:rFonts w:ascii="Cambria" w:hAnsi="Cambria"/>
          <w:sz w:val="20"/>
          <w:szCs w:val="20"/>
          <w:lang w:val="es-ES"/>
        </w:rPr>
      </w:pPr>
    </w:p>
    <w:p w14:paraId="39AD6F17" w14:textId="77777777" w:rsidR="00364158" w:rsidRPr="00364158" w:rsidRDefault="00364158" w:rsidP="00364158">
      <w:pPr>
        <w:spacing w:line="240" w:lineRule="auto"/>
        <w:ind w:left="426"/>
        <w:rPr>
          <w:rFonts w:ascii="Cambria" w:hAnsi="Cambria"/>
          <w:sz w:val="20"/>
          <w:szCs w:val="20"/>
          <w:lang w:val="es-ES"/>
        </w:rPr>
      </w:pPr>
    </w:p>
    <w:p w14:paraId="4D8BAB1C" w14:textId="77777777" w:rsidR="00364158" w:rsidRPr="00364158" w:rsidRDefault="00364158" w:rsidP="00364158">
      <w:pPr>
        <w:jc w:val="center"/>
        <w:rPr>
          <w:rFonts w:ascii="Cambria" w:hAnsi="Cambria"/>
          <w:sz w:val="20"/>
          <w:szCs w:val="20"/>
          <w:lang w:val="es-ES"/>
        </w:rPr>
      </w:pPr>
      <w:r w:rsidRPr="00364158">
        <w:rPr>
          <w:rFonts w:ascii="Cambria" w:hAnsi="Cambria"/>
          <w:noProof/>
        </w:rPr>
        <w:drawing>
          <wp:inline distT="0" distB="0" distL="0" distR="0" wp14:anchorId="29683067" wp14:editId="1D15985E">
            <wp:extent cx="6119495" cy="1756410"/>
            <wp:effectExtent l="0" t="0" r="0" b="0"/>
            <wp:docPr id="18307349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1756410"/>
                    </a:xfrm>
                    <a:prstGeom prst="rect">
                      <a:avLst/>
                    </a:prstGeom>
                    <a:noFill/>
                    <a:ln>
                      <a:noFill/>
                    </a:ln>
                  </pic:spPr>
                </pic:pic>
              </a:graphicData>
            </a:graphic>
          </wp:inline>
        </w:drawing>
      </w:r>
      <w:r w:rsidRPr="00364158">
        <w:rPr>
          <w:rFonts w:ascii="Cambria" w:hAnsi="Cambria"/>
          <w:sz w:val="20"/>
          <w:szCs w:val="20"/>
          <w:lang w:val="es-ES"/>
        </w:rPr>
        <w:br w:type="page"/>
      </w:r>
    </w:p>
    <w:p w14:paraId="02301E47" w14:textId="77777777" w:rsidR="00364158" w:rsidRPr="00364158" w:rsidRDefault="00364158" w:rsidP="00364158">
      <w:pPr>
        <w:tabs>
          <w:tab w:val="left" w:pos="2835"/>
        </w:tabs>
        <w:spacing w:line="240" w:lineRule="auto"/>
        <w:ind w:left="426"/>
        <w:jc w:val="both"/>
        <w:rPr>
          <w:rFonts w:ascii="Cambria" w:hAnsi="Cambria"/>
          <w:sz w:val="20"/>
          <w:szCs w:val="20"/>
          <w:lang w:val="es-ES"/>
        </w:rPr>
      </w:pPr>
      <w:r w:rsidRPr="00364158">
        <w:rPr>
          <w:rFonts w:ascii="Cambria" w:hAnsi="Cambria"/>
          <w:sz w:val="20"/>
          <w:szCs w:val="20"/>
          <w:lang w:val="es-ES"/>
        </w:rPr>
        <w:lastRenderedPageBreak/>
        <w:t xml:space="preserve">Los refrendos de ejercicios anteriores pendientes de devengar al 31 de </w:t>
      </w:r>
      <w:proofErr w:type="gramStart"/>
      <w:r w:rsidRPr="00364158">
        <w:rPr>
          <w:rFonts w:ascii="Cambria" w:hAnsi="Cambria"/>
          <w:sz w:val="20"/>
          <w:szCs w:val="20"/>
          <w:lang w:val="es-ES"/>
        </w:rPr>
        <w:t>Diciembre</w:t>
      </w:r>
      <w:proofErr w:type="gramEnd"/>
      <w:r w:rsidRPr="00364158">
        <w:rPr>
          <w:rFonts w:ascii="Cambria" w:hAnsi="Cambria"/>
          <w:sz w:val="20"/>
          <w:szCs w:val="20"/>
          <w:lang w:val="es-ES"/>
        </w:rPr>
        <w:t xml:space="preserve"> de 2024, se aplicaron en los siguientes capítulos de gasto:</w:t>
      </w:r>
    </w:p>
    <w:p w14:paraId="0B0639C0" w14:textId="77777777" w:rsidR="00364158" w:rsidRPr="00364158" w:rsidRDefault="00364158" w:rsidP="00364158">
      <w:pPr>
        <w:tabs>
          <w:tab w:val="left" w:pos="2835"/>
        </w:tabs>
        <w:spacing w:line="240" w:lineRule="auto"/>
        <w:ind w:left="426"/>
        <w:jc w:val="both"/>
        <w:rPr>
          <w:rFonts w:ascii="Cambria" w:hAnsi="Cambria"/>
          <w:sz w:val="20"/>
          <w:szCs w:val="20"/>
          <w:lang w:val="es-ES"/>
        </w:rPr>
      </w:pPr>
    </w:p>
    <w:p w14:paraId="08E237D3" w14:textId="77777777" w:rsidR="00364158" w:rsidRPr="00364158" w:rsidRDefault="00364158" w:rsidP="00364158">
      <w:pPr>
        <w:spacing w:line="240" w:lineRule="auto"/>
        <w:jc w:val="center"/>
        <w:rPr>
          <w:rFonts w:ascii="Cambria" w:hAnsi="Cambria"/>
          <w:sz w:val="20"/>
          <w:szCs w:val="20"/>
          <w:lang w:val="es-ES"/>
        </w:rPr>
      </w:pPr>
      <w:r w:rsidRPr="00364158">
        <w:rPr>
          <w:rFonts w:ascii="Cambria" w:hAnsi="Cambria"/>
          <w:noProof/>
        </w:rPr>
        <w:drawing>
          <wp:inline distT="0" distB="0" distL="0" distR="0" wp14:anchorId="6083036C" wp14:editId="2CC9F5B4">
            <wp:extent cx="5899868" cy="2264410"/>
            <wp:effectExtent l="0" t="0" r="5715" b="2540"/>
            <wp:docPr id="185654416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2976" cy="2265603"/>
                    </a:xfrm>
                    <a:prstGeom prst="rect">
                      <a:avLst/>
                    </a:prstGeom>
                    <a:noFill/>
                    <a:ln>
                      <a:noFill/>
                    </a:ln>
                  </pic:spPr>
                </pic:pic>
              </a:graphicData>
            </a:graphic>
          </wp:inline>
        </w:drawing>
      </w:r>
    </w:p>
    <w:p w14:paraId="69843F2E" w14:textId="77777777" w:rsidR="00364158" w:rsidRPr="00364158" w:rsidRDefault="00364158" w:rsidP="00364158">
      <w:pPr>
        <w:spacing w:line="240" w:lineRule="auto"/>
        <w:jc w:val="both"/>
        <w:rPr>
          <w:rFonts w:ascii="Cambria" w:hAnsi="Cambria"/>
          <w:b/>
          <w:bCs/>
          <w:sz w:val="20"/>
          <w:szCs w:val="20"/>
          <w:lang w:val="es-ES"/>
        </w:rPr>
      </w:pPr>
    </w:p>
    <w:p w14:paraId="1178B8BC" w14:textId="77777777" w:rsidR="00364158" w:rsidRPr="00364158" w:rsidRDefault="00364158" w:rsidP="00364158">
      <w:pPr>
        <w:spacing w:line="240" w:lineRule="auto"/>
        <w:jc w:val="both"/>
        <w:rPr>
          <w:rFonts w:ascii="Cambria" w:hAnsi="Cambria"/>
          <w:b/>
          <w:bCs/>
          <w:sz w:val="20"/>
          <w:szCs w:val="20"/>
          <w:lang w:val="es-ES"/>
        </w:rPr>
      </w:pPr>
    </w:p>
    <w:p w14:paraId="5F53BBE4" w14:textId="77777777" w:rsidR="00364158" w:rsidRPr="00364158" w:rsidRDefault="00364158" w:rsidP="00364158">
      <w:pPr>
        <w:spacing w:line="240" w:lineRule="auto"/>
        <w:jc w:val="both"/>
        <w:rPr>
          <w:rFonts w:ascii="Cambria" w:hAnsi="Cambria"/>
          <w:b/>
          <w:bCs/>
          <w:sz w:val="20"/>
          <w:szCs w:val="20"/>
          <w:lang w:val="es-ES"/>
        </w:rPr>
      </w:pPr>
      <w:r w:rsidRPr="00364158">
        <w:rPr>
          <w:rFonts w:ascii="Cambria" w:hAnsi="Cambria"/>
          <w:b/>
          <w:bCs/>
          <w:sz w:val="20"/>
          <w:szCs w:val="20"/>
          <w:lang w:val="es-ES"/>
        </w:rPr>
        <w:t>Presupuesto de Ingresos vs Presupuesto de Egresos</w:t>
      </w:r>
    </w:p>
    <w:p w14:paraId="2A5C117E" w14:textId="77777777" w:rsidR="00364158" w:rsidRPr="00364158" w:rsidRDefault="00364158" w:rsidP="00364158">
      <w:pPr>
        <w:spacing w:line="240" w:lineRule="auto"/>
        <w:jc w:val="both"/>
        <w:rPr>
          <w:rFonts w:ascii="Cambria" w:hAnsi="Cambria"/>
          <w:sz w:val="20"/>
          <w:szCs w:val="20"/>
          <w:lang w:val="es-ES"/>
        </w:rPr>
      </w:pPr>
      <w:bookmarkStart w:id="6" w:name="_Hlk155599520"/>
      <w:r w:rsidRPr="00364158">
        <w:rPr>
          <w:rFonts w:ascii="Cambria" w:hAnsi="Cambria"/>
          <w:sz w:val="20"/>
          <w:szCs w:val="20"/>
          <w:lang w:val="es-ES"/>
        </w:rPr>
        <w:t xml:space="preserve">El presupuesto de Ingresos modificado al 31 de </w:t>
      </w:r>
      <w:proofErr w:type="gramStart"/>
      <w:r w:rsidRPr="00364158">
        <w:rPr>
          <w:rFonts w:ascii="Cambria" w:hAnsi="Cambria"/>
          <w:sz w:val="20"/>
          <w:szCs w:val="20"/>
          <w:lang w:val="es-ES"/>
        </w:rPr>
        <w:t>Marzo</w:t>
      </w:r>
      <w:proofErr w:type="gramEnd"/>
      <w:r w:rsidRPr="00364158">
        <w:rPr>
          <w:rFonts w:ascii="Cambria" w:hAnsi="Cambria"/>
          <w:sz w:val="20"/>
          <w:szCs w:val="20"/>
          <w:lang w:val="es-ES"/>
        </w:rPr>
        <w:t xml:space="preserve"> de 2025 importa la cantidad de </w:t>
      </w:r>
      <w:r w:rsidRPr="00364158">
        <w:rPr>
          <w:rFonts w:ascii="Cambria" w:hAnsi="Cambria"/>
          <w:sz w:val="20"/>
          <w:szCs w:val="20"/>
        </w:rPr>
        <w:t>$ 5,115´716,557.31 pesos</w:t>
      </w:r>
      <w:r w:rsidRPr="00364158">
        <w:rPr>
          <w:rFonts w:ascii="Cambria" w:hAnsi="Cambria"/>
          <w:sz w:val="20"/>
          <w:szCs w:val="20"/>
          <w:lang w:val="es-ES"/>
        </w:rPr>
        <w:t xml:space="preserve"> y el presupuesto de Egresos modificado del mismo periodo asciende a la cantidad de $ 5,617´466,087.10 pesos, existiendo una diferencia presupuestal neta de - $ 501´749,529.79 pesos. La diferencia presupuestal neta se integra por un efecto positivo del ahorro presupuestal de recursos de libre disposición del ejercicio 2025 por                $ 8´213,816.94 y el efecto de los refrendos de los recursos 2024 para el ejercicio 2025 por $ 509´963,346.73 pesos.</w:t>
      </w:r>
      <w:bookmarkEnd w:id="6"/>
    </w:p>
    <w:p w14:paraId="057A2A38" w14:textId="7AEC46A3" w:rsidR="002912D8" w:rsidRDefault="002912D8">
      <w:pPr>
        <w:spacing w:after="0" w:line="240" w:lineRule="auto"/>
        <w:rPr>
          <w:rFonts w:ascii="Cambria" w:hAnsi="Cambria" w:cstheme="minorHAnsi"/>
          <w:b/>
          <w:sz w:val="20"/>
          <w:szCs w:val="20"/>
        </w:rPr>
      </w:pPr>
    </w:p>
    <w:p w14:paraId="4E865E1A" w14:textId="77777777" w:rsidR="00734EA6" w:rsidRDefault="00734EA6" w:rsidP="00E136F5">
      <w:pPr>
        <w:spacing w:line="240" w:lineRule="auto"/>
        <w:jc w:val="both"/>
        <w:rPr>
          <w:rFonts w:asciiTheme="minorHAnsi" w:hAnsiTheme="minorHAnsi" w:cstheme="minorHAnsi"/>
          <w:sz w:val="20"/>
          <w:szCs w:val="20"/>
          <w:lang w:val="es-ES"/>
        </w:rPr>
      </w:pPr>
    </w:p>
    <w:p w14:paraId="677309F3" w14:textId="77777777" w:rsidR="00734EA6" w:rsidRPr="00E136F5" w:rsidRDefault="00734EA6" w:rsidP="00E136F5">
      <w:pPr>
        <w:spacing w:line="240" w:lineRule="auto"/>
        <w:jc w:val="both"/>
        <w:rPr>
          <w:rFonts w:asciiTheme="minorHAnsi" w:hAnsiTheme="minorHAnsi" w:cstheme="minorHAnsi"/>
          <w:sz w:val="20"/>
          <w:szCs w:val="20"/>
          <w:lang w:val="es-ES"/>
        </w:rPr>
      </w:pPr>
    </w:p>
    <w:tbl>
      <w:tblPr>
        <w:tblW w:w="10425" w:type="dxa"/>
        <w:jc w:val="center"/>
        <w:tblLayout w:type="fixed"/>
        <w:tblLook w:val="04A0" w:firstRow="1" w:lastRow="0" w:firstColumn="1" w:lastColumn="0" w:noHBand="0" w:noVBand="1"/>
      </w:tblPr>
      <w:tblGrid>
        <w:gridCol w:w="10425"/>
      </w:tblGrid>
      <w:tr w:rsidR="001D2314" w14:paraId="4A5C0B89" w14:textId="77777777" w:rsidTr="001D2314">
        <w:trPr>
          <w:trHeight w:val="192"/>
          <w:jc w:val="center"/>
        </w:trPr>
        <w:tc>
          <w:tcPr>
            <w:tcW w:w="9953" w:type="dxa"/>
          </w:tcPr>
          <w:p w14:paraId="6BCE6A63" w14:textId="77777777" w:rsidR="001D2314" w:rsidRDefault="001D2314">
            <w:pPr>
              <w:pStyle w:val="Prrafodelista"/>
              <w:spacing w:after="160" w:line="256" w:lineRule="auto"/>
              <w:ind w:left="0"/>
              <w:jc w:val="center"/>
              <w:rPr>
                <w:rFonts w:ascii="Cambria" w:hAnsi="Cambria" w:cs="DIN Pro Regular"/>
                <w:sz w:val="20"/>
                <w:szCs w:val="20"/>
              </w:rPr>
            </w:pPr>
            <w:r>
              <w:rPr>
                <w:rFonts w:ascii="Cambria" w:hAnsi="Cambria" w:cs="DIN Pro Regular"/>
                <w:sz w:val="20"/>
                <w:szCs w:val="20"/>
              </w:rPr>
              <w:t>“Bajo protesta de decir verdad declaramos que los Estados Financieros y sus Notas, son razonablemente correctos y son responsabilidad del emisor”</w:t>
            </w:r>
          </w:p>
          <w:p w14:paraId="68D457DE" w14:textId="77777777" w:rsidR="001D2314" w:rsidRDefault="001D2314">
            <w:pPr>
              <w:pStyle w:val="Texto"/>
              <w:spacing w:after="0" w:line="240" w:lineRule="exact"/>
              <w:ind w:firstLine="0"/>
              <w:jc w:val="center"/>
              <w:rPr>
                <w:rFonts w:ascii="DIN Pro Regular" w:hAnsi="DIN Pro Regular" w:cs="DIN Pro Regular"/>
                <w:sz w:val="20"/>
                <w:highlight w:val="yellow"/>
              </w:rPr>
            </w:pPr>
          </w:p>
          <w:p w14:paraId="4FA3BDF1" w14:textId="77777777" w:rsidR="001D2314" w:rsidRDefault="001D2314" w:rsidP="00704977">
            <w:pPr>
              <w:pStyle w:val="Texto"/>
              <w:spacing w:after="0" w:line="240" w:lineRule="exact"/>
              <w:ind w:firstLine="0"/>
              <w:rPr>
                <w:rFonts w:ascii="DIN Pro Regular" w:hAnsi="DIN Pro Regular" w:cs="DIN Pro Regular"/>
                <w:sz w:val="20"/>
                <w:highlight w:val="yellow"/>
              </w:rPr>
            </w:pPr>
          </w:p>
          <w:p w14:paraId="5E9CD6BB" w14:textId="77777777" w:rsidR="001D2314" w:rsidRDefault="001D2314" w:rsidP="001D2314">
            <w:pPr>
              <w:pStyle w:val="Texto"/>
              <w:spacing w:after="0" w:line="240" w:lineRule="exact"/>
              <w:ind w:firstLine="0"/>
              <w:rPr>
                <w:rFonts w:ascii="DIN Pro Regular" w:hAnsi="DIN Pro Regular" w:cs="DIN Pro Regular"/>
                <w:sz w:val="20"/>
                <w:highlight w:val="yellow"/>
              </w:rPr>
            </w:pPr>
          </w:p>
          <w:p w14:paraId="41E6BA65" w14:textId="77777777" w:rsidR="001D2314" w:rsidRDefault="001D2314">
            <w:pPr>
              <w:pStyle w:val="Texto"/>
              <w:spacing w:after="0" w:line="240" w:lineRule="exact"/>
              <w:rPr>
                <w:rFonts w:ascii="DIN Pro Regular" w:hAnsi="DIN Pro Regular" w:cs="DIN Pro Regular"/>
                <w:sz w:val="20"/>
                <w:highlight w:val="yellow"/>
              </w:rPr>
            </w:pPr>
          </w:p>
          <w:p w14:paraId="4B899533" w14:textId="77777777" w:rsidR="001D2314" w:rsidRDefault="001D2314">
            <w:pPr>
              <w:pStyle w:val="Texto"/>
              <w:spacing w:after="0" w:line="240" w:lineRule="exact"/>
              <w:rPr>
                <w:rFonts w:ascii="DIN Pro Regular" w:hAnsi="DIN Pro Regular" w:cs="DIN Pro Regular"/>
                <w:sz w:val="20"/>
                <w:highlight w:val="yellow"/>
              </w:rPr>
            </w:pPr>
          </w:p>
          <w:tbl>
            <w:tblPr>
              <w:tblW w:w="9735" w:type="dxa"/>
              <w:jc w:val="center"/>
              <w:tblLayout w:type="fixed"/>
              <w:tblLook w:val="04A0" w:firstRow="1" w:lastRow="0" w:firstColumn="1" w:lastColumn="0" w:noHBand="0" w:noVBand="1"/>
            </w:tblPr>
            <w:tblGrid>
              <w:gridCol w:w="3402"/>
              <w:gridCol w:w="2728"/>
              <w:gridCol w:w="3605"/>
            </w:tblGrid>
            <w:tr w:rsidR="001D2314" w14:paraId="46EB0350" w14:textId="77777777">
              <w:trPr>
                <w:trHeight w:val="183"/>
                <w:jc w:val="center"/>
              </w:trPr>
              <w:tc>
                <w:tcPr>
                  <w:tcW w:w="3402" w:type="dxa"/>
                  <w:hideMark/>
                </w:tcPr>
                <w:p w14:paraId="782D9D91" w14:textId="77777777"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_____________________________________________</w:t>
                  </w:r>
                </w:p>
              </w:tc>
              <w:tc>
                <w:tcPr>
                  <w:tcW w:w="2729" w:type="dxa"/>
                  <w:hideMark/>
                </w:tcPr>
                <w:p w14:paraId="0902ADEE" w14:textId="77777777"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w:t>
                  </w:r>
                </w:p>
              </w:tc>
              <w:tc>
                <w:tcPr>
                  <w:tcW w:w="3606" w:type="dxa"/>
                  <w:hideMark/>
                </w:tcPr>
                <w:p w14:paraId="46D72674" w14:textId="77777777"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________________________________________________</w:t>
                  </w:r>
                </w:p>
              </w:tc>
            </w:tr>
            <w:tr w:rsidR="001D2314" w14:paraId="2D5C0098" w14:textId="77777777">
              <w:trPr>
                <w:trHeight w:val="560"/>
                <w:jc w:val="center"/>
              </w:trPr>
              <w:tc>
                <w:tcPr>
                  <w:tcW w:w="3402" w:type="dxa"/>
                </w:tcPr>
                <w:p w14:paraId="40EADF5E" w14:textId="77777777" w:rsidR="001D2314" w:rsidRDefault="001D2314">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0D87E1AF" w14:textId="77777777" w:rsidR="001D2314" w:rsidRDefault="001D2314">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RECTOR</w:t>
                  </w:r>
                </w:p>
                <w:p w14:paraId="30E9A375" w14:textId="77777777" w:rsidR="001D2314" w:rsidRDefault="001D2314">
                  <w:pPr>
                    <w:pStyle w:val="Texto"/>
                    <w:spacing w:after="0" w:line="240" w:lineRule="exact"/>
                    <w:ind w:firstLine="0"/>
                    <w:jc w:val="center"/>
                    <w:rPr>
                      <w:rFonts w:ascii="Cambria" w:hAnsi="Cambria" w:cs="DIN Pro Regular"/>
                      <w:sz w:val="16"/>
                      <w:szCs w:val="16"/>
                    </w:rPr>
                  </w:pPr>
                </w:p>
              </w:tc>
              <w:tc>
                <w:tcPr>
                  <w:tcW w:w="2729" w:type="dxa"/>
                  <w:hideMark/>
                </w:tcPr>
                <w:p w14:paraId="0E3091C7" w14:textId="77777777"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C.P.C. EDUARDO GARCÍA FUENTES</w:t>
                  </w:r>
                </w:p>
                <w:p w14:paraId="785543B3" w14:textId="77777777"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606" w:type="dxa"/>
                  <w:hideMark/>
                </w:tcPr>
                <w:tbl>
                  <w:tblPr>
                    <w:tblW w:w="0" w:type="auto"/>
                    <w:tblLayout w:type="fixed"/>
                    <w:tblLook w:val="04A0" w:firstRow="1" w:lastRow="0" w:firstColumn="1" w:lastColumn="0" w:noHBand="0" w:noVBand="1"/>
                  </w:tblPr>
                  <w:tblGrid>
                    <w:gridCol w:w="3395"/>
                  </w:tblGrid>
                  <w:tr w:rsidR="001D2314" w14:paraId="4B5955D7" w14:textId="77777777">
                    <w:trPr>
                      <w:trHeight w:val="183"/>
                    </w:trPr>
                    <w:tc>
                      <w:tcPr>
                        <w:tcW w:w="3395" w:type="dxa"/>
                        <w:hideMark/>
                      </w:tcPr>
                      <w:p w14:paraId="7A132402" w14:textId="77777777" w:rsidR="001D2314" w:rsidRDefault="001D2314">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C.P.C. MA. DEL ROSARIO FLORES SALOMÓN</w:t>
                        </w:r>
                      </w:p>
                    </w:tc>
                  </w:tr>
                  <w:tr w:rsidR="001D2314" w14:paraId="327105CB" w14:textId="77777777">
                    <w:trPr>
                      <w:trHeight w:val="183"/>
                    </w:trPr>
                    <w:tc>
                      <w:tcPr>
                        <w:tcW w:w="3395" w:type="dxa"/>
                        <w:hideMark/>
                      </w:tcPr>
                      <w:p w14:paraId="3D3EEF59" w14:textId="77777777"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34F81C21" w14:textId="77777777" w:rsidR="001D2314" w:rsidRDefault="001D2314">
                  <w:pPr>
                    <w:pStyle w:val="Texto"/>
                    <w:spacing w:after="0" w:line="240" w:lineRule="exact"/>
                    <w:ind w:firstLine="0"/>
                    <w:jc w:val="center"/>
                    <w:rPr>
                      <w:rFonts w:ascii="Cambria" w:hAnsi="Cambria" w:cs="DIN Pro Regular"/>
                      <w:sz w:val="16"/>
                      <w:szCs w:val="16"/>
                    </w:rPr>
                  </w:pPr>
                </w:p>
              </w:tc>
            </w:tr>
          </w:tbl>
          <w:p w14:paraId="3D8FA28F" w14:textId="77777777" w:rsidR="001D2314" w:rsidRDefault="001D2314">
            <w:pPr>
              <w:spacing w:after="0" w:line="240" w:lineRule="auto"/>
              <w:rPr>
                <w:rFonts w:ascii="Cambria" w:hAnsi="Cambria" w:cs="DIN Pro Regular"/>
                <w:sz w:val="16"/>
                <w:szCs w:val="16"/>
              </w:rPr>
            </w:pPr>
          </w:p>
        </w:tc>
      </w:tr>
    </w:tbl>
    <w:p w14:paraId="4E4CB34C" w14:textId="08152879" w:rsidR="00937ECC" w:rsidRPr="00E136F5" w:rsidRDefault="00937ECC" w:rsidP="00DE64DA">
      <w:pPr>
        <w:pStyle w:val="Texto"/>
        <w:spacing w:after="0" w:line="240" w:lineRule="exact"/>
        <w:ind w:firstLine="0"/>
        <w:rPr>
          <w:rFonts w:asciiTheme="minorHAnsi" w:hAnsiTheme="minorHAnsi" w:cstheme="minorHAnsi"/>
          <w:sz w:val="20"/>
        </w:rPr>
      </w:pPr>
    </w:p>
    <w:sectPr w:rsidR="00937ECC" w:rsidRPr="00E136F5" w:rsidSect="00B33804">
      <w:headerReference w:type="even" r:id="rId20"/>
      <w:headerReference w:type="default" r:id="rId21"/>
      <w:footerReference w:type="even" r:id="rId22"/>
      <w:footerReference w:type="default" r:id="rId23"/>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72158" w14:textId="77777777" w:rsidR="00FE5ED4" w:rsidRDefault="00FE5ED4" w:rsidP="00EA5418">
      <w:pPr>
        <w:spacing w:after="0" w:line="240" w:lineRule="auto"/>
      </w:pPr>
      <w:r>
        <w:separator/>
      </w:r>
    </w:p>
  </w:endnote>
  <w:endnote w:type="continuationSeparator" w:id="0">
    <w:p w14:paraId="3AA9E903" w14:textId="77777777" w:rsidR="00FE5ED4" w:rsidRDefault="00FE5ED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B833" w14:textId="4D52C369" w:rsidR="003D2799" w:rsidRDefault="003D2799"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1FE4F7CC">
              <wp:simplePos x="0" y="0"/>
              <wp:positionH relativeFrom="column">
                <wp:posOffset>-873633</wp:posOffset>
              </wp:positionH>
              <wp:positionV relativeFrom="paragraph">
                <wp:posOffset>2921</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D41D48"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8.8pt,.25pt" to="72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" strokecolor="#4a7ebb" strokeweight="1.5pt">
              <o:lock v:ext="edit" shapetype="f"/>
            </v:line>
          </w:pict>
        </mc:Fallback>
      </mc:AlternateContent>
    </w:r>
  </w:p>
  <w:p w14:paraId="5C164BC6" w14:textId="57A36A69" w:rsidR="003D2799" w:rsidRPr="00241D8F" w:rsidRDefault="003D2799" w:rsidP="0013011C">
    <w:pPr>
      <w:pStyle w:val="Piedepgina"/>
      <w:jc w:val="center"/>
      <w:rPr>
        <w:rFonts w:ascii="Arial" w:hAnsi="Arial" w:cs="Arial"/>
      </w:rPr>
    </w:pP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135E8C" w:rsidRPr="00135E8C">
      <w:rPr>
        <w:rFonts w:ascii="Arial" w:hAnsi="Arial" w:cs="Arial"/>
        <w:noProof/>
        <w:lang w:val="es-ES"/>
      </w:rPr>
      <w:t>20</w:t>
    </w:r>
    <w:r w:rsidRPr="00241D8F">
      <w:rPr>
        <w:rFonts w:ascii="Arial" w:hAnsi="Arial" w:cs="Arial"/>
      </w:rPr>
      <w:fldChar w:fldCharType="end"/>
    </w:r>
  </w:p>
  <w:p w14:paraId="5E65C032" w14:textId="77777777" w:rsidR="003D2799" w:rsidRDefault="003D27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560D" w14:textId="77777777" w:rsidR="003D2799" w:rsidRDefault="003D2799" w:rsidP="008E3652">
    <w:pPr>
      <w:pStyle w:val="Piedepgina"/>
      <w:jc w:val="center"/>
      <w:rPr>
        <w:rFonts w:ascii="Helvetica" w:hAnsi="Helvetica" w:cs="Arial"/>
      </w:rPr>
    </w:pPr>
  </w:p>
  <w:p w14:paraId="77354137" w14:textId="37693BF4" w:rsidR="003D2799" w:rsidRPr="007818C6" w:rsidRDefault="003D2799" w:rsidP="008E3652">
    <w:pPr>
      <w:pStyle w:val="Piedepgina"/>
      <w:jc w:val="center"/>
      <w:rPr>
        <w:rFonts w:ascii="Helvetica" w:hAnsi="Helvetica" w:cs="Arial"/>
      </w:rPr>
    </w:pPr>
    <w:r w:rsidRPr="00241D8F">
      <w:rPr>
        <w:rFonts w:ascii="Arial" w:hAnsi="Arial" w:cs="Arial"/>
        <w:noProof/>
        <w:lang w:eastAsia="es-MX"/>
      </w:rPr>
      <mc:AlternateContent>
        <mc:Choice Requires="wps">
          <w:drawing>
            <wp:anchor distT="0" distB="0" distL="114300" distR="114300" simplePos="0" relativeHeight="251665408" behindDoc="0" locked="0" layoutInCell="1" allowOverlap="1" wp14:anchorId="1608F757" wp14:editId="1841AA8C">
              <wp:simplePos x="0" y="0"/>
              <wp:positionH relativeFrom="page">
                <wp:posOffset>-560832</wp:posOffset>
              </wp:positionH>
              <wp:positionV relativeFrom="paragraph">
                <wp:posOffset>-121666</wp:posOffset>
              </wp:positionV>
              <wp:extent cx="10083800" cy="16510"/>
              <wp:effectExtent l="0" t="0" r="31750" b="21590"/>
              <wp:wrapNone/>
              <wp:docPr id="22752380"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07C22B" id="12 Conector recto"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44.15pt,-9.6pt" to="749.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" strokecolor="#4a7ebb" strokeweight="1.5pt">
              <o:lock v:ext="edit" shapetype="f"/>
              <w10:wrap anchorx="page"/>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135E8C" w:rsidRPr="00135E8C">
      <w:rPr>
        <w:rFonts w:ascii="Helvetica" w:hAnsi="Helvetica" w:cs="Arial"/>
        <w:noProof/>
        <w:lang w:val="es-ES"/>
      </w:rPr>
      <w:t>19</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9C5B" w14:textId="77777777" w:rsidR="00FE5ED4" w:rsidRDefault="00FE5ED4" w:rsidP="00EA5418">
      <w:pPr>
        <w:spacing w:after="0" w:line="240" w:lineRule="auto"/>
      </w:pPr>
      <w:r>
        <w:separator/>
      </w:r>
    </w:p>
  </w:footnote>
  <w:footnote w:type="continuationSeparator" w:id="0">
    <w:p w14:paraId="44C5B425" w14:textId="77777777" w:rsidR="00FE5ED4" w:rsidRDefault="00FE5ED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FBF6" w14:textId="17936BEC" w:rsidR="003D2799" w:rsidRPr="00177384" w:rsidRDefault="003D2799" w:rsidP="007F4E17">
    <w:pPr>
      <w:pStyle w:val="Encabezado"/>
      <w:jc w:val="center"/>
      <w:rPr>
        <w:rFonts w:ascii="Cambria" w:hAnsi="Cambria"/>
      </w:rPr>
    </w:pPr>
    <w:r>
      <w:rPr>
        <w:noProof/>
        <w:lang w:eastAsia="es-MX"/>
      </w:rPr>
      <w:drawing>
        <wp:anchor distT="0" distB="0" distL="114300" distR="114300" simplePos="0" relativeHeight="251668480" behindDoc="0" locked="0" layoutInCell="1" allowOverlap="1" wp14:anchorId="0D9FECB1" wp14:editId="5BF61F67">
          <wp:simplePos x="0" y="0"/>
          <wp:positionH relativeFrom="margin">
            <wp:posOffset>4364228</wp:posOffset>
          </wp:positionH>
          <wp:positionV relativeFrom="paragraph">
            <wp:posOffset>138</wp:posOffset>
          </wp:positionV>
          <wp:extent cx="1441794" cy="579120"/>
          <wp:effectExtent l="0" t="0" r="6350" b="0"/>
          <wp:wrapNone/>
          <wp:docPr id="1761652619" name="Picture2" descr="Logotipo, nombre de la empresa&#10;&#10;Descripción generada automáticamente">
            <a:extLst xmlns:a="http://schemas.openxmlformats.org/drawingml/2006/main">
              <a:ext uri="{FF2B5EF4-FFF2-40B4-BE49-F238E27FC236}">
                <a16:creationId xmlns:a16="http://schemas.microsoft.com/office/drawing/2014/main" id="{91865CF9-A69E-4AB9-8983-4A73A0CFE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descr="Logotipo, nombre de la empresa&#10;&#10;Descripción generada automáticamente">
                    <a:extLst>
                      <a:ext uri="{FF2B5EF4-FFF2-40B4-BE49-F238E27FC236}">
                        <a16:creationId xmlns:a16="http://schemas.microsoft.com/office/drawing/2014/main" id="{91865CF9-A69E-4AB9-8983-4A73A0CFEA7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7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rPr>
      <w:t>UNIVERSIDAD AUTÓNOMA DE TAMAULIPAS</w:t>
    </w:r>
  </w:p>
  <w:p w14:paraId="6C46EC7F" w14:textId="77777777" w:rsidR="003D2799" w:rsidRPr="00177384" w:rsidRDefault="003D2799" w:rsidP="007F4E17">
    <w:pPr>
      <w:pStyle w:val="Encabezado"/>
      <w:jc w:val="center"/>
      <w:rPr>
        <w:rFonts w:ascii="Cambria" w:hAnsi="Cambria"/>
      </w:rPr>
    </w:pPr>
    <w:r w:rsidRPr="00177384">
      <w:rPr>
        <w:rFonts w:ascii="Cambria" w:hAnsi="Cambria"/>
      </w:rPr>
      <w:t>Notas a los Estados Financieros</w:t>
    </w:r>
  </w:p>
  <w:p w14:paraId="77EBC60F" w14:textId="542F4510" w:rsidR="003D2799" w:rsidRDefault="003D2799" w:rsidP="007F4E17">
    <w:pPr>
      <w:pStyle w:val="Encabezado"/>
      <w:jc w:val="center"/>
      <w:rPr>
        <w:rFonts w:ascii="Cambria" w:hAnsi="Cambria"/>
      </w:rPr>
    </w:pPr>
    <w:r>
      <w:rPr>
        <w:rFonts w:ascii="Cambria" w:hAnsi="Cambria"/>
      </w:rPr>
      <w:t xml:space="preserve">Al </w:t>
    </w:r>
    <w:r w:rsidR="006D115E">
      <w:rPr>
        <w:rFonts w:ascii="Cambria" w:hAnsi="Cambria"/>
      </w:rPr>
      <w:t>31</w:t>
    </w:r>
    <w:r>
      <w:rPr>
        <w:rFonts w:ascii="Cambria" w:hAnsi="Cambria"/>
      </w:rPr>
      <w:t xml:space="preserve"> de </w:t>
    </w:r>
    <w:r w:rsidR="00C748E5">
      <w:rPr>
        <w:rFonts w:ascii="Cambria" w:hAnsi="Cambria"/>
      </w:rPr>
      <w:t>marzo</w:t>
    </w:r>
    <w:r>
      <w:rPr>
        <w:rFonts w:ascii="Cambria" w:hAnsi="Cambria"/>
      </w:rPr>
      <w:t xml:space="preserve"> de</w:t>
    </w:r>
    <w:r w:rsidRPr="00177384">
      <w:rPr>
        <w:rFonts w:ascii="Cambria" w:hAnsi="Cambria"/>
      </w:rPr>
      <w:t xml:space="preserve"> 202</w:t>
    </w:r>
    <w:r w:rsidR="00C748E5">
      <w:rPr>
        <w:rFonts w:ascii="Cambria" w:hAnsi="Cambria"/>
      </w:rPr>
      <w:t>5</w:t>
    </w:r>
  </w:p>
  <w:p w14:paraId="6CA0FEF8" w14:textId="07BF8FC8" w:rsidR="003D2799" w:rsidRPr="00177384" w:rsidRDefault="003D2799" w:rsidP="007F4E17">
    <w:pPr>
      <w:pStyle w:val="Encabezado"/>
      <w:jc w:val="center"/>
      <w:rPr>
        <w:rFonts w:ascii="Cambria" w:hAnsi="Cambria"/>
      </w:rPr>
    </w:pPr>
    <w:r>
      <w:rPr>
        <w:rFonts w:ascii="Cambria" w:hAnsi="Cambria"/>
      </w:rPr>
      <w:t>(Cifras en pesos)</w:t>
    </w:r>
  </w:p>
  <w:p w14:paraId="0CC30612" w14:textId="03FA69EE" w:rsidR="003D2799" w:rsidRDefault="003D27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1AC9" w14:textId="549A94B6" w:rsidR="003D2799" w:rsidRPr="00177384" w:rsidRDefault="003D2799" w:rsidP="00177384">
    <w:pPr>
      <w:pStyle w:val="Encabezado"/>
      <w:tabs>
        <w:tab w:val="clear" w:pos="8838"/>
        <w:tab w:val="left" w:pos="7965"/>
      </w:tabs>
      <w:jc w:val="center"/>
      <w:rPr>
        <w:rFonts w:ascii="Arial" w:hAnsi="Arial" w:cs="Arial"/>
      </w:rPr>
    </w:pPr>
    <w:r>
      <w:rPr>
        <w:noProof/>
        <w:lang w:eastAsia="es-MX"/>
      </w:rPr>
      <w:drawing>
        <wp:anchor distT="0" distB="0" distL="114300" distR="114300" simplePos="0" relativeHeight="251666432" behindDoc="0" locked="0" layoutInCell="1" allowOverlap="1" wp14:anchorId="1D469C08" wp14:editId="33207530">
          <wp:simplePos x="0" y="0"/>
          <wp:positionH relativeFrom="margin">
            <wp:posOffset>4361434</wp:posOffset>
          </wp:positionH>
          <wp:positionV relativeFrom="paragraph">
            <wp:posOffset>-1767</wp:posOffset>
          </wp:positionV>
          <wp:extent cx="1441794" cy="579120"/>
          <wp:effectExtent l="0" t="0" r="6350" b="0"/>
          <wp:wrapNone/>
          <wp:docPr id="2" name="Picture2" descr="Logotipo, nombre de la empresa&#10;&#10;Descripción generada automáticamente">
            <a:extLst xmlns:a="http://schemas.openxmlformats.org/drawingml/2006/main">
              <a:ext uri="{FF2B5EF4-FFF2-40B4-BE49-F238E27FC236}">
                <a16:creationId xmlns:a16="http://schemas.microsoft.com/office/drawing/2014/main" id="{91865CF9-A69E-4AB9-8983-4A73A0CFE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descr="Logotipo, nombre de la empresa&#10;&#10;Descripción generada automáticamente">
                    <a:extLst>
                      <a:ext uri="{FF2B5EF4-FFF2-40B4-BE49-F238E27FC236}">
                        <a16:creationId xmlns:a16="http://schemas.microsoft.com/office/drawing/2014/main" id="{91865CF9-A69E-4AB9-8983-4A73A0CFEA7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7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638C5A9B" w:rsidR="003D2799" w:rsidRPr="00177384" w:rsidRDefault="003D2799"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4D55A46A" w14:textId="69914C99" w:rsidR="007401D5" w:rsidRDefault="003D2799" w:rsidP="007401D5">
    <w:pPr>
      <w:pStyle w:val="Encabezado"/>
      <w:tabs>
        <w:tab w:val="clear" w:pos="8838"/>
        <w:tab w:val="left" w:pos="7965"/>
      </w:tabs>
      <w:jc w:val="center"/>
      <w:rPr>
        <w:rFonts w:ascii="Cambria" w:hAnsi="Cambria" w:cs="Arial"/>
      </w:rPr>
    </w:pPr>
    <w:r w:rsidRPr="00177384">
      <w:rPr>
        <w:rFonts w:ascii="Cambria" w:hAnsi="Cambria" w:cs="Arial"/>
      </w:rPr>
      <w:t xml:space="preserve">Al </w:t>
    </w:r>
    <w:r w:rsidR="000E78FF">
      <w:rPr>
        <w:rFonts w:ascii="Cambria" w:hAnsi="Cambria" w:cs="Arial"/>
      </w:rPr>
      <w:t>31</w:t>
    </w:r>
    <w:r w:rsidRPr="00177384">
      <w:rPr>
        <w:rFonts w:ascii="Cambria" w:hAnsi="Cambria" w:cs="Arial"/>
      </w:rPr>
      <w:t xml:space="preserve"> de </w:t>
    </w:r>
    <w:r w:rsidR="007401D5">
      <w:rPr>
        <w:rFonts w:ascii="Cambria" w:hAnsi="Cambria" w:cs="Arial"/>
      </w:rPr>
      <w:t>marzo</w:t>
    </w:r>
    <w:r w:rsidRPr="00177384">
      <w:rPr>
        <w:rFonts w:ascii="Cambria" w:hAnsi="Cambria" w:cs="Arial"/>
      </w:rPr>
      <w:t xml:space="preserve"> </w:t>
    </w:r>
    <w:r>
      <w:rPr>
        <w:rFonts w:ascii="Cambria" w:hAnsi="Cambria" w:cs="Arial"/>
      </w:rPr>
      <w:t>de</w:t>
    </w:r>
    <w:r w:rsidRPr="00177384">
      <w:rPr>
        <w:rFonts w:ascii="Cambria" w:hAnsi="Cambria" w:cs="Arial"/>
      </w:rPr>
      <w:t xml:space="preserve"> 202</w:t>
    </w:r>
    <w:r w:rsidR="007401D5">
      <w:rPr>
        <w:rFonts w:ascii="Cambria" w:hAnsi="Cambria" w:cs="Arial"/>
      </w:rPr>
      <w:t>5</w:t>
    </w:r>
  </w:p>
  <w:p w14:paraId="6A88A439" w14:textId="2FC93247" w:rsidR="003D2799" w:rsidRPr="00177384" w:rsidRDefault="003D2799" w:rsidP="007F4E17">
    <w:pPr>
      <w:pStyle w:val="Encabezado"/>
      <w:tabs>
        <w:tab w:val="clear" w:pos="8838"/>
        <w:tab w:val="left" w:pos="7965"/>
      </w:tabs>
      <w:jc w:val="center"/>
      <w:rPr>
        <w:rFonts w:ascii="Cambria" w:hAnsi="Cambria" w:cs="Arial"/>
      </w:rPr>
    </w:pPr>
    <w:r>
      <w:rPr>
        <w:rFonts w:ascii="Cambria" w:hAnsi="Cambria" w:cs="Arial"/>
      </w:rPr>
      <w:t>(Cifras en pesos)</w:t>
    </w:r>
    <w:r w:rsidRPr="00E27CF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5F770A"/>
    <w:multiLevelType w:val="hybridMultilevel"/>
    <w:tmpl w:val="A34C47CE"/>
    <w:lvl w:ilvl="0" w:tplc="66E4A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6291082"/>
    <w:multiLevelType w:val="hybridMultilevel"/>
    <w:tmpl w:val="F2100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16D49"/>
    <w:multiLevelType w:val="hybridMultilevel"/>
    <w:tmpl w:val="AA58A2E8"/>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 w15:restartNumberingAfterBreak="0">
    <w:nsid w:val="0F751BC8"/>
    <w:multiLevelType w:val="hybridMultilevel"/>
    <w:tmpl w:val="EE4807B2"/>
    <w:lvl w:ilvl="0" w:tplc="3E269974">
      <w:start w:val="1"/>
      <w:numFmt w:val="lowerLetter"/>
      <w:lvlText w:val="%1)"/>
      <w:lvlJc w:val="left"/>
      <w:pPr>
        <w:ind w:left="1353"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26C5AA8"/>
    <w:multiLevelType w:val="hybridMultilevel"/>
    <w:tmpl w:val="56A4582A"/>
    <w:lvl w:ilvl="0" w:tplc="DE5E567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9A076A"/>
    <w:multiLevelType w:val="hybridMultilevel"/>
    <w:tmpl w:val="3B5C85AA"/>
    <w:lvl w:ilvl="0" w:tplc="6A62CF6E">
      <w:numFmt w:val="bullet"/>
      <w:lvlText w:val="-"/>
      <w:lvlJc w:val="left"/>
      <w:pPr>
        <w:ind w:left="1065" w:hanging="360"/>
      </w:pPr>
      <w:rPr>
        <w:rFonts w:ascii="Cambria" w:eastAsia="Times New Roman" w:hAnsi="Cambria"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9"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87452A"/>
    <w:multiLevelType w:val="hybridMultilevel"/>
    <w:tmpl w:val="82FEE7B0"/>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E54CCE"/>
    <w:multiLevelType w:val="hybridMultilevel"/>
    <w:tmpl w:val="263ADFA2"/>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F8765DE"/>
    <w:multiLevelType w:val="hybridMultilevel"/>
    <w:tmpl w:val="F03853BE"/>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4204528C"/>
    <w:multiLevelType w:val="hybridMultilevel"/>
    <w:tmpl w:val="5FBE99A6"/>
    <w:lvl w:ilvl="0" w:tplc="5BBE063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616719F"/>
    <w:multiLevelType w:val="hybridMultilevel"/>
    <w:tmpl w:val="A11676A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4665434A"/>
    <w:multiLevelType w:val="hybridMultilevel"/>
    <w:tmpl w:val="2A4640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4BA77DB4"/>
    <w:multiLevelType w:val="hybridMultilevel"/>
    <w:tmpl w:val="A11676A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2" w15:restartNumberingAfterBreak="0">
    <w:nsid w:val="4C9D5CFE"/>
    <w:multiLevelType w:val="hybridMultilevel"/>
    <w:tmpl w:val="60B8E40C"/>
    <w:lvl w:ilvl="0" w:tplc="194841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B6963FD"/>
    <w:multiLevelType w:val="hybridMultilevel"/>
    <w:tmpl w:val="0026ECD6"/>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2600D4C"/>
    <w:multiLevelType w:val="hybridMultilevel"/>
    <w:tmpl w:val="4E6051D6"/>
    <w:lvl w:ilvl="0" w:tplc="080A000F">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8" w15:restartNumberingAfterBreak="0">
    <w:nsid w:val="78EA0B9E"/>
    <w:multiLevelType w:val="hybridMultilevel"/>
    <w:tmpl w:val="D0886C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A98789C"/>
    <w:multiLevelType w:val="hybridMultilevel"/>
    <w:tmpl w:val="A11676A0"/>
    <w:lvl w:ilvl="0" w:tplc="9196D42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B2C1C8B"/>
    <w:multiLevelType w:val="hybridMultilevel"/>
    <w:tmpl w:val="EA0EA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000499605">
    <w:abstractNumId w:val="2"/>
  </w:num>
  <w:num w:numId="2" w16cid:durableId="1829974522">
    <w:abstractNumId w:val="10"/>
  </w:num>
  <w:num w:numId="3" w16cid:durableId="1100179906">
    <w:abstractNumId w:val="24"/>
  </w:num>
  <w:num w:numId="4" w16cid:durableId="1416394892">
    <w:abstractNumId w:val="15"/>
  </w:num>
  <w:num w:numId="5" w16cid:durableId="1388800509">
    <w:abstractNumId w:val="5"/>
  </w:num>
  <w:num w:numId="6" w16cid:durableId="341512990">
    <w:abstractNumId w:val="12"/>
  </w:num>
  <w:num w:numId="7" w16cid:durableId="1473717707">
    <w:abstractNumId w:val="25"/>
  </w:num>
  <w:num w:numId="8" w16cid:durableId="1450082270">
    <w:abstractNumId w:val="23"/>
  </w:num>
  <w:num w:numId="9" w16cid:durableId="1649869415">
    <w:abstractNumId w:val="21"/>
  </w:num>
  <w:num w:numId="10" w16cid:durableId="1506167043">
    <w:abstractNumId w:val="8"/>
  </w:num>
  <w:num w:numId="11" w16cid:durableId="1161654429">
    <w:abstractNumId w:val="8"/>
  </w:num>
  <w:num w:numId="12" w16cid:durableId="468942045">
    <w:abstractNumId w:val="9"/>
  </w:num>
  <w:num w:numId="13" w16cid:durableId="770667450">
    <w:abstractNumId w:val="3"/>
  </w:num>
  <w:num w:numId="14" w16cid:durableId="1549603567">
    <w:abstractNumId w:val="18"/>
  </w:num>
  <w:num w:numId="15" w16cid:durableId="854618070">
    <w:abstractNumId w:val="42"/>
  </w:num>
  <w:num w:numId="16" w16cid:durableId="2051808143">
    <w:abstractNumId w:val="37"/>
  </w:num>
  <w:num w:numId="17" w16cid:durableId="1381635034">
    <w:abstractNumId w:val="20"/>
  </w:num>
  <w:num w:numId="18" w16cid:durableId="1767383485">
    <w:abstractNumId w:val="34"/>
  </w:num>
  <w:num w:numId="19" w16cid:durableId="5448050">
    <w:abstractNumId w:val="39"/>
  </w:num>
  <w:num w:numId="20" w16cid:durableId="1537083900">
    <w:abstractNumId w:val="31"/>
  </w:num>
  <w:num w:numId="21" w16cid:durableId="1861122677">
    <w:abstractNumId w:val="0"/>
  </w:num>
  <w:num w:numId="22" w16cid:durableId="204489509">
    <w:abstractNumId w:val="19"/>
  </w:num>
  <w:num w:numId="23" w16cid:durableId="1365328097">
    <w:abstractNumId w:val="33"/>
  </w:num>
  <w:num w:numId="24" w16cid:durableId="1213225996">
    <w:abstractNumId w:val="16"/>
  </w:num>
  <w:num w:numId="25" w16cid:durableId="1680348259">
    <w:abstractNumId w:val="4"/>
  </w:num>
  <w:num w:numId="26" w16cid:durableId="5523870">
    <w:abstractNumId w:val="14"/>
  </w:num>
  <w:num w:numId="27" w16cid:durableId="540676343">
    <w:abstractNumId w:val="13"/>
  </w:num>
  <w:num w:numId="28" w16cid:durableId="692612058">
    <w:abstractNumId w:val="36"/>
  </w:num>
  <w:num w:numId="29" w16cid:durableId="1639531422">
    <w:abstractNumId w:val="1"/>
  </w:num>
  <w:num w:numId="30" w16cid:durableId="1296636949">
    <w:abstractNumId w:val="7"/>
  </w:num>
  <w:num w:numId="31" w16cid:durableId="612060275">
    <w:abstractNumId w:val="41"/>
  </w:num>
  <w:num w:numId="32" w16cid:durableId="1956910316">
    <w:abstractNumId w:val="29"/>
  </w:num>
  <w:num w:numId="33" w16cid:durableId="57676515">
    <w:abstractNumId w:val="6"/>
  </w:num>
  <w:num w:numId="34" w16cid:durableId="1417439280">
    <w:abstractNumId w:val="32"/>
  </w:num>
  <w:num w:numId="35" w16cid:durableId="95761310">
    <w:abstractNumId w:val="11"/>
  </w:num>
  <w:num w:numId="36" w16cid:durableId="1831216004">
    <w:abstractNumId w:val="26"/>
  </w:num>
  <w:num w:numId="37" w16cid:durableId="1730029383">
    <w:abstractNumId w:val="22"/>
  </w:num>
  <w:num w:numId="38" w16cid:durableId="1098257750">
    <w:abstractNumId w:val="35"/>
  </w:num>
  <w:num w:numId="39" w16cid:durableId="543294511">
    <w:abstractNumId w:val="38"/>
  </w:num>
  <w:num w:numId="40" w16cid:durableId="16649676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1707328">
    <w:abstractNumId w:val="17"/>
  </w:num>
  <w:num w:numId="42" w16cid:durableId="2107193892">
    <w:abstractNumId w:val="27"/>
  </w:num>
  <w:num w:numId="43" w16cid:durableId="1523939607">
    <w:abstractNumId w:val="40"/>
  </w:num>
  <w:num w:numId="44" w16cid:durableId="983704287">
    <w:abstractNumId w:val="30"/>
  </w:num>
  <w:num w:numId="45" w16cid:durableId="9201383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48"/>
    <w:rsid w:val="00001500"/>
    <w:rsid w:val="00002202"/>
    <w:rsid w:val="00002290"/>
    <w:rsid w:val="000052AF"/>
    <w:rsid w:val="00006431"/>
    <w:rsid w:val="000113AB"/>
    <w:rsid w:val="00011955"/>
    <w:rsid w:val="0001279D"/>
    <w:rsid w:val="00013F0F"/>
    <w:rsid w:val="00014A6D"/>
    <w:rsid w:val="00015EAD"/>
    <w:rsid w:val="00021A45"/>
    <w:rsid w:val="00022E3E"/>
    <w:rsid w:val="000244BA"/>
    <w:rsid w:val="00025243"/>
    <w:rsid w:val="00026EAB"/>
    <w:rsid w:val="00026ED1"/>
    <w:rsid w:val="000275BD"/>
    <w:rsid w:val="00027CF7"/>
    <w:rsid w:val="00032581"/>
    <w:rsid w:val="00032A9D"/>
    <w:rsid w:val="00032C70"/>
    <w:rsid w:val="0003421C"/>
    <w:rsid w:val="00035685"/>
    <w:rsid w:val="00040466"/>
    <w:rsid w:val="00041F74"/>
    <w:rsid w:val="0004380F"/>
    <w:rsid w:val="0004579E"/>
    <w:rsid w:val="0004649B"/>
    <w:rsid w:val="00046CAA"/>
    <w:rsid w:val="00050441"/>
    <w:rsid w:val="00051670"/>
    <w:rsid w:val="00052668"/>
    <w:rsid w:val="00053E88"/>
    <w:rsid w:val="00054D2B"/>
    <w:rsid w:val="000555B2"/>
    <w:rsid w:val="000626CC"/>
    <w:rsid w:val="000644CA"/>
    <w:rsid w:val="000650FE"/>
    <w:rsid w:val="0006726D"/>
    <w:rsid w:val="00067BA9"/>
    <w:rsid w:val="00072D16"/>
    <w:rsid w:val="00074E03"/>
    <w:rsid w:val="000768FE"/>
    <w:rsid w:val="000803D2"/>
    <w:rsid w:val="00080D07"/>
    <w:rsid w:val="00082347"/>
    <w:rsid w:val="00083D4E"/>
    <w:rsid w:val="000865CE"/>
    <w:rsid w:val="00087BDB"/>
    <w:rsid w:val="0009033D"/>
    <w:rsid w:val="000905B5"/>
    <w:rsid w:val="00091754"/>
    <w:rsid w:val="00093161"/>
    <w:rsid w:val="00093702"/>
    <w:rsid w:val="00093AF5"/>
    <w:rsid w:val="000974E2"/>
    <w:rsid w:val="000A0C98"/>
    <w:rsid w:val="000A192E"/>
    <w:rsid w:val="000A3137"/>
    <w:rsid w:val="000A6616"/>
    <w:rsid w:val="000A6A2E"/>
    <w:rsid w:val="000A7D09"/>
    <w:rsid w:val="000B0C3B"/>
    <w:rsid w:val="000B103F"/>
    <w:rsid w:val="000B1AE1"/>
    <w:rsid w:val="000B3006"/>
    <w:rsid w:val="000B4EEC"/>
    <w:rsid w:val="000B5D66"/>
    <w:rsid w:val="000C3795"/>
    <w:rsid w:val="000C474F"/>
    <w:rsid w:val="000C6CB6"/>
    <w:rsid w:val="000C7E64"/>
    <w:rsid w:val="000D028B"/>
    <w:rsid w:val="000D0E54"/>
    <w:rsid w:val="000D14EC"/>
    <w:rsid w:val="000D3BD8"/>
    <w:rsid w:val="000D48AE"/>
    <w:rsid w:val="000D5EFE"/>
    <w:rsid w:val="000D6B36"/>
    <w:rsid w:val="000E0186"/>
    <w:rsid w:val="000E211B"/>
    <w:rsid w:val="000E29D6"/>
    <w:rsid w:val="000E420D"/>
    <w:rsid w:val="000E4C4A"/>
    <w:rsid w:val="000E4F98"/>
    <w:rsid w:val="000E5DFA"/>
    <w:rsid w:val="000E6439"/>
    <w:rsid w:val="000E644D"/>
    <w:rsid w:val="000E7601"/>
    <w:rsid w:val="000E78FF"/>
    <w:rsid w:val="000F08B5"/>
    <w:rsid w:val="000F3409"/>
    <w:rsid w:val="000F3C4F"/>
    <w:rsid w:val="000F4AE1"/>
    <w:rsid w:val="000F52CF"/>
    <w:rsid w:val="000F6047"/>
    <w:rsid w:val="000F79E7"/>
    <w:rsid w:val="00102567"/>
    <w:rsid w:val="001034DF"/>
    <w:rsid w:val="00104B1B"/>
    <w:rsid w:val="0010633D"/>
    <w:rsid w:val="00107E83"/>
    <w:rsid w:val="001114FA"/>
    <w:rsid w:val="001120EB"/>
    <w:rsid w:val="001121BF"/>
    <w:rsid w:val="00112A1E"/>
    <w:rsid w:val="00113149"/>
    <w:rsid w:val="00115404"/>
    <w:rsid w:val="00120CA2"/>
    <w:rsid w:val="001221E5"/>
    <w:rsid w:val="001248BD"/>
    <w:rsid w:val="00124F0B"/>
    <w:rsid w:val="001256FE"/>
    <w:rsid w:val="0013011C"/>
    <w:rsid w:val="001304C8"/>
    <w:rsid w:val="00131338"/>
    <w:rsid w:val="00131AB6"/>
    <w:rsid w:val="001339B0"/>
    <w:rsid w:val="00134019"/>
    <w:rsid w:val="00135398"/>
    <w:rsid w:val="00135E8C"/>
    <w:rsid w:val="00137250"/>
    <w:rsid w:val="001405E6"/>
    <w:rsid w:val="0014068F"/>
    <w:rsid w:val="001439C5"/>
    <w:rsid w:val="00145173"/>
    <w:rsid w:val="0014566C"/>
    <w:rsid w:val="00146278"/>
    <w:rsid w:val="00146CFD"/>
    <w:rsid w:val="00147869"/>
    <w:rsid w:val="00150171"/>
    <w:rsid w:val="001517A9"/>
    <w:rsid w:val="00154E9A"/>
    <w:rsid w:val="00155602"/>
    <w:rsid w:val="00156744"/>
    <w:rsid w:val="00163D6C"/>
    <w:rsid w:val="001643EE"/>
    <w:rsid w:val="0017081E"/>
    <w:rsid w:val="001735C8"/>
    <w:rsid w:val="00174108"/>
    <w:rsid w:val="0017449E"/>
    <w:rsid w:val="00174E04"/>
    <w:rsid w:val="00176204"/>
    <w:rsid w:val="00177384"/>
    <w:rsid w:val="00180EF7"/>
    <w:rsid w:val="001819BD"/>
    <w:rsid w:val="0018264C"/>
    <w:rsid w:val="00183F52"/>
    <w:rsid w:val="00185224"/>
    <w:rsid w:val="00186C07"/>
    <w:rsid w:val="00186CEE"/>
    <w:rsid w:val="00195170"/>
    <w:rsid w:val="00195967"/>
    <w:rsid w:val="00196086"/>
    <w:rsid w:val="00196147"/>
    <w:rsid w:val="001A02CD"/>
    <w:rsid w:val="001A03EA"/>
    <w:rsid w:val="001A0BFE"/>
    <w:rsid w:val="001A288C"/>
    <w:rsid w:val="001A3522"/>
    <w:rsid w:val="001B08A1"/>
    <w:rsid w:val="001B0F87"/>
    <w:rsid w:val="001B13E4"/>
    <w:rsid w:val="001B1B72"/>
    <w:rsid w:val="001B20FC"/>
    <w:rsid w:val="001B2B65"/>
    <w:rsid w:val="001B31B2"/>
    <w:rsid w:val="001B35E4"/>
    <w:rsid w:val="001B3965"/>
    <w:rsid w:val="001B3D6F"/>
    <w:rsid w:val="001B4D78"/>
    <w:rsid w:val="001B6AFE"/>
    <w:rsid w:val="001B798F"/>
    <w:rsid w:val="001C2F26"/>
    <w:rsid w:val="001C327A"/>
    <w:rsid w:val="001C3CA6"/>
    <w:rsid w:val="001C6FD8"/>
    <w:rsid w:val="001C74BC"/>
    <w:rsid w:val="001C760F"/>
    <w:rsid w:val="001D2314"/>
    <w:rsid w:val="001D3695"/>
    <w:rsid w:val="001D3BC9"/>
    <w:rsid w:val="001D4CB0"/>
    <w:rsid w:val="001D6A32"/>
    <w:rsid w:val="001E02EB"/>
    <w:rsid w:val="001E0780"/>
    <w:rsid w:val="001E13B6"/>
    <w:rsid w:val="001E19F7"/>
    <w:rsid w:val="001E2701"/>
    <w:rsid w:val="001E5CA9"/>
    <w:rsid w:val="001F0B02"/>
    <w:rsid w:val="001F3924"/>
    <w:rsid w:val="001F61B0"/>
    <w:rsid w:val="001F7563"/>
    <w:rsid w:val="00200117"/>
    <w:rsid w:val="00201203"/>
    <w:rsid w:val="002013CC"/>
    <w:rsid w:val="00203647"/>
    <w:rsid w:val="002052B5"/>
    <w:rsid w:val="0020554C"/>
    <w:rsid w:val="00205E6F"/>
    <w:rsid w:val="0020618A"/>
    <w:rsid w:val="00206D18"/>
    <w:rsid w:val="0020761C"/>
    <w:rsid w:val="00212091"/>
    <w:rsid w:val="00215BE8"/>
    <w:rsid w:val="00217780"/>
    <w:rsid w:val="00220EF9"/>
    <w:rsid w:val="00220FAF"/>
    <w:rsid w:val="00222063"/>
    <w:rsid w:val="00223BD0"/>
    <w:rsid w:val="00224387"/>
    <w:rsid w:val="00224D38"/>
    <w:rsid w:val="0022539D"/>
    <w:rsid w:val="0022612E"/>
    <w:rsid w:val="002268E4"/>
    <w:rsid w:val="002272C8"/>
    <w:rsid w:val="00227C6F"/>
    <w:rsid w:val="0023177E"/>
    <w:rsid w:val="00231AE6"/>
    <w:rsid w:val="00231B38"/>
    <w:rsid w:val="00231C0D"/>
    <w:rsid w:val="002325F5"/>
    <w:rsid w:val="002333A2"/>
    <w:rsid w:val="00233B71"/>
    <w:rsid w:val="00234D83"/>
    <w:rsid w:val="00234F73"/>
    <w:rsid w:val="00236391"/>
    <w:rsid w:val="00236541"/>
    <w:rsid w:val="00236EA4"/>
    <w:rsid w:val="00241D8F"/>
    <w:rsid w:val="002437CF"/>
    <w:rsid w:val="0024446D"/>
    <w:rsid w:val="002448F0"/>
    <w:rsid w:val="00246E5C"/>
    <w:rsid w:val="0025151F"/>
    <w:rsid w:val="00252E12"/>
    <w:rsid w:val="00256280"/>
    <w:rsid w:val="0025695D"/>
    <w:rsid w:val="00256D6F"/>
    <w:rsid w:val="0025732A"/>
    <w:rsid w:val="00257ECE"/>
    <w:rsid w:val="0026391A"/>
    <w:rsid w:val="00263A6C"/>
    <w:rsid w:val="00263C1B"/>
    <w:rsid w:val="00264F1F"/>
    <w:rsid w:val="002655C8"/>
    <w:rsid w:val="00270FFF"/>
    <w:rsid w:val="0027220A"/>
    <w:rsid w:val="002759A5"/>
    <w:rsid w:val="0027631C"/>
    <w:rsid w:val="00276E62"/>
    <w:rsid w:val="002778D1"/>
    <w:rsid w:val="00281C19"/>
    <w:rsid w:val="00282228"/>
    <w:rsid w:val="00284043"/>
    <w:rsid w:val="0029029E"/>
    <w:rsid w:val="00290E6D"/>
    <w:rsid w:val="002912D8"/>
    <w:rsid w:val="00294045"/>
    <w:rsid w:val="002943EF"/>
    <w:rsid w:val="0029494B"/>
    <w:rsid w:val="00295890"/>
    <w:rsid w:val="002A081E"/>
    <w:rsid w:val="002A1191"/>
    <w:rsid w:val="002A34AC"/>
    <w:rsid w:val="002A45BD"/>
    <w:rsid w:val="002A540D"/>
    <w:rsid w:val="002A5DAC"/>
    <w:rsid w:val="002A6646"/>
    <w:rsid w:val="002A70B3"/>
    <w:rsid w:val="002B174B"/>
    <w:rsid w:val="002B2AE8"/>
    <w:rsid w:val="002B2B02"/>
    <w:rsid w:val="002B3257"/>
    <w:rsid w:val="002B3FDA"/>
    <w:rsid w:val="002C3AD6"/>
    <w:rsid w:val="002C3BA7"/>
    <w:rsid w:val="002C576A"/>
    <w:rsid w:val="002C600F"/>
    <w:rsid w:val="002C628F"/>
    <w:rsid w:val="002C7C1D"/>
    <w:rsid w:val="002D015C"/>
    <w:rsid w:val="002D1A1C"/>
    <w:rsid w:val="002D1FBD"/>
    <w:rsid w:val="002D287F"/>
    <w:rsid w:val="002D28A9"/>
    <w:rsid w:val="002D51B1"/>
    <w:rsid w:val="002D5676"/>
    <w:rsid w:val="002D5C03"/>
    <w:rsid w:val="002D7694"/>
    <w:rsid w:val="002D7A6B"/>
    <w:rsid w:val="002E065D"/>
    <w:rsid w:val="002E0E6D"/>
    <w:rsid w:val="002E118E"/>
    <w:rsid w:val="002E176A"/>
    <w:rsid w:val="002E17F4"/>
    <w:rsid w:val="002E3644"/>
    <w:rsid w:val="002F22A2"/>
    <w:rsid w:val="002F405E"/>
    <w:rsid w:val="002F5E7C"/>
    <w:rsid w:val="002F6D03"/>
    <w:rsid w:val="002F7D95"/>
    <w:rsid w:val="0030115A"/>
    <w:rsid w:val="00301F8E"/>
    <w:rsid w:val="00302018"/>
    <w:rsid w:val="0030227F"/>
    <w:rsid w:val="00304813"/>
    <w:rsid w:val="00304913"/>
    <w:rsid w:val="00306E20"/>
    <w:rsid w:val="003132DB"/>
    <w:rsid w:val="00314A59"/>
    <w:rsid w:val="0031580A"/>
    <w:rsid w:val="00322CCA"/>
    <w:rsid w:val="0032505B"/>
    <w:rsid w:val="00325E35"/>
    <w:rsid w:val="003311FC"/>
    <w:rsid w:val="0033202B"/>
    <w:rsid w:val="00334064"/>
    <w:rsid w:val="0033469D"/>
    <w:rsid w:val="00335612"/>
    <w:rsid w:val="003356EF"/>
    <w:rsid w:val="00335E9C"/>
    <w:rsid w:val="00337AB8"/>
    <w:rsid w:val="003402CF"/>
    <w:rsid w:val="00340C97"/>
    <w:rsid w:val="00344D30"/>
    <w:rsid w:val="00344D72"/>
    <w:rsid w:val="003458AB"/>
    <w:rsid w:val="0035171D"/>
    <w:rsid w:val="00351AA8"/>
    <w:rsid w:val="00351DD9"/>
    <w:rsid w:val="00352228"/>
    <w:rsid w:val="00353677"/>
    <w:rsid w:val="00356A66"/>
    <w:rsid w:val="003576F7"/>
    <w:rsid w:val="00362B48"/>
    <w:rsid w:val="00364158"/>
    <w:rsid w:val="00364CF1"/>
    <w:rsid w:val="003654BC"/>
    <w:rsid w:val="0036681C"/>
    <w:rsid w:val="00372F40"/>
    <w:rsid w:val="0037599C"/>
    <w:rsid w:val="00375BBC"/>
    <w:rsid w:val="00375C20"/>
    <w:rsid w:val="00385854"/>
    <w:rsid w:val="003879DF"/>
    <w:rsid w:val="00391E7F"/>
    <w:rsid w:val="0039289D"/>
    <w:rsid w:val="00396A27"/>
    <w:rsid w:val="00397A3B"/>
    <w:rsid w:val="003A0303"/>
    <w:rsid w:val="003A1D30"/>
    <w:rsid w:val="003A58BE"/>
    <w:rsid w:val="003A6F8A"/>
    <w:rsid w:val="003A7741"/>
    <w:rsid w:val="003B08CC"/>
    <w:rsid w:val="003B1573"/>
    <w:rsid w:val="003B2FF9"/>
    <w:rsid w:val="003B3A27"/>
    <w:rsid w:val="003B57CB"/>
    <w:rsid w:val="003B6759"/>
    <w:rsid w:val="003B697C"/>
    <w:rsid w:val="003B7ECE"/>
    <w:rsid w:val="003C0C6D"/>
    <w:rsid w:val="003C1468"/>
    <w:rsid w:val="003C1806"/>
    <w:rsid w:val="003C1E77"/>
    <w:rsid w:val="003C31E3"/>
    <w:rsid w:val="003C42F3"/>
    <w:rsid w:val="003C5AD3"/>
    <w:rsid w:val="003D125E"/>
    <w:rsid w:val="003D17BF"/>
    <w:rsid w:val="003D23FC"/>
    <w:rsid w:val="003D2799"/>
    <w:rsid w:val="003D428C"/>
    <w:rsid w:val="003D5DBF"/>
    <w:rsid w:val="003D5FCD"/>
    <w:rsid w:val="003D7B22"/>
    <w:rsid w:val="003E1648"/>
    <w:rsid w:val="003E46AF"/>
    <w:rsid w:val="003E46D2"/>
    <w:rsid w:val="003E6FBA"/>
    <w:rsid w:val="003E7224"/>
    <w:rsid w:val="003E7FD0"/>
    <w:rsid w:val="003F05A6"/>
    <w:rsid w:val="003F1C93"/>
    <w:rsid w:val="003F2006"/>
    <w:rsid w:val="003F308D"/>
    <w:rsid w:val="003F316E"/>
    <w:rsid w:val="003F39C5"/>
    <w:rsid w:val="003F718E"/>
    <w:rsid w:val="004036C9"/>
    <w:rsid w:val="00404B1F"/>
    <w:rsid w:val="00405E18"/>
    <w:rsid w:val="00407442"/>
    <w:rsid w:val="00412814"/>
    <w:rsid w:val="00412BDE"/>
    <w:rsid w:val="004134F6"/>
    <w:rsid w:val="00414654"/>
    <w:rsid w:val="004152B3"/>
    <w:rsid w:val="004159C7"/>
    <w:rsid w:val="00415F2C"/>
    <w:rsid w:val="00420FF7"/>
    <w:rsid w:val="0042183E"/>
    <w:rsid w:val="004235B6"/>
    <w:rsid w:val="00426CA5"/>
    <w:rsid w:val="00426FDE"/>
    <w:rsid w:val="004309BE"/>
    <w:rsid w:val="00431FE0"/>
    <w:rsid w:val="0043283D"/>
    <w:rsid w:val="00432F18"/>
    <w:rsid w:val="00433FEF"/>
    <w:rsid w:val="00435A61"/>
    <w:rsid w:val="00435C9E"/>
    <w:rsid w:val="0044253C"/>
    <w:rsid w:val="004440A2"/>
    <w:rsid w:val="00444AD5"/>
    <w:rsid w:val="00444C7F"/>
    <w:rsid w:val="00445F19"/>
    <w:rsid w:val="00446E54"/>
    <w:rsid w:val="00451D35"/>
    <w:rsid w:val="004543A5"/>
    <w:rsid w:val="00457D34"/>
    <w:rsid w:val="00460462"/>
    <w:rsid w:val="00461A2F"/>
    <w:rsid w:val="004627C4"/>
    <w:rsid w:val="004635BF"/>
    <w:rsid w:val="00463AF5"/>
    <w:rsid w:val="00467DDE"/>
    <w:rsid w:val="004713C7"/>
    <w:rsid w:val="0047294A"/>
    <w:rsid w:val="00473307"/>
    <w:rsid w:val="004779B8"/>
    <w:rsid w:val="00481236"/>
    <w:rsid w:val="004814F0"/>
    <w:rsid w:val="00484C0D"/>
    <w:rsid w:val="0048582E"/>
    <w:rsid w:val="004876CE"/>
    <w:rsid w:val="00487BBB"/>
    <w:rsid w:val="00493508"/>
    <w:rsid w:val="00493F54"/>
    <w:rsid w:val="00494BEB"/>
    <w:rsid w:val="00495A00"/>
    <w:rsid w:val="00497203"/>
    <w:rsid w:val="00497239"/>
    <w:rsid w:val="00497898"/>
    <w:rsid w:val="00497D8B"/>
    <w:rsid w:val="004A0F7A"/>
    <w:rsid w:val="004A1198"/>
    <w:rsid w:val="004A20A8"/>
    <w:rsid w:val="004A2100"/>
    <w:rsid w:val="004A2208"/>
    <w:rsid w:val="004A3828"/>
    <w:rsid w:val="004A3E37"/>
    <w:rsid w:val="004A5D8F"/>
    <w:rsid w:val="004A6EB2"/>
    <w:rsid w:val="004A6FF0"/>
    <w:rsid w:val="004B1EAA"/>
    <w:rsid w:val="004B390A"/>
    <w:rsid w:val="004B3B01"/>
    <w:rsid w:val="004B3FD4"/>
    <w:rsid w:val="004B461B"/>
    <w:rsid w:val="004B5EAE"/>
    <w:rsid w:val="004C0276"/>
    <w:rsid w:val="004C09C1"/>
    <w:rsid w:val="004C1FD4"/>
    <w:rsid w:val="004C700E"/>
    <w:rsid w:val="004C7DAA"/>
    <w:rsid w:val="004D11B7"/>
    <w:rsid w:val="004D41B8"/>
    <w:rsid w:val="004D4670"/>
    <w:rsid w:val="004D48D6"/>
    <w:rsid w:val="004D5D2E"/>
    <w:rsid w:val="004E159F"/>
    <w:rsid w:val="004E1914"/>
    <w:rsid w:val="004E1B8F"/>
    <w:rsid w:val="004F0A1B"/>
    <w:rsid w:val="004F19A4"/>
    <w:rsid w:val="004F2C18"/>
    <w:rsid w:val="004F5594"/>
    <w:rsid w:val="004F63EF"/>
    <w:rsid w:val="004F6FCA"/>
    <w:rsid w:val="0050027D"/>
    <w:rsid w:val="005011A7"/>
    <w:rsid w:val="0050179A"/>
    <w:rsid w:val="005039A7"/>
    <w:rsid w:val="0050426D"/>
    <w:rsid w:val="00505B65"/>
    <w:rsid w:val="0050622C"/>
    <w:rsid w:val="00506BA8"/>
    <w:rsid w:val="00506D96"/>
    <w:rsid w:val="00506F31"/>
    <w:rsid w:val="00510305"/>
    <w:rsid w:val="00513232"/>
    <w:rsid w:val="005133CB"/>
    <w:rsid w:val="0051352F"/>
    <w:rsid w:val="0051506A"/>
    <w:rsid w:val="005173F4"/>
    <w:rsid w:val="00522632"/>
    <w:rsid w:val="00522ECA"/>
    <w:rsid w:val="00523EFA"/>
    <w:rsid w:val="0052465B"/>
    <w:rsid w:val="0052553F"/>
    <w:rsid w:val="00527FDE"/>
    <w:rsid w:val="005303D5"/>
    <w:rsid w:val="00534D61"/>
    <w:rsid w:val="00535777"/>
    <w:rsid w:val="00536B03"/>
    <w:rsid w:val="00536CDD"/>
    <w:rsid w:val="00537B8E"/>
    <w:rsid w:val="00540418"/>
    <w:rsid w:val="00540D16"/>
    <w:rsid w:val="00541793"/>
    <w:rsid w:val="0054375F"/>
    <w:rsid w:val="00545293"/>
    <w:rsid w:val="005456F4"/>
    <w:rsid w:val="00546D97"/>
    <w:rsid w:val="0054721D"/>
    <w:rsid w:val="005533EA"/>
    <w:rsid w:val="00553B2C"/>
    <w:rsid w:val="00554E9A"/>
    <w:rsid w:val="00557E84"/>
    <w:rsid w:val="00561F07"/>
    <w:rsid w:val="005645B2"/>
    <w:rsid w:val="00564F71"/>
    <w:rsid w:val="005655B2"/>
    <w:rsid w:val="00565F69"/>
    <w:rsid w:val="0056677B"/>
    <w:rsid w:val="0057184F"/>
    <w:rsid w:val="00571D61"/>
    <w:rsid w:val="005732F9"/>
    <w:rsid w:val="00573688"/>
    <w:rsid w:val="00574BFD"/>
    <w:rsid w:val="00575567"/>
    <w:rsid w:val="0057608D"/>
    <w:rsid w:val="005774F0"/>
    <w:rsid w:val="0058129A"/>
    <w:rsid w:val="0058463D"/>
    <w:rsid w:val="00587D6A"/>
    <w:rsid w:val="00590882"/>
    <w:rsid w:val="00591A08"/>
    <w:rsid w:val="00591EE2"/>
    <w:rsid w:val="005920C1"/>
    <w:rsid w:val="005922BC"/>
    <w:rsid w:val="00592ABD"/>
    <w:rsid w:val="00592B60"/>
    <w:rsid w:val="0059466F"/>
    <w:rsid w:val="005A014E"/>
    <w:rsid w:val="005A0733"/>
    <w:rsid w:val="005A137F"/>
    <w:rsid w:val="005A213E"/>
    <w:rsid w:val="005A5009"/>
    <w:rsid w:val="005A56A5"/>
    <w:rsid w:val="005A5D7A"/>
    <w:rsid w:val="005A6115"/>
    <w:rsid w:val="005A6BB2"/>
    <w:rsid w:val="005B0A17"/>
    <w:rsid w:val="005B24BE"/>
    <w:rsid w:val="005B2D52"/>
    <w:rsid w:val="005B2D86"/>
    <w:rsid w:val="005B3883"/>
    <w:rsid w:val="005B5235"/>
    <w:rsid w:val="005B55E5"/>
    <w:rsid w:val="005B631C"/>
    <w:rsid w:val="005B707C"/>
    <w:rsid w:val="005C0024"/>
    <w:rsid w:val="005C0A3D"/>
    <w:rsid w:val="005C23BF"/>
    <w:rsid w:val="005C393F"/>
    <w:rsid w:val="005C6D47"/>
    <w:rsid w:val="005D07FF"/>
    <w:rsid w:val="005D09B4"/>
    <w:rsid w:val="005D0B05"/>
    <w:rsid w:val="005D5BB9"/>
    <w:rsid w:val="005D7484"/>
    <w:rsid w:val="005E0384"/>
    <w:rsid w:val="005E0712"/>
    <w:rsid w:val="005E248A"/>
    <w:rsid w:val="005E480D"/>
    <w:rsid w:val="005E5089"/>
    <w:rsid w:val="005E5C36"/>
    <w:rsid w:val="005E6911"/>
    <w:rsid w:val="005E7B2C"/>
    <w:rsid w:val="005F0881"/>
    <w:rsid w:val="005F089E"/>
    <w:rsid w:val="005F2EBA"/>
    <w:rsid w:val="005F40FA"/>
    <w:rsid w:val="005F5A3D"/>
    <w:rsid w:val="00600932"/>
    <w:rsid w:val="00600B90"/>
    <w:rsid w:val="00601334"/>
    <w:rsid w:val="00601E61"/>
    <w:rsid w:val="0060319F"/>
    <w:rsid w:val="00605A98"/>
    <w:rsid w:val="00606217"/>
    <w:rsid w:val="00611825"/>
    <w:rsid w:val="00612AEC"/>
    <w:rsid w:val="00613412"/>
    <w:rsid w:val="00617B9B"/>
    <w:rsid w:val="006226FD"/>
    <w:rsid w:val="006261AF"/>
    <w:rsid w:val="006277CD"/>
    <w:rsid w:val="00627FA5"/>
    <w:rsid w:val="006319E8"/>
    <w:rsid w:val="00631CF9"/>
    <w:rsid w:val="006360E6"/>
    <w:rsid w:val="006372E2"/>
    <w:rsid w:val="00637865"/>
    <w:rsid w:val="006430DD"/>
    <w:rsid w:val="006449B6"/>
    <w:rsid w:val="00644A06"/>
    <w:rsid w:val="00645794"/>
    <w:rsid w:val="00645B83"/>
    <w:rsid w:val="00652C13"/>
    <w:rsid w:val="00653D63"/>
    <w:rsid w:val="00653E8E"/>
    <w:rsid w:val="00655E50"/>
    <w:rsid w:val="00657867"/>
    <w:rsid w:val="006664BE"/>
    <w:rsid w:val="0066657B"/>
    <w:rsid w:val="00670A00"/>
    <w:rsid w:val="00670E42"/>
    <w:rsid w:val="00672643"/>
    <w:rsid w:val="00672861"/>
    <w:rsid w:val="006729F4"/>
    <w:rsid w:val="00677336"/>
    <w:rsid w:val="006813D4"/>
    <w:rsid w:val="006863CC"/>
    <w:rsid w:val="00686D70"/>
    <w:rsid w:val="00690D9F"/>
    <w:rsid w:val="00692681"/>
    <w:rsid w:val="00692CDF"/>
    <w:rsid w:val="006940C2"/>
    <w:rsid w:val="00696324"/>
    <w:rsid w:val="006A0498"/>
    <w:rsid w:val="006A070C"/>
    <w:rsid w:val="006A30B4"/>
    <w:rsid w:val="006A350B"/>
    <w:rsid w:val="006A379B"/>
    <w:rsid w:val="006A4BF2"/>
    <w:rsid w:val="006A7541"/>
    <w:rsid w:val="006B0D0E"/>
    <w:rsid w:val="006B190B"/>
    <w:rsid w:val="006B1DBD"/>
    <w:rsid w:val="006B247B"/>
    <w:rsid w:val="006B2AC7"/>
    <w:rsid w:val="006B2C99"/>
    <w:rsid w:val="006B5143"/>
    <w:rsid w:val="006B56A8"/>
    <w:rsid w:val="006B5EBD"/>
    <w:rsid w:val="006C4132"/>
    <w:rsid w:val="006C47E2"/>
    <w:rsid w:val="006C783A"/>
    <w:rsid w:val="006D10EC"/>
    <w:rsid w:val="006D115E"/>
    <w:rsid w:val="006D36E3"/>
    <w:rsid w:val="006D39A1"/>
    <w:rsid w:val="006D41B9"/>
    <w:rsid w:val="006D4591"/>
    <w:rsid w:val="006D45C8"/>
    <w:rsid w:val="006D4CB1"/>
    <w:rsid w:val="006D57E6"/>
    <w:rsid w:val="006D6079"/>
    <w:rsid w:val="006D65EB"/>
    <w:rsid w:val="006D7AFF"/>
    <w:rsid w:val="006D7F47"/>
    <w:rsid w:val="006E2C59"/>
    <w:rsid w:val="006E2C6F"/>
    <w:rsid w:val="006E4041"/>
    <w:rsid w:val="006E5364"/>
    <w:rsid w:val="006E700B"/>
    <w:rsid w:val="006E77DD"/>
    <w:rsid w:val="006F0698"/>
    <w:rsid w:val="006F0E48"/>
    <w:rsid w:val="006F1A2B"/>
    <w:rsid w:val="006F2849"/>
    <w:rsid w:val="006F2F52"/>
    <w:rsid w:val="006F4061"/>
    <w:rsid w:val="006F4943"/>
    <w:rsid w:val="006F4AFF"/>
    <w:rsid w:val="006F6FEB"/>
    <w:rsid w:val="007006CA"/>
    <w:rsid w:val="007042FF"/>
    <w:rsid w:val="00704454"/>
    <w:rsid w:val="00704977"/>
    <w:rsid w:val="0070709C"/>
    <w:rsid w:val="007075A0"/>
    <w:rsid w:val="00711F56"/>
    <w:rsid w:val="0071279D"/>
    <w:rsid w:val="00713D3F"/>
    <w:rsid w:val="00715717"/>
    <w:rsid w:val="00717515"/>
    <w:rsid w:val="00721651"/>
    <w:rsid w:val="0072191E"/>
    <w:rsid w:val="007241F3"/>
    <w:rsid w:val="0072475D"/>
    <w:rsid w:val="00725F56"/>
    <w:rsid w:val="00726927"/>
    <w:rsid w:val="00726B85"/>
    <w:rsid w:val="00727422"/>
    <w:rsid w:val="00727AA1"/>
    <w:rsid w:val="007305F2"/>
    <w:rsid w:val="00732E67"/>
    <w:rsid w:val="007331E4"/>
    <w:rsid w:val="00733A52"/>
    <w:rsid w:val="00734EA6"/>
    <w:rsid w:val="00735345"/>
    <w:rsid w:val="00735912"/>
    <w:rsid w:val="0073739D"/>
    <w:rsid w:val="007379A3"/>
    <w:rsid w:val="007401D5"/>
    <w:rsid w:val="007419D1"/>
    <w:rsid w:val="00742343"/>
    <w:rsid w:val="007460DF"/>
    <w:rsid w:val="00746BFE"/>
    <w:rsid w:val="0075136F"/>
    <w:rsid w:val="00752249"/>
    <w:rsid w:val="007528C5"/>
    <w:rsid w:val="00752DB3"/>
    <w:rsid w:val="007570E8"/>
    <w:rsid w:val="007612DC"/>
    <w:rsid w:val="00761BBB"/>
    <w:rsid w:val="00763377"/>
    <w:rsid w:val="007645C8"/>
    <w:rsid w:val="007658CB"/>
    <w:rsid w:val="00767988"/>
    <w:rsid w:val="00775724"/>
    <w:rsid w:val="00775AF0"/>
    <w:rsid w:val="0077606B"/>
    <w:rsid w:val="0077656B"/>
    <w:rsid w:val="0077730C"/>
    <w:rsid w:val="00777B2D"/>
    <w:rsid w:val="007809B0"/>
    <w:rsid w:val="007818C6"/>
    <w:rsid w:val="0078392A"/>
    <w:rsid w:val="0078564E"/>
    <w:rsid w:val="0079101E"/>
    <w:rsid w:val="00791481"/>
    <w:rsid w:val="00792E3D"/>
    <w:rsid w:val="00793DDD"/>
    <w:rsid w:val="0079582C"/>
    <w:rsid w:val="007A0CBA"/>
    <w:rsid w:val="007A2B7E"/>
    <w:rsid w:val="007A3173"/>
    <w:rsid w:val="007A3500"/>
    <w:rsid w:val="007A5B39"/>
    <w:rsid w:val="007B1F9D"/>
    <w:rsid w:val="007B3306"/>
    <w:rsid w:val="007B4AC2"/>
    <w:rsid w:val="007B668F"/>
    <w:rsid w:val="007B77BA"/>
    <w:rsid w:val="007B7E49"/>
    <w:rsid w:val="007C1939"/>
    <w:rsid w:val="007C44DB"/>
    <w:rsid w:val="007C7982"/>
    <w:rsid w:val="007D050B"/>
    <w:rsid w:val="007D1AB8"/>
    <w:rsid w:val="007D1D2D"/>
    <w:rsid w:val="007D2375"/>
    <w:rsid w:val="007D31BF"/>
    <w:rsid w:val="007D31C8"/>
    <w:rsid w:val="007D440F"/>
    <w:rsid w:val="007D4DD1"/>
    <w:rsid w:val="007D50C4"/>
    <w:rsid w:val="007D6912"/>
    <w:rsid w:val="007D6E9A"/>
    <w:rsid w:val="007D778D"/>
    <w:rsid w:val="007E07FC"/>
    <w:rsid w:val="007E2C90"/>
    <w:rsid w:val="007E4A53"/>
    <w:rsid w:val="007E553E"/>
    <w:rsid w:val="007E628F"/>
    <w:rsid w:val="007E70F7"/>
    <w:rsid w:val="007E7EA2"/>
    <w:rsid w:val="007F08FA"/>
    <w:rsid w:val="007F1BF4"/>
    <w:rsid w:val="007F22C2"/>
    <w:rsid w:val="007F2682"/>
    <w:rsid w:val="007F4E17"/>
    <w:rsid w:val="007F66F9"/>
    <w:rsid w:val="00807485"/>
    <w:rsid w:val="00811DAC"/>
    <w:rsid w:val="00820190"/>
    <w:rsid w:val="00824479"/>
    <w:rsid w:val="008256B2"/>
    <w:rsid w:val="0083142D"/>
    <w:rsid w:val="00831463"/>
    <w:rsid w:val="00833710"/>
    <w:rsid w:val="00834657"/>
    <w:rsid w:val="00835005"/>
    <w:rsid w:val="0083615E"/>
    <w:rsid w:val="0083675B"/>
    <w:rsid w:val="008368FB"/>
    <w:rsid w:val="00836D2B"/>
    <w:rsid w:val="008371AA"/>
    <w:rsid w:val="00837703"/>
    <w:rsid w:val="008379AB"/>
    <w:rsid w:val="00837B92"/>
    <w:rsid w:val="00840317"/>
    <w:rsid w:val="00845FCA"/>
    <w:rsid w:val="008460FA"/>
    <w:rsid w:val="00846CBC"/>
    <w:rsid w:val="00847113"/>
    <w:rsid w:val="008476E4"/>
    <w:rsid w:val="00847907"/>
    <w:rsid w:val="00847B0D"/>
    <w:rsid w:val="0085055A"/>
    <w:rsid w:val="00850B70"/>
    <w:rsid w:val="00850C2C"/>
    <w:rsid w:val="00850FC1"/>
    <w:rsid w:val="00852103"/>
    <w:rsid w:val="008526D7"/>
    <w:rsid w:val="00853095"/>
    <w:rsid w:val="008545F4"/>
    <w:rsid w:val="00855A8A"/>
    <w:rsid w:val="0085677D"/>
    <w:rsid w:val="00856833"/>
    <w:rsid w:val="00857854"/>
    <w:rsid w:val="008603D1"/>
    <w:rsid w:val="00862A0D"/>
    <w:rsid w:val="008640C6"/>
    <w:rsid w:val="008647F6"/>
    <w:rsid w:val="008654C9"/>
    <w:rsid w:val="00865539"/>
    <w:rsid w:val="00870938"/>
    <w:rsid w:val="00872931"/>
    <w:rsid w:val="00873564"/>
    <w:rsid w:val="008758B1"/>
    <w:rsid w:val="00876FA6"/>
    <w:rsid w:val="008775D4"/>
    <w:rsid w:val="00880578"/>
    <w:rsid w:val="00880E25"/>
    <w:rsid w:val="00884C70"/>
    <w:rsid w:val="00884D5C"/>
    <w:rsid w:val="00886FEA"/>
    <w:rsid w:val="00890055"/>
    <w:rsid w:val="008916C3"/>
    <w:rsid w:val="00891C21"/>
    <w:rsid w:val="008932D7"/>
    <w:rsid w:val="008935FC"/>
    <w:rsid w:val="00895D73"/>
    <w:rsid w:val="008A120B"/>
    <w:rsid w:val="008A132E"/>
    <w:rsid w:val="008A367B"/>
    <w:rsid w:val="008A38C5"/>
    <w:rsid w:val="008A40AF"/>
    <w:rsid w:val="008A46DF"/>
    <w:rsid w:val="008A5C69"/>
    <w:rsid w:val="008A67C6"/>
    <w:rsid w:val="008A6E4D"/>
    <w:rsid w:val="008A6FF6"/>
    <w:rsid w:val="008A76F4"/>
    <w:rsid w:val="008A7FEA"/>
    <w:rsid w:val="008B0017"/>
    <w:rsid w:val="008B2F4F"/>
    <w:rsid w:val="008B3251"/>
    <w:rsid w:val="008B36CE"/>
    <w:rsid w:val="008B41CF"/>
    <w:rsid w:val="008B45E3"/>
    <w:rsid w:val="008B5F26"/>
    <w:rsid w:val="008B63D6"/>
    <w:rsid w:val="008C0A01"/>
    <w:rsid w:val="008C2C44"/>
    <w:rsid w:val="008C4A68"/>
    <w:rsid w:val="008C55A6"/>
    <w:rsid w:val="008C6D0F"/>
    <w:rsid w:val="008C7906"/>
    <w:rsid w:val="008D1C43"/>
    <w:rsid w:val="008D307F"/>
    <w:rsid w:val="008D559B"/>
    <w:rsid w:val="008E3652"/>
    <w:rsid w:val="008E3E0D"/>
    <w:rsid w:val="008E4E0F"/>
    <w:rsid w:val="008E5BAC"/>
    <w:rsid w:val="008F2813"/>
    <w:rsid w:val="008F3C81"/>
    <w:rsid w:val="008F67F7"/>
    <w:rsid w:val="008F6D58"/>
    <w:rsid w:val="00900FA7"/>
    <w:rsid w:val="00901BF0"/>
    <w:rsid w:val="00906E7B"/>
    <w:rsid w:val="00910AF6"/>
    <w:rsid w:val="009121CB"/>
    <w:rsid w:val="009125C7"/>
    <w:rsid w:val="00912F6F"/>
    <w:rsid w:val="00913784"/>
    <w:rsid w:val="00914596"/>
    <w:rsid w:val="00921508"/>
    <w:rsid w:val="009246F4"/>
    <w:rsid w:val="00925861"/>
    <w:rsid w:val="00930412"/>
    <w:rsid w:val="00933176"/>
    <w:rsid w:val="00933459"/>
    <w:rsid w:val="00935790"/>
    <w:rsid w:val="009358E2"/>
    <w:rsid w:val="00936A2E"/>
    <w:rsid w:val="009376D8"/>
    <w:rsid w:val="00937CE6"/>
    <w:rsid w:val="00937ECC"/>
    <w:rsid w:val="009419E0"/>
    <w:rsid w:val="00941F05"/>
    <w:rsid w:val="009478FC"/>
    <w:rsid w:val="00956DE8"/>
    <w:rsid w:val="00957DBC"/>
    <w:rsid w:val="00960A9B"/>
    <w:rsid w:val="00962A53"/>
    <w:rsid w:val="00964AD4"/>
    <w:rsid w:val="00966450"/>
    <w:rsid w:val="00967410"/>
    <w:rsid w:val="0097165D"/>
    <w:rsid w:val="00971AA5"/>
    <w:rsid w:val="00971C74"/>
    <w:rsid w:val="00973D6D"/>
    <w:rsid w:val="00976746"/>
    <w:rsid w:val="009801D7"/>
    <w:rsid w:val="00982713"/>
    <w:rsid w:val="00982D8E"/>
    <w:rsid w:val="009915EB"/>
    <w:rsid w:val="009924E0"/>
    <w:rsid w:val="009927B2"/>
    <w:rsid w:val="0099293B"/>
    <w:rsid w:val="00993732"/>
    <w:rsid w:val="00994738"/>
    <w:rsid w:val="00994BCE"/>
    <w:rsid w:val="00995756"/>
    <w:rsid w:val="0099635B"/>
    <w:rsid w:val="009A0783"/>
    <w:rsid w:val="009A0EEA"/>
    <w:rsid w:val="009A1BFB"/>
    <w:rsid w:val="009A2FEE"/>
    <w:rsid w:val="009A53E4"/>
    <w:rsid w:val="009A5D0E"/>
    <w:rsid w:val="009A60CE"/>
    <w:rsid w:val="009B23AF"/>
    <w:rsid w:val="009B3615"/>
    <w:rsid w:val="009B559E"/>
    <w:rsid w:val="009B59FD"/>
    <w:rsid w:val="009B60CF"/>
    <w:rsid w:val="009B6308"/>
    <w:rsid w:val="009B6561"/>
    <w:rsid w:val="009B7FAD"/>
    <w:rsid w:val="009C0664"/>
    <w:rsid w:val="009C2472"/>
    <w:rsid w:val="009C3DC5"/>
    <w:rsid w:val="009C4498"/>
    <w:rsid w:val="009C5C3A"/>
    <w:rsid w:val="009D2A83"/>
    <w:rsid w:val="009D4E39"/>
    <w:rsid w:val="009D567B"/>
    <w:rsid w:val="009E204B"/>
    <w:rsid w:val="009E48B0"/>
    <w:rsid w:val="009F2100"/>
    <w:rsid w:val="009F28ED"/>
    <w:rsid w:val="009F2BE5"/>
    <w:rsid w:val="009F35D3"/>
    <w:rsid w:val="009F381B"/>
    <w:rsid w:val="009F416B"/>
    <w:rsid w:val="009F49D4"/>
    <w:rsid w:val="009F5216"/>
    <w:rsid w:val="009F5D0F"/>
    <w:rsid w:val="009F70C7"/>
    <w:rsid w:val="00A01638"/>
    <w:rsid w:val="00A03E10"/>
    <w:rsid w:val="00A03F0F"/>
    <w:rsid w:val="00A045C6"/>
    <w:rsid w:val="00A07F79"/>
    <w:rsid w:val="00A10572"/>
    <w:rsid w:val="00A1120A"/>
    <w:rsid w:val="00A1465A"/>
    <w:rsid w:val="00A14CE2"/>
    <w:rsid w:val="00A1514B"/>
    <w:rsid w:val="00A159BB"/>
    <w:rsid w:val="00A170E7"/>
    <w:rsid w:val="00A23FDA"/>
    <w:rsid w:val="00A24194"/>
    <w:rsid w:val="00A243B3"/>
    <w:rsid w:val="00A26DB0"/>
    <w:rsid w:val="00A27D39"/>
    <w:rsid w:val="00A306AF"/>
    <w:rsid w:val="00A308E9"/>
    <w:rsid w:val="00A31ABB"/>
    <w:rsid w:val="00A35095"/>
    <w:rsid w:val="00A37B69"/>
    <w:rsid w:val="00A40531"/>
    <w:rsid w:val="00A43EA2"/>
    <w:rsid w:val="00A44C1F"/>
    <w:rsid w:val="00A4506D"/>
    <w:rsid w:val="00A46C11"/>
    <w:rsid w:val="00A50872"/>
    <w:rsid w:val="00A516E6"/>
    <w:rsid w:val="00A52699"/>
    <w:rsid w:val="00A54433"/>
    <w:rsid w:val="00A57F8F"/>
    <w:rsid w:val="00A64875"/>
    <w:rsid w:val="00A64923"/>
    <w:rsid w:val="00A65BF9"/>
    <w:rsid w:val="00A70125"/>
    <w:rsid w:val="00A705FE"/>
    <w:rsid w:val="00A70E38"/>
    <w:rsid w:val="00A7288E"/>
    <w:rsid w:val="00A738F5"/>
    <w:rsid w:val="00A73C71"/>
    <w:rsid w:val="00A74F12"/>
    <w:rsid w:val="00A752B2"/>
    <w:rsid w:val="00A754E2"/>
    <w:rsid w:val="00A76BB6"/>
    <w:rsid w:val="00A77756"/>
    <w:rsid w:val="00A80354"/>
    <w:rsid w:val="00A818EB"/>
    <w:rsid w:val="00A81AA0"/>
    <w:rsid w:val="00A822F1"/>
    <w:rsid w:val="00A82F66"/>
    <w:rsid w:val="00A838DF"/>
    <w:rsid w:val="00A84197"/>
    <w:rsid w:val="00A8527A"/>
    <w:rsid w:val="00A85FF4"/>
    <w:rsid w:val="00A86BCE"/>
    <w:rsid w:val="00A92550"/>
    <w:rsid w:val="00A97DA2"/>
    <w:rsid w:val="00AA0002"/>
    <w:rsid w:val="00AA1C39"/>
    <w:rsid w:val="00AA32C6"/>
    <w:rsid w:val="00AA39D8"/>
    <w:rsid w:val="00AA4E7A"/>
    <w:rsid w:val="00AA79AD"/>
    <w:rsid w:val="00AB0320"/>
    <w:rsid w:val="00AB0A33"/>
    <w:rsid w:val="00AB261D"/>
    <w:rsid w:val="00AB6894"/>
    <w:rsid w:val="00AB6C4A"/>
    <w:rsid w:val="00AB6DEA"/>
    <w:rsid w:val="00AC2926"/>
    <w:rsid w:val="00AC379E"/>
    <w:rsid w:val="00AD0002"/>
    <w:rsid w:val="00AD4A56"/>
    <w:rsid w:val="00AD5113"/>
    <w:rsid w:val="00AD5ED1"/>
    <w:rsid w:val="00AD6B30"/>
    <w:rsid w:val="00AD7039"/>
    <w:rsid w:val="00AE042E"/>
    <w:rsid w:val="00AE1391"/>
    <w:rsid w:val="00AE42BB"/>
    <w:rsid w:val="00AE608D"/>
    <w:rsid w:val="00AE6E19"/>
    <w:rsid w:val="00AE777E"/>
    <w:rsid w:val="00AE7C28"/>
    <w:rsid w:val="00AF05E8"/>
    <w:rsid w:val="00AF07A2"/>
    <w:rsid w:val="00AF1340"/>
    <w:rsid w:val="00AF2F48"/>
    <w:rsid w:val="00AF2F8E"/>
    <w:rsid w:val="00AF3835"/>
    <w:rsid w:val="00AF425C"/>
    <w:rsid w:val="00AF4657"/>
    <w:rsid w:val="00AF50E1"/>
    <w:rsid w:val="00AF555B"/>
    <w:rsid w:val="00AF76C8"/>
    <w:rsid w:val="00AF7996"/>
    <w:rsid w:val="00B00295"/>
    <w:rsid w:val="00B009FA"/>
    <w:rsid w:val="00B025EF"/>
    <w:rsid w:val="00B030D5"/>
    <w:rsid w:val="00B03B40"/>
    <w:rsid w:val="00B03DA7"/>
    <w:rsid w:val="00B048E6"/>
    <w:rsid w:val="00B10695"/>
    <w:rsid w:val="00B1405B"/>
    <w:rsid w:val="00B171EB"/>
    <w:rsid w:val="00B21BD4"/>
    <w:rsid w:val="00B24E53"/>
    <w:rsid w:val="00B26248"/>
    <w:rsid w:val="00B3091B"/>
    <w:rsid w:val="00B31EE4"/>
    <w:rsid w:val="00B3372A"/>
    <w:rsid w:val="00B33804"/>
    <w:rsid w:val="00B33A60"/>
    <w:rsid w:val="00B3479A"/>
    <w:rsid w:val="00B35846"/>
    <w:rsid w:val="00B35EBE"/>
    <w:rsid w:val="00B35EF3"/>
    <w:rsid w:val="00B364CF"/>
    <w:rsid w:val="00B368BA"/>
    <w:rsid w:val="00B3695E"/>
    <w:rsid w:val="00B36D21"/>
    <w:rsid w:val="00B37112"/>
    <w:rsid w:val="00B44332"/>
    <w:rsid w:val="00B478D7"/>
    <w:rsid w:val="00B51ADA"/>
    <w:rsid w:val="00B543A0"/>
    <w:rsid w:val="00B555C8"/>
    <w:rsid w:val="00B57E6B"/>
    <w:rsid w:val="00B61ADE"/>
    <w:rsid w:val="00B63053"/>
    <w:rsid w:val="00B64B33"/>
    <w:rsid w:val="00B64DC7"/>
    <w:rsid w:val="00B65387"/>
    <w:rsid w:val="00B6646C"/>
    <w:rsid w:val="00B7195D"/>
    <w:rsid w:val="00B73DF3"/>
    <w:rsid w:val="00B74834"/>
    <w:rsid w:val="00B74D4D"/>
    <w:rsid w:val="00B827FC"/>
    <w:rsid w:val="00B82D9A"/>
    <w:rsid w:val="00B849EE"/>
    <w:rsid w:val="00B86AF6"/>
    <w:rsid w:val="00B92C53"/>
    <w:rsid w:val="00B943D5"/>
    <w:rsid w:val="00B945C5"/>
    <w:rsid w:val="00B95158"/>
    <w:rsid w:val="00B96A1C"/>
    <w:rsid w:val="00BA0E14"/>
    <w:rsid w:val="00BA0FDB"/>
    <w:rsid w:val="00BA1F9B"/>
    <w:rsid w:val="00BA2940"/>
    <w:rsid w:val="00BA2DFA"/>
    <w:rsid w:val="00BA3268"/>
    <w:rsid w:val="00BA648B"/>
    <w:rsid w:val="00BA6A03"/>
    <w:rsid w:val="00BB0BEF"/>
    <w:rsid w:val="00BB2FDB"/>
    <w:rsid w:val="00BB570D"/>
    <w:rsid w:val="00BB74C6"/>
    <w:rsid w:val="00BB7C21"/>
    <w:rsid w:val="00BB7E50"/>
    <w:rsid w:val="00BC44EC"/>
    <w:rsid w:val="00BC639C"/>
    <w:rsid w:val="00BD22C3"/>
    <w:rsid w:val="00BD394C"/>
    <w:rsid w:val="00BD4EEE"/>
    <w:rsid w:val="00BD6292"/>
    <w:rsid w:val="00BD7096"/>
    <w:rsid w:val="00BE0B27"/>
    <w:rsid w:val="00BE3E52"/>
    <w:rsid w:val="00BE475A"/>
    <w:rsid w:val="00BE4D69"/>
    <w:rsid w:val="00BE6581"/>
    <w:rsid w:val="00BE7C0B"/>
    <w:rsid w:val="00BF0030"/>
    <w:rsid w:val="00BF1145"/>
    <w:rsid w:val="00BF1B93"/>
    <w:rsid w:val="00BF2424"/>
    <w:rsid w:val="00BF46BD"/>
    <w:rsid w:val="00BF564E"/>
    <w:rsid w:val="00C00022"/>
    <w:rsid w:val="00C00B91"/>
    <w:rsid w:val="00C01B40"/>
    <w:rsid w:val="00C02BDA"/>
    <w:rsid w:val="00C0538F"/>
    <w:rsid w:val="00C0568B"/>
    <w:rsid w:val="00C07BAB"/>
    <w:rsid w:val="00C07D59"/>
    <w:rsid w:val="00C10BBE"/>
    <w:rsid w:val="00C11164"/>
    <w:rsid w:val="00C156B0"/>
    <w:rsid w:val="00C1660F"/>
    <w:rsid w:val="00C166CD"/>
    <w:rsid w:val="00C211AE"/>
    <w:rsid w:val="00C22969"/>
    <w:rsid w:val="00C22F2B"/>
    <w:rsid w:val="00C235CB"/>
    <w:rsid w:val="00C23E45"/>
    <w:rsid w:val="00C24E4A"/>
    <w:rsid w:val="00C2567A"/>
    <w:rsid w:val="00C3018D"/>
    <w:rsid w:val="00C309F0"/>
    <w:rsid w:val="00C31AB5"/>
    <w:rsid w:val="00C32D71"/>
    <w:rsid w:val="00C33E5C"/>
    <w:rsid w:val="00C36288"/>
    <w:rsid w:val="00C3752B"/>
    <w:rsid w:val="00C375CA"/>
    <w:rsid w:val="00C37868"/>
    <w:rsid w:val="00C427EB"/>
    <w:rsid w:val="00C42BB1"/>
    <w:rsid w:val="00C44272"/>
    <w:rsid w:val="00C456F2"/>
    <w:rsid w:val="00C46E2C"/>
    <w:rsid w:val="00C46FC3"/>
    <w:rsid w:val="00C47F70"/>
    <w:rsid w:val="00C557BB"/>
    <w:rsid w:val="00C5604D"/>
    <w:rsid w:val="00C56E82"/>
    <w:rsid w:val="00C5759E"/>
    <w:rsid w:val="00C6037C"/>
    <w:rsid w:val="00C62038"/>
    <w:rsid w:val="00C62131"/>
    <w:rsid w:val="00C63CE4"/>
    <w:rsid w:val="00C64B8D"/>
    <w:rsid w:val="00C70BD8"/>
    <w:rsid w:val="00C71280"/>
    <w:rsid w:val="00C71636"/>
    <w:rsid w:val="00C72214"/>
    <w:rsid w:val="00C72315"/>
    <w:rsid w:val="00C72C72"/>
    <w:rsid w:val="00C741AC"/>
    <w:rsid w:val="00C748E5"/>
    <w:rsid w:val="00C764C2"/>
    <w:rsid w:val="00C76F2C"/>
    <w:rsid w:val="00C7736C"/>
    <w:rsid w:val="00C77EF9"/>
    <w:rsid w:val="00C80663"/>
    <w:rsid w:val="00C80DE1"/>
    <w:rsid w:val="00C81D07"/>
    <w:rsid w:val="00C824EB"/>
    <w:rsid w:val="00C82536"/>
    <w:rsid w:val="00C8299A"/>
    <w:rsid w:val="00C841DD"/>
    <w:rsid w:val="00C844C5"/>
    <w:rsid w:val="00C849B2"/>
    <w:rsid w:val="00C84C95"/>
    <w:rsid w:val="00C87AA4"/>
    <w:rsid w:val="00C91212"/>
    <w:rsid w:val="00C92179"/>
    <w:rsid w:val="00C92432"/>
    <w:rsid w:val="00C9576F"/>
    <w:rsid w:val="00C9777A"/>
    <w:rsid w:val="00CA07D4"/>
    <w:rsid w:val="00CA20DD"/>
    <w:rsid w:val="00CA2626"/>
    <w:rsid w:val="00CA29D5"/>
    <w:rsid w:val="00CA6CCF"/>
    <w:rsid w:val="00CA72A7"/>
    <w:rsid w:val="00CB0262"/>
    <w:rsid w:val="00CB1C67"/>
    <w:rsid w:val="00CB307C"/>
    <w:rsid w:val="00CB448D"/>
    <w:rsid w:val="00CB5244"/>
    <w:rsid w:val="00CB677C"/>
    <w:rsid w:val="00CB6E1C"/>
    <w:rsid w:val="00CB7A49"/>
    <w:rsid w:val="00CB7C0D"/>
    <w:rsid w:val="00CB7E86"/>
    <w:rsid w:val="00CC0399"/>
    <w:rsid w:val="00CC1111"/>
    <w:rsid w:val="00CC1DC7"/>
    <w:rsid w:val="00CC2371"/>
    <w:rsid w:val="00CC2516"/>
    <w:rsid w:val="00CC2B75"/>
    <w:rsid w:val="00CC6359"/>
    <w:rsid w:val="00CC68D8"/>
    <w:rsid w:val="00CC76C6"/>
    <w:rsid w:val="00CD0037"/>
    <w:rsid w:val="00CD0499"/>
    <w:rsid w:val="00CD0CDB"/>
    <w:rsid w:val="00CD18B0"/>
    <w:rsid w:val="00CD2644"/>
    <w:rsid w:val="00CD5BEF"/>
    <w:rsid w:val="00CD70FD"/>
    <w:rsid w:val="00CD763A"/>
    <w:rsid w:val="00CD7AF4"/>
    <w:rsid w:val="00CE0C7B"/>
    <w:rsid w:val="00CE1252"/>
    <w:rsid w:val="00CE18E9"/>
    <w:rsid w:val="00CE33E9"/>
    <w:rsid w:val="00CE4000"/>
    <w:rsid w:val="00CE4D94"/>
    <w:rsid w:val="00CF07B2"/>
    <w:rsid w:val="00CF09E8"/>
    <w:rsid w:val="00CF25EA"/>
    <w:rsid w:val="00CF5799"/>
    <w:rsid w:val="00D0206A"/>
    <w:rsid w:val="00D055EC"/>
    <w:rsid w:val="00D0734B"/>
    <w:rsid w:val="00D07CC7"/>
    <w:rsid w:val="00D10127"/>
    <w:rsid w:val="00D10273"/>
    <w:rsid w:val="00D104D8"/>
    <w:rsid w:val="00D15000"/>
    <w:rsid w:val="00D169D2"/>
    <w:rsid w:val="00D17E75"/>
    <w:rsid w:val="00D20277"/>
    <w:rsid w:val="00D20501"/>
    <w:rsid w:val="00D22158"/>
    <w:rsid w:val="00D224F9"/>
    <w:rsid w:val="00D27C80"/>
    <w:rsid w:val="00D3337C"/>
    <w:rsid w:val="00D33645"/>
    <w:rsid w:val="00D33FB6"/>
    <w:rsid w:val="00D35878"/>
    <w:rsid w:val="00D412AA"/>
    <w:rsid w:val="00D44163"/>
    <w:rsid w:val="00D45102"/>
    <w:rsid w:val="00D46417"/>
    <w:rsid w:val="00D5488A"/>
    <w:rsid w:val="00D54F84"/>
    <w:rsid w:val="00D555C8"/>
    <w:rsid w:val="00D55711"/>
    <w:rsid w:val="00D55781"/>
    <w:rsid w:val="00D64519"/>
    <w:rsid w:val="00D67019"/>
    <w:rsid w:val="00D673BE"/>
    <w:rsid w:val="00D72BB6"/>
    <w:rsid w:val="00D75B25"/>
    <w:rsid w:val="00D77670"/>
    <w:rsid w:val="00D77AF7"/>
    <w:rsid w:val="00D77E53"/>
    <w:rsid w:val="00D77EF2"/>
    <w:rsid w:val="00D804CD"/>
    <w:rsid w:val="00D846EF"/>
    <w:rsid w:val="00D8598C"/>
    <w:rsid w:val="00D85F71"/>
    <w:rsid w:val="00D87FDA"/>
    <w:rsid w:val="00D9138F"/>
    <w:rsid w:val="00D9180C"/>
    <w:rsid w:val="00D937F3"/>
    <w:rsid w:val="00DA20BF"/>
    <w:rsid w:val="00DA36CB"/>
    <w:rsid w:val="00DA42E1"/>
    <w:rsid w:val="00DA629F"/>
    <w:rsid w:val="00DB033E"/>
    <w:rsid w:val="00DB06ED"/>
    <w:rsid w:val="00DB13FC"/>
    <w:rsid w:val="00DB161C"/>
    <w:rsid w:val="00DB1A77"/>
    <w:rsid w:val="00DB3137"/>
    <w:rsid w:val="00DB4292"/>
    <w:rsid w:val="00DB42B2"/>
    <w:rsid w:val="00DB593E"/>
    <w:rsid w:val="00DB7132"/>
    <w:rsid w:val="00DB793B"/>
    <w:rsid w:val="00DC2A0A"/>
    <w:rsid w:val="00DC3589"/>
    <w:rsid w:val="00DC459C"/>
    <w:rsid w:val="00DC53C5"/>
    <w:rsid w:val="00DD0515"/>
    <w:rsid w:val="00DD081D"/>
    <w:rsid w:val="00DD166D"/>
    <w:rsid w:val="00DD5E6E"/>
    <w:rsid w:val="00DE020D"/>
    <w:rsid w:val="00DE0B18"/>
    <w:rsid w:val="00DE3451"/>
    <w:rsid w:val="00DE44B0"/>
    <w:rsid w:val="00DE4602"/>
    <w:rsid w:val="00DE5269"/>
    <w:rsid w:val="00DE58ED"/>
    <w:rsid w:val="00DE64DA"/>
    <w:rsid w:val="00DF03BA"/>
    <w:rsid w:val="00DF166B"/>
    <w:rsid w:val="00DF29F6"/>
    <w:rsid w:val="00DF2C55"/>
    <w:rsid w:val="00DF436A"/>
    <w:rsid w:val="00E01D94"/>
    <w:rsid w:val="00E020BE"/>
    <w:rsid w:val="00E032C7"/>
    <w:rsid w:val="00E0390E"/>
    <w:rsid w:val="00E03CD8"/>
    <w:rsid w:val="00E03E08"/>
    <w:rsid w:val="00E06CCA"/>
    <w:rsid w:val="00E0772A"/>
    <w:rsid w:val="00E07C35"/>
    <w:rsid w:val="00E10181"/>
    <w:rsid w:val="00E1192E"/>
    <w:rsid w:val="00E12DB2"/>
    <w:rsid w:val="00E135EF"/>
    <w:rsid w:val="00E136F5"/>
    <w:rsid w:val="00E13883"/>
    <w:rsid w:val="00E13CFC"/>
    <w:rsid w:val="00E13F79"/>
    <w:rsid w:val="00E1585A"/>
    <w:rsid w:val="00E16E38"/>
    <w:rsid w:val="00E22936"/>
    <w:rsid w:val="00E22FE3"/>
    <w:rsid w:val="00E250B5"/>
    <w:rsid w:val="00E25642"/>
    <w:rsid w:val="00E25CB8"/>
    <w:rsid w:val="00E26ED3"/>
    <w:rsid w:val="00E27328"/>
    <w:rsid w:val="00E27CF8"/>
    <w:rsid w:val="00E32094"/>
    <w:rsid w:val="00E32612"/>
    <w:rsid w:val="00E32708"/>
    <w:rsid w:val="00E352E0"/>
    <w:rsid w:val="00E40EC6"/>
    <w:rsid w:val="00E43C12"/>
    <w:rsid w:val="00E44203"/>
    <w:rsid w:val="00E474DB"/>
    <w:rsid w:val="00E529D0"/>
    <w:rsid w:val="00E53DBE"/>
    <w:rsid w:val="00E546A6"/>
    <w:rsid w:val="00E5567C"/>
    <w:rsid w:val="00E55802"/>
    <w:rsid w:val="00E63627"/>
    <w:rsid w:val="00E65E25"/>
    <w:rsid w:val="00E661F3"/>
    <w:rsid w:val="00E6779D"/>
    <w:rsid w:val="00E710F5"/>
    <w:rsid w:val="00E71540"/>
    <w:rsid w:val="00E74E9B"/>
    <w:rsid w:val="00E75E3C"/>
    <w:rsid w:val="00E75F25"/>
    <w:rsid w:val="00E81396"/>
    <w:rsid w:val="00E81C2E"/>
    <w:rsid w:val="00E83298"/>
    <w:rsid w:val="00E85AB4"/>
    <w:rsid w:val="00E8634E"/>
    <w:rsid w:val="00E86DE0"/>
    <w:rsid w:val="00E90349"/>
    <w:rsid w:val="00E90C56"/>
    <w:rsid w:val="00E913E0"/>
    <w:rsid w:val="00E9152E"/>
    <w:rsid w:val="00E927C1"/>
    <w:rsid w:val="00E95AB2"/>
    <w:rsid w:val="00EA05D1"/>
    <w:rsid w:val="00EA49FC"/>
    <w:rsid w:val="00EA5418"/>
    <w:rsid w:val="00EB070B"/>
    <w:rsid w:val="00EB1C16"/>
    <w:rsid w:val="00EB26B0"/>
    <w:rsid w:val="00EB2BC3"/>
    <w:rsid w:val="00EB37D6"/>
    <w:rsid w:val="00EB38B0"/>
    <w:rsid w:val="00EB4758"/>
    <w:rsid w:val="00EB55E5"/>
    <w:rsid w:val="00EB6F69"/>
    <w:rsid w:val="00EC00AA"/>
    <w:rsid w:val="00EC06CE"/>
    <w:rsid w:val="00EC4AC7"/>
    <w:rsid w:val="00EC4F58"/>
    <w:rsid w:val="00EC7061"/>
    <w:rsid w:val="00ED04DF"/>
    <w:rsid w:val="00ED07CC"/>
    <w:rsid w:val="00ED1006"/>
    <w:rsid w:val="00ED118F"/>
    <w:rsid w:val="00ED25DE"/>
    <w:rsid w:val="00ED2634"/>
    <w:rsid w:val="00ED3291"/>
    <w:rsid w:val="00ED32B6"/>
    <w:rsid w:val="00EE1FCC"/>
    <w:rsid w:val="00EE49B0"/>
    <w:rsid w:val="00EE6ED5"/>
    <w:rsid w:val="00EE75DF"/>
    <w:rsid w:val="00EF0986"/>
    <w:rsid w:val="00EF1BD7"/>
    <w:rsid w:val="00EF2D81"/>
    <w:rsid w:val="00EF5BAB"/>
    <w:rsid w:val="00EF7438"/>
    <w:rsid w:val="00F01C3F"/>
    <w:rsid w:val="00F0216E"/>
    <w:rsid w:val="00F0655A"/>
    <w:rsid w:val="00F07E38"/>
    <w:rsid w:val="00F1352C"/>
    <w:rsid w:val="00F14417"/>
    <w:rsid w:val="00F15329"/>
    <w:rsid w:val="00F15476"/>
    <w:rsid w:val="00F166D5"/>
    <w:rsid w:val="00F17617"/>
    <w:rsid w:val="00F17E06"/>
    <w:rsid w:val="00F203D7"/>
    <w:rsid w:val="00F20F6D"/>
    <w:rsid w:val="00F212CF"/>
    <w:rsid w:val="00F255D8"/>
    <w:rsid w:val="00F26617"/>
    <w:rsid w:val="00F26EAA"/>
    <w:rsid w:val="00F33659"/>
    <w:rsid w:val="00F3531E"/>
    <w:rsid w:val="00F36B42"/>
    <w:rsid w:val="00F4120D"/>
    <w:rsid w:val="00F42DA7"/>
    <w:rsid w:val="00F442D5"/>
    <w:rsid w:val="00F45C83"/>
    <w:rsid w:val="00F4664C"/>
    <w:rsid w:val="00F508B3"/>
    <w:rsid w:val="00F51CE9"/>
    <w:rsid w:val="00F54902"/>
    <w:rsid w:val="00F5524A"/>
    <w:rsid w:val="00F60F46"/>
    <w:rsid w:val="00F611F8"/>
    <w:rsid w:val="00F63220"/>
    <w:rsid w:val="00F64ADB"/>
    <w:rsid w:val="00F6559F"/>
    <w:rsid w:val="00F66807"/>
    <w:rsid w:val="00F66C46"/>
    <w:rsid w:val="00F67020"/>
    <w:rsid w:val="00F679DF"/>
    <w:rsid w:val="00F67F0A"/>
    <w:rsid w:val="00F71576"/>
    <w:rsid w:val="00F717D9"/>
    <w:rsid w:val="00F7251F"/>
    <w:rsid w:val="00F73619"/>
    <w:rsid w:val="00F7620E"/>
    <w:rsid w:val="00F806CA"/>
    <w:rsid w:val="00F8257E"/>
    <w:rsid w:val="00F844D0"/>
    <w:rsid w:val="00F84C5C"/>
    <w:rsid w:val="00F85A4D"/>
    <w:rsid w:val="00F85E26"/>
    <w:rsid w:val="00F863A5"/>
    <w:rsid w:val="00F91435"/>
    <w:rsid w:val="00F91B63"/>
    <w:rsid w:val="00F94169"/>
    <w:rsid w:val="00F9533E"/>
    <w:rsid w:val="00F95344"/>
    <w:rsid w:val="00FA300C"/>
    <w:rsid w:val="00FA3111"/>
    <w:rsid w:val="00FA47CA"/>
    <w:rsid w:val="00FA5410"/>
    <w:rsid w:val="00FB09A9"/>
    <w:rsid w:val="00FB1010"/>
    <w:rsid w:val="00FB2B00"/>
    <w:rsid w:val="00FB3352"/>
    <w:rsid w:val="00FB37A5"/>
    <w:rsid w:val="00FB3C11"/>
    <w:rsid w:val="00FB4A01"/>
    <w:rsid w:val="00FB4E03"/>
    <w:rsid w:val="00FB6348"/>
    <w:rsid w:val="00FC149D"/>
    <w:rsid w:val="00FC229B"/>
    <w:rsid w:val="00FC4979"/>
    <w:rsid w:val="00FC4E3C"/>
    <w:rsid w:val="00FD0076"/>
    <w:rsid w:val="00FD2B3A"/>
    <w:rsid w:val="00FD2E61"/>
    <w:rsid w:val="00FD3B2B"/>
    <w:rsid w:val="00FD3E6F"/>
    <w:rsid w:val="00FD4E14"/>
    <w:rsid w:val="00FD5AFC"/>
    <w:rsid w:val="00FD6239"/>
    <w:rsid w:val="00FD6BB3"/>
    <w:rsid w:val="00FE214E"/>
    <w:rsid w:val="00FE4A87"/>
    <w:rsid w:val="00FE51F8"/>
    <w:rsid w:val="00FE5586"/>
    <w:rsid w:val="00FE597B"/>
    <w:rsid w:val="00FE5E5C"/>
    <w:rsid w:val="00FE5ED4"/>
    <w:rsid w:val="00FF2812"/>
    <w:rsid w:val="00FF3587"/>
    <w:rsid w:val="00FF4768"/>
    <w:rsid w:val="00FF4D5A"/>
    <w:rsid w:val="00FF500D"/>
    <w:rsid w:val="00FF53EE"/>
    <w:rsid w:val="00FF6716"/>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C0C7CAB7-64A8-4742-B2E9-956F3317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629">
      <w:bodyDiv w:val="1"/>
      <w:marLeft w:val="0"/>
      <w:marRight w:val="0"/>
      <w:marTop w:val="0"/>
      <w:marBottom w:val="0"/>
      <w:divBdr>
        <w:top w:val="none" w:sz="0" w:space="0" w:color="auto"/>
        <w:left w:val="none" w:sz="0" w:space="0" w:color="auto"/>
        <w:bottom w:val="none" w:sz="0" w:space="0" w:color="auto"/>
        <w:right w:val="none" w:sz="0" w:space="0" w:color="auto"/>
      </w:divBdr>
    </w:div>
    <w:div w:id="29916955">
      <w:bodyDiv w:val="1"/>
      <w:marLeft w:val="0"/>
      <w:marRight w:val="0"/>
      <w:marTop w:val="0"/>
      <w:marBottom w:val="0"/>
      <w:divBdr>
        <w:top w:val="none" w:sz="0" w:space="0" w:color="auto"/>
        <w:left w:val="none" w:sz="0" w:space="0" w:color="auto"/>
        <w:bottom w:val="none" w:sz="0" w:space="0" w:color="auto"/>
        <w:right w:val="none" w:sz="0" w:space="0" w:color="auto"/>
      </w:divBdr>
    </w:div>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5635896">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56576130">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69024156">
      <w:bodyDiv w:val="1"/>
      <w:marLeft w:val="0"/>
      <w:marRight w:val="0"/>
      <w:marTop w:val="0"/>
      <w:marBottom w:val="0"/>
      <w:divBdr>
        <w:top w:val="none" w:sz="0" w:space="0" w:color="auto"/>
        <w:left w:val="none" w:sz="0" w:space="0" w:color="auto"/>
        <w:bottom w:val="none" w:sz="0" w:space="0" w:color="auto"/>
        <w:right w:val="none" w:sz="0" w:space="0" w:color="auto"/>
      </w:divBdr>
    </w:div>
    <w:div w:id="171343060">
      <w:bodyDiv w:val="1"/>
      <w:marLeft w:val="0"/>
      <w:marRight w:val="0"/>
      <w:marTop w:val="0"/>
      <w:marBottom w:val="0"/>
      <w:divBdr>
        <w:top w:val="none" w:sz="0" w:space="0" w:color="auto"/>
        <w:left w:val="none" w:sz="0" w:space="0" w:color="auto"/>
        <w:bottom w:val="none" w:sz="0" w:space="0" w:color="auto"/>
        <w:right w:val="none" w:sz="0" w:space="0" w:color="auto"/>
      </w:divBdr>
    </w:div>
    <w:div w:id="175779357">
      <w:bodyDiv w:val="1"/>
      <w:marLeft w:val="0"/>
      <w:marRight w:val="0"/>
      <w:marTop w:val="0"/>
      <w:marBottom w:val="0"/>
      <w:divBdr>
        <w:top w:val="none" w:sz="0" w:space="0" w:color="auto"/>
        <w:left w:val="none" w:sz="0" w:space="0" w:color="auto"/>
        <w:bottom w:val="none" w:sz="0" w:space="0" w:color="auto"/>
        <w:right w:val="none" w:sz="0" w:space="0" w:color="auto"/>
      </w:divBdr>
    </w:div>
    <w:div w:id="179392987">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180820977">
      <w:bodyDiv w:val="1"/>
      <w:marLeft w:val="0"/>
      <w:marRight w:val="0"/>
      <w:marTop w:val="0"/>
      <w:marBottom w:val="0"/>
      <w:divBdr>
        <w:top w:val="none" w:sz="0" w:space="0" w:color="auto"/>
        <w:left w:val="none" w:sz="0" w:space="0" w:color="auto"/>
        <w:bottom w:val="none" w:sz="0" w:space="0" w:color="auto"/>
        <w:right w:val="none" w:sz="0" w:space="0" w:color="auto"/>
      </w:divBdr>
    </w:div>
    <w:div w:id="20383427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26689106">
      <w:bodyDiv w:val="1"/>
      <w:marLeft w:val="0"/>
      <w:marRight w:val="0"/>
      <w:marTop w:val="0"/>
      <w:marBottom w:val="0"/>
      <w:divBdr>
        <w:top w:val="none" w:sz="0" w:space="0" w:color="auto"/>
        <w:left w:val="none" w:sz="0" w:space="0" w:color="auto"/>
        <w:bottom w:val="none" w:sz="0" w:space="0" w:color="auto"/>
        <w:right w:val="none" w:sz="0" w:space="0" w:color="auto"/>
      </w:divBdr>
    </w:div>
    <w:div w:id="251819288">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77414698">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35886285">
      <w:bodyDiv w:val="1"/>
      <w:marLeft w:val="0"/>
      <w:marRight w:val="0"/>
      <w:marTop w:val="0"/>
      <w:marBottom w:val="0"/>
      <w:divBdr>
        <w:top w:val="none" w:sz="0" w:space="0" w:color="auto"/>
        <w:left w:val="none" w:sz="0" w:space="0" w:color="auto"/>
        <w:bottom w:val="none" w:sz="0" w:space="0" w:color="auto"/>
        <w:right w:val="none" w:sz="0" w:space="0" w:color="auto"/>
      </w:divBdr>
    </w:div>
    <w:div w:id="365838093">
      <w:bodyDiv w:val="1"/>
      <w:marLeft w:val="0"/>
      <w:marRight w:val="0"/>
      <w:marTop w:val="0"/>
      <w:marBottom w:val="0"/>
      <w:divBdr>
        <w:top w:val="none" w:sz="0" w:space="0" w:color="auto"/>
        <w:left w:val="none" w:sz="0" w:space="0" w:color="auto"/>
        <w:bottom w:val="none" w:sz="0" w:space="0" w:color="auto"/>
        <w:right w:val="none" w:sz="0" w:space="0" w:color="auto"/>
      </w:divBdr>
    </w:div>
    <w:div w:id="377046573">
      <w:bodyDiv w:val="1"/>
      <w:marLeft w:val="0"/>
      <w:marRight w:val="0"/>
      <w:marTop w:val="0"/>
      <w:marBottom w:val="0"/>
      <w:divBdr>
        <w:top w:val="none" w:sz="0" w:space="0" w:color="auto"/>
        <w:left w:val="none" w:sz="0" w:space="0" w:color="auto"/>
        <w:bottom w:val="none" w:sz="0" w:space="0" w:color="auto"/>
        <w:right w:val="none" w:sz="0" w:space="0" w:color="auto"/>
      </w:divBdr>
    </w:div>
    <w:div w:id="38059839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387996180">
      <w:bodyDiv w:val="1"/>
      <w:marLeft w:val="0"/>
      <w:marRight w:val="0"/>
      <w:marTop w:val="0"/>
      <w:marBottom w:val="0"/>
      <w:divBdr>
        <w:top w:val="none" w:sz="0" w:space="0" w:color="auto"/>
        <w:left w:val="none" w:sz="0" w:space="0" w:color="auto"/>
        <w:bottom w:val="none" w:sz="0" w:space="0" w:color="auto"/>
        <w:right w:val="none" w:sz="0" w:space="0" w:color="auto"/>
      </w:divBdr>
    </w:div>
    <w:div w:id="418907966">
      <w:bodyDiv w:val="1"/>
      <w:marLeft w:val="0"/>
      <w:marRight w:val="0"/>
      <w:marTop w:val="0"/>
      <w:marBottom w:val="0"/>
      <w:divBdr>
        <w:top w:val="none" w:sz="0" w:space="0" w:color="auto"/>
        <w:left w:val="none" w:sz="0" w:space="0" w:color="auto"/>
        <w:bottom w:val="none" w:sz="0" w:space="0" w:color="auto"/>
        <w:right w:val="none" w:sz="0" w:space="0" w:color="auto"/>
      </w:divBdr>
    </w:div>
    <w:div w:id="420612703">
      <w:bodyDiv w:val="1"/>
      <w:marLeft w:val="0"/>
      <w:marRight w:val="0"/>
      <w:marTop w:val="0"/>
      <w:marBottom w:val="0"/>
      <w:divBdr>
        <w:top w:val="none" w:sz="0" w:space="0" w:color="auto"/>
        <w:left w:val="none" w:sz="0" w:space="0" w:color="auto"/>
        <w:bottom w:val="none" w:sz="0" w:space="0" w:color="auto"/>
        <w:right w:val="none" w:sz="0" w:space="0" w:color="auto"/>
      </w:divBdr>
    </w:div>
    <w:div w:id="429083104">
      <w:bodyDiv w:val="1"/>
      <w:marLeft w:val="0"/>
      <w:marRight w:val="0"/>
      <w:marTop w:val="0"/>
      <w:marBottom w:val="0"/>
      <w:divBdr>
        <w:top w:val="none" w:sz="0" w:space="0" w:color="auto"/>
        <w:left w:val="none" w:sz="0" w:space="0" w:color="auto"/>
        <w:bottom w:val="none" w:sz="0" w:space="0" w:color="auto"/>
        <w:right w:val="none" w:sz="0" w:space="0" w:color="auto"/>
      </w:divBdr>
    </w:div>
    <w:div w:id="431974764">
      <w:bodyDiv w:val="1"/>
      <w:marLeft w:val="0"/>
      <w:marRight w:val="0"/>
      <w:marTop w:val="0"/>
      <w:marBottom w:val="0"/>
      <w:divBdr>
        <w:top w:val="none" w:sz="0" w:space="0" w:color="auto"/>
        <w:left w:val="none" w:sz="0" w:space="0" w:color="auto"/>
        <w:bottom w:val="none" w:sz="0" w:space="0" w:color="auto"/>
        <w:right w:val="none" w:sz="0" w:space="0" w:color="auto"/>
      </w:divBdr>
    </w:div>
    <w:div w:id="440422994">
      <w:bodyDiv w:val="1"/>
      <w:marLeft w:val="0"/>
      <w:marRight w:val="0"/>
      <w:marTop w:val="0"/>
      <w:marBottom w:val="0"/>
      <w:divBdr>
        <w:top w:val="none" w:sz="0" w:space="0" w:color="auto"/>
        <w:left w:val="none" w:sz="0" w:space="0" w:color="auto"/>
        <w:bottom w:val="none" w:sz="0" w:space="0" w:color="auto"/>
        <w:right w:val="none" w:sz="0" w:space="0" w:color="auto"/>
      </w:divBdr>
    </w:div>
    <w:div w:id="466972898">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79663097">
      <w:bodyDiv w:val="1"/>
      <w:marLeft w:val="0"/>
      <w:marRight w:val="0"/>
      <w:marTop w:val="0"/>
      <w:marBottom w:val="0"/>
      <w:divBdr>
        <w:top w:val="none" w:sz="0" w:space="0" w:color="auto"/>
        <w:left w:val="none" w:sz="0" w:space="0" w:color="auto"/>
        <w:bottom w:val="none" w:sz="0" w:space="0" w:color="auto"/>
        <w:right w:val="none" w:sz="0" w:space="0" w:color="auto"/>
      </w:divBdr>
    </w:div>
    <w:div w:id="480268314">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8404215">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05025982">
      <w:bodyDiv w:val="1"/>
      <w:marLeft w:val="0"/>
      <w:marRight w:val="0"/>
      <w:marTop w:val="0"/>
      <w:marBottom w:val="0"/>
      <w:divBdr>
        <w:top w:val="none" w:sz="0" w:space="0" w:color="auto"/>
        <w:left w:val="none" w:sz="0" w:space="0" w:color="auto"/>
        <w:bottom w:val="none" w:sz="0" w:space="0" w:color="auto"/>
        <w:right w:val="none" w:sz="0" w:space="0" w:color="auto"/>
      </w:divBdr>
    </w:div>
    <w:div w:id="515655436">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30849582">
      <w:bodyDiv w:val="1"/>
      <w:marLeft w:val="0"/>
      <w:marRight w:val="0"/>
      <w:marTop w:val="0"/>
      <w:marBottom w:val="0"/>
      <w:divBdr>
        <w:top w:val="none" w:sz="0" w:space="0" w:color="auto"/>
        <w:left w:val="none" w:sz="0" w:space="0" w:color="auto"/>
        <w:bottom w:val="none" w:sz="0" w:space="0" w:color="auto"/>
        <w:right w:val="none" w:sz="0" w:space="0" w:color="auto"/>
      </w:divBdr>
    </w:div>
    <w:div w:id="531454343">
      <w:bodyDiv w:val="1"/>
      <w:marLeft w:val="0"/>
      <w:marRight w:val="0"/>
      <w:marTop w:val="0"/>
      <w:marBottom w:val="0"/>
      <w:divBdr>
        <w:top w:val="none" w:sz="0" w:space="0" w:color="auto"/>
        <w:left w:val="none" w:sz="0" w:space="0" w:color="auto"/>
        <w:bottom w:val="none" w:sz="0" w:space="0" w:color="auto"/>
        <w:right w:val="none" w:sz="0" w:space="0" w:color="auto"/>
      </w:divBdr>
    </w:div>
    <w:div w:id="546257085">
      <w:bodyDiv w:val="1"/>
      <w:marLeft w:val="0"/>
      <w:marRight w:val="0"/>
      <w:marTop w:val="0"/>
      <w:marBottom w:val="0"/>
      <w:divBdr>
        <w:top w:val="none" w:sz="0" w:space="0" w:color="auto"/>
        <w:left w:val="none" w:sz="0" w:space="0" w:color="auto"/>
        <w:bottom w:val="none" w:sz="0" w:space="0" w:color="auto"/>
        <w:right w:val="none" w:sz="0" w:space="0" w:color="auto"/>
      </w:divBdr>
    </w:div>
    <w:div w:id="554045926">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19410251">
      <w:bodyDiv w:val="1"/>
      <w:marLeft w:val="0"/>
      <w:marRight w:val="0"/>
      <w:marTop w:val="0"/>
      <w:marBottom w:val="0"/>
      <w:divBdr>
        <w:top w:val="none" w:sz="0" w:space="0" w:color="auto"/>
        <w:left w:val="none" w:sz="0" w:space="0" w:color="auto"/>
        <w:bottom w:val="none" w:sz="0" w:space="0" w:color="auto"/>
        <w:right w:val="none" w:sz="0" w:space="0" w:color="auto"/>
      </w:divBdr>
    </w:div>
    <w:div w:id="629363648">
      <w:bodyDiv w:val="1"/>
      <w:marLeft w:val="0"/>
      <w:marRight w:val="0"/>
      <w:marTop w:val="0"/>
      <w:marBottom w:val="0"/>
      <w:divBdr>
        <w:top w:val="none" w:sz="0" w:space="0" w:color="auto"/>
        <w:left w:val="none" w:sz="0" w:space="0" w:color="auto"/>
        <w:bottom w:val="none" w:sz="0" w:space="0" w:color="auto"/>
        <w:right w:val="none" w:sz="0" w:space="0" w:color="auto"/>
      </w:divBdr>
    </w:div>
    <w:div w:id="646131305">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678505308">
      <w:bodyDiv w:val="1"/>
      <w:marLeft w:val="0"/>
      <w:marRight w:val="0"/>
      <w:marTop w:val="0"/>
      <w:marBottom w:val="0"/>
      <w:divBdr>
        <w:top w:val="none" w:sz="0" w:space="0" w:color="auto"/>
        <w:left w:val="none" w:sz="0" w:space="0" w:color="auto"/>
        <w:bottom w:val="none" w:sz="0" w:space="0" w:color="auto"/>
        <w:right w:val="none" w:sz="0" w:space="0" w:color="auto"/>
      </w:divBdr>
    </w:div>
    <w:div w:id="683745271">
      <w:bodyDiv w:val="1"/>
      <w:marLeft w:val="0"/>
      <w:marRight w:val="0"/>
      <w:marTop w:val="0"/>
      <w:marBottom w:val="0"/>
      <w:divBdr>
        <w:top w:val="none" w:sz="0" w:space="0" w:color="auto"/>
        <w:left w:val="none" w:sz="0" w:space="0" w:color="auto"/>
        <w:bottom w:val="none" w:sz="0" w:space="0" w:color="auto"/>
        <w:right w:val="none" w:sz="0" w:space="0" w:color="auto"/>
      </w:divBdr>
    </w:div>
    <w:div w:id="687827398">
      <w:bodyDiv w:val="1"/>
      <w:marLeft w:val="0"/>
      <w:marRight w:val="0"/>
      <w:marTop w:val="0"/>
      <w:marBottom w:val="0"/>
      <w:divBdr>
        <w:top w:val="none" w:sz="0" w:space="0" w:color="auto"/>
        <w:left w:val="none" w:sz="0" w:space="0" w:color="auto"/>
        <w:bottom w:val="none" w:sz="0" w:space="0" w:color="auto"/>
        <w:right w:val="none" w:sz="0" w:space="0" w:color="auto"/>
      </w:divBdr>
    </w:div>
    <w:div w:id="692388026">
      <w:bodyDiv w:val="1"/>
      <w:marLeft w:val="0"/>
      <w:marRight w:val="0"/>
      <w:marTop w:val="0"/>
      <w:marBottom w:val="0"/>
      <w:divBdr>
        <w:top w:val="none" w:sz="0" w:space="0" w:color="auto"/>
        <w:left w:val="none" w:sz="0" w:space="0" w:color="auto"/>
        <w:bottom w:val="none" w:sz="0" w:space="0" w:color="auto"/>
        <w:right w:val="none" w:sz="0" w:space="0" w:color="auto"/>
      </w:divBdr>
    </w:div>
    <w:div w:id="697203188">
      <w:bodyDiv w:val="1"/>
      <w:marLeft w:val="0"/>
      <w:marRight w:val="0"/>
      <w:marTop w:val="0"/>
      <w:marBottom w:val="0"/>
      <w:divBdr>
        <w:top w:val="none" w:sz="0" w:space="0" w:color="auto"/>
        <w:left w:val="none" w:sz="0" w:space="0" w:color="auto"/>
        <w:bottom w:val="none" w:sz="0" w:space="0" w:color="auto"/>
        <w:right w:val="none" w:sz="0" w:space="0" w:color="auto"/>
      </w:divBdr>
    </w:div>
    <w:div w:id="703598639">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26614532">
      <w:bodyDiv w:val="1"/>
      <w:marLeft w:val="0"/>
      <w:marRight w:val="0"/>
      <w:marTop w:val="0"/>
      <w:marBottom w:val="0"/>
      <w:divBdr>
        <w:top w:val="none" w:sz="0" w:space="0" w:color="auto"/>
        <w:left w:val="none" w:sz="0" w:space="0" w:color="auto"/>
        <w:bottom w:val="none" w:sz="0" w:space="0" w:color="auto"/>
        <w:right w:val="none" w:sz="0" w:space="0" w:color="auto"/>
      </w:divBdr>
    </w:div>
    <w:div w:id="736124852">
      <w:bodyDiv w:val="1"/>
      <w:marLeft w:val="0"/>
      <w:marRight w:val="0"/>
      <w:marTop w:val="0"/>
      <w:marBottom w:val="0"/>
      <w:divBdr>
        <w:top w:val="none" w:sz="0" w:space="0" w:color="auto"/>
        <w:left w:val="none" w:sz="0" w:space="0" w:color="auto"/>
        <w:bottom w:val="none" w:sz="0" w:space="0" w:color="auto"/>
        <w:right w:val="none" w:sz="0" w:space="0" w:color="auto"/>
      </w:divBdr>
    </w:div>
    <w:div w:id="738284025">
      <w:bodyDiv w:val="1"/>
      <w:marLeft w:val="0"/>
      <w:marRight w:val="0"/>
      <w:marTop w:val="0"/>
      <w:marBottom w:val="0"/>
      <w:divBdr>
        <w:top w:val="none" w:sz="0" w:space="0" w:color="auto"/>
        <w:left w:val="none" w:sz="0" w:space="0" w:color="auto"/>
        <w:bottom w:val="none" w:sz="0" w:space="0" w:color="auto"/>
        <w:right w:val="none" w:sz="0" w:space="0" w:color="auto"/>
      </w:divBdr>
    </w:div>
    <w:div w:id="769013046">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792097090">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1870200">
      <w:bodyDiv w:val="1"/>
      <w:marLeft w:val="0"/>
      <w:marRight w:val="0"/>
      <w:marTop w:val="0"/>
      <w:marBottom w:val="0"/>
      <w:divBdr>
        <w:top w:val="none" w:sz="0" w:space="0" w:color="auto"/>
        <w:left w:val="none" w:sz="0" w:space="0" w:color="auto"/>
        <w:bottom w:val="none" w:sz="0" w:space="0" w:color="auto"/>
        <w:right w:val="none" w:sz="0" w:space="0" w:color="auto"/>
      </w:divBdr>
    </w:div>
    <w:div w:id="816798340">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6291027">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36730371">
      <w:bodyDiv w:val="1"/>
      <w:marLeft w:val="0"/>
      <w:marRight w:val="0"/>
      <w:marTop w:val="0"/>
      <w:marBottom w:val="0"/>
      <w:divBdr>
        <w:top w:val="none" w:sz="0" w:space="0" w:color="auto"/>
        <w:left w:val="none" w:sz="0" w:space="0" w:color="auto"/>
        <w:bottom w:val="none" w:sz="0" w:space="0" w:color="auto"/>
        <w:right w:val="none" w:sz="0" w:space="0" w:color="auto"/>
      </w:divBdr>
    </w:div>
    <w:div w:id="842938222">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47981912">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886338214">
      <w:bodyDiv w:val="1"/>
      <w:marLeft w:val="0"/>
      <w:marRight w:val="0"/>
      <w:marTop w:val="0"/>
      <w:marBottom w:val="0"/>
      <w:divBdr>
        <w:top w:val="none" w:sz="0" w:space="0" w:color="auto"/>
        <w:left w:val="none" w:sz="0" w:space="0" w:color="auto"/>
        <w:bottom w:val="none" w:sz="0" w:space="0" w:color="auto"/>
        <w:right w:val="none" w:sz="0" w:space="0" w:color="auto"/>
      </w:divBdr>
    </w:div>
    <w:div w:id="887301585">
      <w:bodyDiv w:val="1"/>
      <w:marLeft w:val="0"/>
      <w:marRight w:val="0"/>
      <w:marTop w:val="0"/>
      <w:marBottom w:val="0"/>
      <w:divBdr>
        <w:top w:val="none" w:sz="0" w:space="0" w:color="auto"/>
        <w:left w:val="none" w:sz="0" w:space="0" w:color="auto"/>
        <w:bottom w:val="none" w:sz="0" w:space="0" w:color="auto"/>
        <w:right w:val="none" w:sz="0" w:space="0" w:color="auto"/>
      </w:divBdr>
    </w:div>
    <w:div w:id="887302001">
      <w:bodyDiv w:val="1"/>
      <w:marLeft w:val="0"/>
      <w:marRight w:val="0"/>
      <w:marTop w:val="0"/>
      <w:marBottom w:val="0"/>
      <w:divBdr>
        <w:top w:val="none" w:sz="0" w:space="0" w:color="auto"/>
        <w:left w:val="none" w:sz="0" w:space="0" w:color="auto"/>
        <w:bottom w:val="none" w:sz="0" w:space="0" w:color="auto"/>
        <w:right w:val="none" w:sz="0" w:space="0" w:color="auto"/>
      </w:divBdr>
    </w:div>
    <w:div w:id="895240359">
      <w:bodyDiv w:val="1"/>
      <w:marLeft w:val="0"/>
      <w:marRight w:val="0"/>
      <w:marTop w:val="0"/>
      <w:marBottom w:val="0"/>
      <w:divBdr>
        <w:top w:val="none" w:sz="0" w:space="0" w:color="auto"/>
        <w:left w:val="none" w:sz="0" w:space="0" w:color="auto"/>
        <w:bottom w:val="none" w:sz="0" w:space="0" w:color="auto"/>
        <w:right w:val="none" w:sz="0" w:space="0" w:color="auto"/>
      </w:divBdr>
    </w:div>
    <w:div w:id="905336322">
      <w:bodyDiv w:val="1"/>
      <w:marLeft w:val="0"/>
      <w:marRight w:val="0"/>
      <w:marTop w:val="0"/>
      <w:marBottom w:val="0"/>
      <w:divBdr>
        <w:top w:val="none" w:sz="0" w:space="0" w:color="auto"/>
        <w:left w:val="none" w:sz="0" w:space="0" w:color="auto"/>
        <w:bottom w:val="none" w:sz="0" w:space="0" w:color="auto"/>
        <w:right w:val="none" w:sz="0" w:space="0" w:color="auto"/>
      </w:divBdr>
    </w:div>
    <w:div w:id="911694290">
      <w:bodyDiv w:val="1"/>
      <w:marLeft w:val="0"/>
      <w:marRight w:val="0"/>
      <w:marTop w:val="0"/>
      <w:marBottom w:val="0"/>
      <w:divBdr>
        <w:top w:val="none" w:sz="0" w:space="0" w:color="auto"/>
        <w:left w:val="none" w:sz="0" w:space="0" w:color="auto"/>
        <w:bottom w:val="none" w:sz="0" w:space="0" w:color="auto"/>
        <w:right w:val="none" w:sz="0" w:space="0" w:color="auto"/>
      </w:divBdr>
    </w:div>
    <w:div w:id="920798979">
      <w:bodyDiv w:val="1"/>
      <w:marLeft w:val="0"/>
      <w:marRight w:val="0"/>
      <w:marTop w:val="0"/>
      <w:marBottom w:val="0"/>
      <w:divBdr>
        <w:top w:val="none" w:sz="0" w:space="0" w:color="auto"/>
        <w:left w:val="none" w:sz="0" w:space="0" w:color="auto"/>
        <w:bottom w:val="none" w:sz="0" w:space="0" w:color="auto"/>
        <w:right w:val="none" w:sz="0" w:space="0" w:color="auto"/>
      </w:divBdr>
    </w:div>
    <w:div w:id="920914856">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29238977">
      <w:bodyDiv w:val="1"/>
      <w:marLeft w:val="0"/>
      <w:marRight w:val="0"/>
      <w:marTop w:val="0"/>
      <w:marBottom w:val="0"/>
      <w:divBdr>
        <w:top w:val="none" w:sz="0" w:space="0" w:color="auto"/>
        <w:left w:val="none" w:sz="0" w:space="0" w:color="auto"/>
        <w:bottom w:val="none" w:sz="0" w:space="0" w:color="auto"/>
        <w:right w:val="none" w:sz="0" w:space="0" w:color="auto"/>
      </w:divBdr>
    </w:div>
    <w:div w:id="934940872">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1760087">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49707696">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55872159">
      <w:bodyDiv w:val="1"/>
      <w:marLeft w:val="0"/>
      <w:marRight w:val="0"/>
      <w:marTop w:val="0"/>
      <w:marBottom w:val="0"/>
      <w:divBdr>
        <w:top w:val="none" w:sz="0" w:space="0" w:color="auto"/>
        <w:left w:val="none" w:sz="0" w:space="0" w:color="auto"/>
        <w:bottom w:val="none" w:sz="0" w:space="0" w:color="auto"/>
        <w:right w:val="none" w:sz="0" w:space="0" w:color="auto"/>
      </w:divBdr>
    </w:div>
    <w:div w:id="957565578">
      <w:bodyDiv w:val="1"/>
      <w:marLeft w:val="0"/>
      <w:marRight w:val="0"/>
      <w:marTop w:val="0"/>
      <w:marBottom w:val="0"/>
      <w:divBdr>
        <w:top w:val="none" w:sz="0" w:space="0" w:color="auto"/>
        <w:left w:val="none" w:sz="0" w:space="0" w:color="auto"/>
        <w:bottom w:val="none" w:sz="0" w:space="0" w:color="auto"/>
        <w:right w:val="none" w:sz="0" w:space="0" w:color="auto"/>
      </w:divBdr>
    </w:div>
    <w:div w:id="979456376">
      <w:bodyDiv w:val="1"/>
      <w:marLeft w:val="0"/>
      <w:marRight w:val="0"/>
      <w:marTop w:val="0"/>
      <w:marBottom w:val="0"/>
      <w:divBdr>
        <w:top w:val="none" w:sz="0" w:space="0" w:color="auto"/>
        <w:left w:val="none" w:sz="0" w:space="0" w:color="auto"/>
        <w:bottom w:val="none" w:sz="0" w:space="0" w:color="auto"/>
        <w:right w:val="none" w:sz="0" w:space="0" w:color="auto"/>
      </w:divBdr>
    </w:div>
    <w:div w:id="981957954">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987976414">
      <w:bodyDiv w:val="1"/>
      <w:marLeft w:val="0"/>
      <w:marRight w:val="0"/>
      <w:marTop w:val="0"/>
      <w:marBottom w:val="0"/>
      <w:divBdr>
        <w:top w:val="none" w:sz="0" w:space="0" w:color="auto"/>
        <w:left w:val="none" w:sz="0" w:space="0" w:color="auto"/>
        <w:bottom w:val="none" w:sz="0" w:space="0" w:color="auto"/>
        <w:right w:val="none" w:sz="0" w:space="0" w:color="auto"/>
      </w:divBdr>
    </w:div>
    <w:div w:id="995458329">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35497283">
      <w:bodyDiv w:val="1"/>
      <w:marLeft w:val="0"/>
      <w:marRight w:val="0"/>
      <w:marTop w:val="0"/>
      <w:marBottom w:val="0"/>
      <w:divBdr>
        <w:top w:val="none" w:sz="0" w:space="0" w:color="auto"/>
        <w:left w:val="none" w:sz="0" w:space="0" w:color="auto"/>
        <w:bottom w:val="none" w:sz="0" w:space="0" w:color="auto"/>
        <w:right w:val="none" w:sz="0" w:space="0" w:color="auto"/>
      </w:divBdr>
    </w:div>
    <w:div w:id="1038629115">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43477094">
      <w:bodyDiv w:val="1"/>
      <w:marLeft w:val="0"/>
      <w:marRight w:val="0"/>
      <w:marTop w:val="0"/>
      <w:marBottom w:val="0"/>
      <w:divBdr>
        <w:top w:val="none" w:sz="0" w:space="0" w:color="auto"/>
        <w:left w:val="none" w:sz="0" w:space="0" w:color="auto"/>
        <w:bottom w:val="none" w:sz="0" w:space="0" w:color="auto"/>
        <w:right w:val="none" w:sz="0" w:space="0" w:color="auto"/>
      </w:divBdr>
    </w:div>
    <w:div w:id="1050960219">
      <w:bodyDiv w:val="1"/>
      <w:marLeft w:val="0"/>
      <w:marRight w:val="0"/>
      <w:marTop w:val="0"/>
      <w:marBottom w:val="0"/>
      <w:divBdr>
        <w:top w:val="none" w:sz="0" w:space="0" w:color="auto"/>
        <w:left w:val="none" w:sz="0" w:space="0" w:color="auto"/>
        <w:bottom w:val="none" w:sz="0" w:space="0" w:color="auto"/>
        <w:right w:val="none" w:sz="0" w:space="0" w:color="auto"/>
      </w:divBdr>
    </w:div>
    <w:div w:id="1062411033">
      <w:bodyDiv w:val="1"/>
      <w:marLeft w:val="0"/>
      <w:marRight w:val="0"/>
      <w:marTop w:val="0"/>
      <w:marBottom w:val="0"/>
      <w:divBdr>
        <w:top w:val="none" w:sz="0" w:space="0" w:color="auto"/>
        <w:left w:val="none" w:sz="0" w:space="0" w:color="auto"/>
        <w:bottom w:val="none" w:sz="0" w:space="0" w:color="auto"/>
        <w:right w:val="none" w:sz="0" w:space="0" w:color="auto"/>
      </w:divBdr>
    </w:div>
    <w:div w:id="1063720492">
      <w:bodyDiv w:val="1"/>
      <w:marLeft w:val="0"/>
      <w:marRight w:val="0"/>
      <w:marTop w:val="0"/>
      <w:marBottom w:val="0"/>
      <w:divBdr>
        <w:top w:val="none" w:sz="0" w:space="0" w:color="auto"/>
        <w:left w:val="none" w:sz="0" w:space="0" w:color="auto"/>
        <w:bottom w:val="none" w:sz="0" w:space="0" w:color="auto"/>
        <w:right w:val="none" w:sz="0" w:space="0" w:color="auto"/>
      </w:divBdr>
    </w:div>
    <w:div w:id="1064526192">
      <w:bodyDiv w:val="1"/>
      <w:marLeft w:val="0"/>
      <w:marRight w:val="0"/>
      <w:marTop w:val="0"/>
      <w:marBottom w:val="0"/>
      <w:divBdr>
        <w:top w:val="none" w:sz="0" w:space="0" w:color="auto"/>
        <w:left w:val="none" w:sz="0" w:space="0" w:color="auto"/>
        <w:bottom w:val="none" w:sz="0" w:space="0" w:color="auto"/>
        <w:right w:val="none" w:sz="0" w:space="0" w:color="auto"/>
      </w:divBdr>
    </w:div>
    <w:div w:id="1072389770">
      <w:bodyDiv w:val="1"/>
      <w:marLeft w:val="0"/>
      <w:marRight w:val="0"/>
      <w:marTop w:val="0"/>
      <w:marBottom w:val="0"/>
      <w:divBdr>
        <w:top w:val="none" w:sz="0" w:space="0" w:color="auto"/>
        <w:left w:val="none" w:sz="0" w:space="0" w:color="auto"/>
        <w:bottom w:val="none" w:sz="0" w:space="0" w:color="auto"/>
        <w:right w:val="none" w:sz="0" w:space="0" w:color="auto"/>
      </w:divBdr>
    </w:div>
    <w:div w:id="1078984712">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04039209">
      <w:bodyDiv w:val="1"/>
      <w:marLeft w:val="0"/>
      <w:marRight w:val="0"/>
      <w:marTop w:val="0"/>
      <w:marBottom w:val="0"/>
      <w:divBdr>
        <w:top w:val="none" w:sz="0" w:space="0" w:color="auto"/>
        <w:left w:val="none" w:sz="0" w:space="0" w:color="auto"/>
        <w:bottom w:val="none" w:sz="0" w:space="0" w:color="auto"/>
        <w:right w:val="none" w:sz="0" w:space="0" w:color="auto"/>
      </w:divBdr>
    </w:div>
    <w:div w:id="1125080078">
      <w:bodyDiv w:val="1"/>
      <w:marLeft w:val="0"/>
      <w:marRight w:val="0"/>
      <w:marTop w:val="0"/>
      <w:marBottom w:val="0"/>
      <w:divBdr>
        <w:top w:val="none" w:sz="0" w:space="0" w:color="auto"/>
        <w:left w:val="none" w:sz="0" w:space="0" w:color="auto"/>
        <w:bottom w:val="none" w:sz="0" w:space="0" w:color="auto"/>
        <w:right w:val="none" w:sz="0" w:space="0" w:color="auto"/>
      </w:divBdr>
    </w:div>
    <w:div w:id="1175001227">
      <w:bodyDiv w:val="1"/>
      <w:marLeft w:val="0"/>
      <w:marRight w:val="0"/>
      <w:marTop w:val="0"/>
      <w:marBottom w:val="0"/>
      <w:divBdr>
        <w:top w:val="none" w:sz="0" w:space="0" w:color="auto"/>
        <w:left w:val="none" w:sz="0" w:space="0" w:color="auto"/>
        <w:bottom w:val="none" w:sz="0" w:space="0" w:color="auto"/>
        <w:right w:val="none" w:sz="0" w:space="0" w:color="auto"/>
      </w:divBdr>
    </w:div>
    <w:div w:id="1177427926">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2285122">
      <w:bodyDiv w:val="1"/>
      <w:marLeft w:val="0"/>
      <w:marRight w:val="0"/>
      <w:marTop w:val="0"/>
      <w:marBottom w:val="0"/>
      <w:divBdr>
        <w:top w:val="none" w:sz="0" w:space="0" w:color="auto"/>
        <w:left w:val="none" w:sz="0" w:space="0" w:color="auto"/>
        <w:bottom w:val="none" w:sz="0" w:space="0" w:color="auto"/>
        <w:right w:val="none" w:sz="0" w:space="0" w:color="auto"/>
      </w:divBdr>
    </w:div>
    <w:div w:id="1182401770">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190414107">
      <w:bodyDiv w:val="1"/>
      <w:marLeft w:val="0"/>
      <w:marRight w:val="0"/>
      <w:marTop w:val="0"/>
      <w:marBottom w:val="0"/>
      <w:divBdr>
        <w:top w:val="none" w:sz="0" w:space="0" w:color="auto"/>
        <w:left w:val="none" w:sz="0" w:space="0" w:color="auto"/>
        <w:bottom w:val="none" w:sz="0" w:space="0" w:color="auto"/>
        <w:right w:val="none" w:sz="0" w:space="0" w:color="auto"/>
      </w:divBdr>
    </w:div>
    <w:div w:id="1205289706">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27452535">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46259019">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292443983">
      <w:bodyDiv w:val="1"/>
      <w:marLeft w:val="0"/>
      <w:marRight w:val="0"/>
      <w:marTop w:val="0"/>
      <w:marBottom w:val="0"/>
      <w:divBdr>
        <w:top w:val="none" w:sz="0" w:space="0" w:color="auto"/>
        <w:left w:val="none" w:sz="0" w:space="0" w:color="auto"/>
        <w:bottom w:val="none" w:sz="0" w:space="0" w:color="auto"/>
        <w:right w:val="none" w:sz="0" w:space="0" w:color="auto"/>
      </w:divBdr>
    </w:div>
    <w:div w:id="1294481757">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25359983">
      <w:bodyDiv w:val="1"/>
      <w:marLeft w:val="0"/>
      <w:marRight w:val="0"/>
      <w:marTop w:val="0"/>
      <w:marBottom w:val="0"/>
      <w:divBdr>
        <w:top w:val="none" w:sz="0" w:space="0" w:color="auto"/>
        <w:left w:val="none" w:sz="0" w:space="0" w:color="auto"/>
        <w:bottom w:val="none" w:sz="0" w:space="0" w:color="auto"/>
        <w:right w:val="none" w:sz="0" w:space="0" w:color="auto"/>
      </w:divBdr>
    </w:div>
    <w:div w:id="1326589360">
      <w:bodyDiv w:val="1"/>
      <w:marLeft w:val="0"/>
      <w:marRight w:val="0"/>
      <w:marTop w:val="0"/>
      <w:marBottom w:val="0"/>
      <w:divBdr>
        <w:top w:val="none" w:sz="0" w:space="0" w:color="auto"/>
        <w:left w:val="none" w:sz="0" w:space="0" w:color="auto"/>
        <w:bottom w:val="none" w:sz="0" w:space="0" w:color="auto"/>
        <w:right w:val="none" w:sz="0" w:space="0" w:color="auto"/>
      </w:divBdr>
    </w:div>
    <w:div w:id="1328242613">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46323819">
      <w:bodyDiv w:val="1"/>
      <w:marLeft w:val="0"/>
      <w:marRight w:val="0"/>
      <w:marTop w:val="0"/>
      <w:marBottom w:val="0"/>
      <w:divBdr>
        <w:top w:val="none" w:sz="0" w:space="0" w:color="auto"/>
        <w:left w:val="none" w:sz="0" w:space="0" w:color="auto"/>
        <w:bottom w:val="none" w:sz="0" w:space="0" w:color="auto"/>
        <w:right w:val="none" w:sz="0" w:space="0" w:color="auto"/>
      </w:divBdr>
    </w:div>
    <w:div w:id="1347250290">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66448410">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7290893">
      <w:bodyDiv w:val="1"/>
      <w:marLeft w:val="0"/>
      <w:marRight w:val="0"/>
      <w:marTop w:val="0"/>
      <w:marBottom w:val="0"/>
      <w:divBdr>
        <w:top w:val="none" w:sz="0" w:space="0" w:color="auto"/>
        <w:left w:val="none" w:sz="0" w:space="0" w:color="auto"/>
        <w:bottom w:val="none" w:sz="0" w:space="0" w:color="auto"/>
        <w:right w:val="none" w:sz="0" w:space="0" w:color="auto"/>
      </w:divBdr>
    </w:div>
    <w:div w:id="1414820483">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78256450">
      <w:bodyDiv w:val="1"/>
      <w:marLeft w:val="0"/>
      <w:marRight w:val="0"/>
      <w:marTop w:val="0"/>
      <w:marBottom w:val="0"/>
      <w:divBdr>
        <w:top w:val="none" w:sz="0" w:space="0" w:color="auto"/>
        <w:left w:val="none" w:sz="0" w:space="0" w:color="auto"/>
        <w:bottom w:val="none" w:sz="0" w:space="0" w:color="auto"/>
        <w:right w:val="none" w:sz="0" w:space="0" w:color="auto"/>
      </w:divBdr>
    </w:div>
    <w:div w:id="1482040606">
      <w:bodyDiv w:val="1"/>
      <w:marLeft w:val="0"/>
      <w:marRight w:val="0"/>
      <w:marTop w:val="0"/>
      <w:marBottom w:val="0"/>
      <w:divBdr>
        <w:top w:val="none" w:sz="0" w:space="0" w:color="auto"/>
        <w:left w:val="none" w:sz="0" w:space="0" w:color="auto"/>
        <w:bottom w:val="none" w:sz="0" w:space="0" w:color="auto"/>
        <w:right w:val="none" w:sz="0" w:space="0" w:color="auto"/>
      </w:divBdr>
    </w:div>
    <w:div w:id="1489396166">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32256930">
      <w:bodyDiv w:val="1"/>
      <w:marLeft w:val="0"/>
      <w:marRight w:val="0"/>
      <w:marTop w:val="0"/>
      <w:marBottom w:val="0"/>
      <w:divBdr>
        <w:top w:val="none" w:sz="0" w:space="0" w:color="auto"/>
        <w:left w:val="none" w:sz="0" w:space="0" w:color="auto"/>
        <w:bottom w:val="none" w:sz="0" w:space="0" w:color="auto"/>
        <w:right w:val="none" w:sz="0" w:space="0" w:color="auto"/>
      </w:divBdr>
    </w:div>
    <w:div w:id="1555191969">
      <w:bodyDiv w:val="1"/>
      <w:marLeft w:val="0"/>
      <w:marRight w:val="0"/>
      <w:marTop w:val="0"/>
      <w:marBottom w:val="0"/>
      <w:divBdr>
        <w:top w:val="none" w:sz="0" w:space="0" w:color="auto"/>
        <w:left w:val="none" w:sz="0" w:space="0" w:color="auto"/>
        <w:bottom w:val="none" w:sz="0" w:space="0" w:color="auto"/>
        <w:right w:val="none" w:sz="0" w:space="0" w:color="auto"/>
      </w:divBdr>
    </w:div>
    <w:div w:id="1569028015">
      <w:bodyDiv w:val="1"/>
      <w:marLeft w:val="0"/>
      <w:marRight w:val="0"/>
      <w:marTop w:val="0"/>
      <w:marBottom w:val="0"/>
      <w:divBdr>
        <w:top w:val="none" w:sz="0" w:space="0" w:color="auto"/>
        <w:left w:val="none" w:sz="0" w:space="0" w:color="auto"/>
        <w:bottom w:val="none" w:sz="0" w:space="0" w:color="auto"/>
        <w:right w:val="none" w:sz="0" w:space="0" w:color="auto"/>
      </w:divBdr>
    </w:div>
    <w:div w:id="1578245332">
      <w:bodyDiv w:val="1"/>
      <w:marLeft w:val="0"/>
      <w:marRight w:val="0"/>
      <w:marTop w:val="0"/>
      <w:marBottom w:val="0"/>
      <w:divBdr>
        <w:top w:val="none" w:sz="0" w:space="0" w:color="auto"/>
        <w:left w:val="none" w:sz="0" w:space="0" w:color="auto"/>
        <w:bottom w:val="none" w:sz="0" w:space="0" w:color="auto"/>
        <w:right w:val="none" w:sz="0" w:space="0" w:color="auto"/>
      </w:divBdr>
    </w:div>
    <w:div w:id="1580560891">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21952125">
      <w:bodyDiv w:val="1"/>
      <w:marLeft w:val="0"/>
      <w:marRight w:val="0"/>
      <w:marTop w:val="0"/>
      <w:marBottom w:val="0"/>
      <w:divBdr>
        <w:top w:val="none" w:sz="0" w:space="0" w:color="auto"/>
        <w:left w:val="none" w:sz="0" w:space="0" w:color="auto"/>
        <w:bottom w:val="none" w:sz="0" w:space="0" w:color="auto"/>
        <w:right w:val="none" w:sz="0" w:space="0" w:color="auto"/>
      </w:divBdr>
    </w:div>
    <w:div w:id="1628731636">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662931259">
      <w:bodyDiv w:val="1"/>
      <w:marLeft w:val="0"/>
      <w:marRight w:val="0"/>
      <w:marTop w:val="0"/>
      <w:marBottom w:val="0"/>
      <w:divBdr>
        <w:top w:val="none" w:sz="0" w:space="0" w:color="auto"/>
        <w:left w:val="none" w:sz="0" w:space="0" w:color="auto"/>
        <w:bottom w:val="none" w:sz="0" w:space="0" w:color="auto"/>
        <w:right w:val="none" w:sz="0" w:space="0" w:color="auto"/>
      </w:divBdr>
    </w:div>
    <w:div w:id="1682854805">
      <w:bodyDiv w:val="1"/>
      <w:marLeft w:val="0"/>
      <w:marRight w:val="0"/>
      <w:marTop w:val="0"/>
      <w:marBottom w:val="0"/>
      <w:divBdr>
        <w:top w:val="none" w:sz="0" w:space="0" w:color="auto"/>
        <w:left w:val="none" w:sz="0" w:space="0" w:color="auto"/>
        <w:bottom w:val="none" w:sz="0" w:space="0" w:color="auto"/>
        <w:right w:val="none" w:sz="0" w:space="0" w:color="auto"/>
      </w:divBdr>
    </w:div>
    <w:div w:id="1684355012">
      <w:bodyDiv w:val="1"/>
      <w:marLeft w:val="0"/>
      <w:marRight w:val="0"/>
      <w:marTop w:val="0"/>
      <w:marBottom w:val="0"/>
      <w:divBdr>
        <w:top w:val="none" w:sz="0" w:space="0" w:color="auto"/>
        <w:left w:val="none" w:sz="0" w:space="0" w:color="auto"/>
        <w:bottom w:val="none" w:sz="0" w:space="0" w:color="auto"/>
        <w:right w:val="none" w:sz="0" w:space="0" w:color="auto"/>
      </w:divBdr>
    </w:div>
    <w:div w:id="1718701804">
      <w:bodyDiv w:val="1"/>
      <w:marLeft w:val="0"/>
      <w:marRight w:val="0"/>
      <w:marTop w:val="0"/>
      <w:marBottom w:val="0"/>
      <w:divBdr>
        <w:top w:val="none" w:sz="0" w:space="0" w:color="auto"/>
        <w:left w:val="none" w:sz="0" w:space="0" w:color="auto"/>
        <w:bottom w:val="none" w:sz="0" w:space="0" w:color="auto"/>
        <w:right w:val="none" w:sz="0" w:space="0" w:color="auto"/>
      </w:divBdr>
    </w:div>
    <w:div w:id="1734161857">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56366487">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17800674">
      <w:bodyDiv w:val="1"/>
      <w:marLeft w:val="0"/>
      <w:marRight w:val="0"/>
      <w:marTop w:val="0"/>
      <w:marBottom w:val="0"/>
      <w:divBdr>
        <w:top w:val="none" w:sz="0" w:space="0" w:color="auto"/>
        <w:left w:val="none" w:sz="0" w:space="0" w:color="auto"/>
        <w:bottom w:val="none" w:sz="0" w:space="0" w:color="auto"/>
        <w:right w:val="none" w:sz="0" w:space="0" w:color="auto"/>
      </w:divBdr>
    </w:div>
    <w:div w:id="1826121499">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31939221">
      <w:bodyDiv w:val="1"/>
      <w:marLeft w:val="0"/>
      <w:marRight w:val="0"/>
      <w:marTop w:val="0"/>
      <w:marBottom w:val="0"/>
      <w:divBdr>
        <w:top w:val="none" w:sz="0" w:space="0" w:color="auto"/>
        <w:left w:val="none" w:sz="0" w:space="0" w:color="auto"/>
        <w:bottom w:val="none" w:sz="0" w:space="0" w:color="auto"/>
        <w:right w:val="none" w:sz="0" w:space="0" w:color="auto"/>
      </w:divBdr>
    </w:div>
    <w:div w:id="1833911781">
      <w:bodyDiv w:val="1"/>
      <w:marLeft w:val="0"/>
      <w:marRight w:val="0"/>
      <w:marTop w:val="0"/>
      <w:marBottom w:val="0"/>
      <w:divBdr>
        <w:top w:val="none" w:sz="0" w:space="0" w:color="auto"/>
        <w:left w:val="none" w:sz="0" w:space="0" w:color="auto"/>
        <w:bottom w:val="none" w:sz="0" w:space="0" w:color="auto"/>
        <w:right w:val="none" w:sz="0" w:space="0" w:color="auto"/>
      </w:divBdr>
    </w:div>
    <w:div w:id="1836992130">
      <w:bodyDiv w:val="1"/>
      <w:marLeft w:val="0"/>
      <w:marRight w:val="0"/>
      <w:marTop w:val="0"/>
      <w:marBottom w:val="0"/>
      <w:divBdr>
        <w:top w:val="none" w:sz="0" w:space="0" w:color="auto"/>
        <w:left w:val="none" w:sz="0" w:space="0" w:color="auto"/>
        <w:bottom w:val="none" w:sz="0" w:space="0" w:color="auto"/>
        <w:right w:val="none" w:sz="0" w:space="0" w:color="auto"/>
      </w:divBdr>
    </w:div>
    <w:div w:id="1845582128">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5179696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16936834">
      <w:bodyDiv w:val="1"/>
      <w:marLeft w:val="0"/>
      <w:marRight w:val="0"/>
      <w:marTop w:val="0"/>
      <w:marBottom w:val="0"/>
      <w:divBdr>
        <w:top w:val="none" w:sz="0" w:space="0" w:color="auto"/>
        <w:left w:val="none" w:sz="0" w:space="0" w:color="auto"/>
        <w:bottom w:val="none" w:sz="0" w:space="0" w:color="auto"/>
        <w:right w:val="none" w:sz="0" w:space="0" w:color="auto"/>
      </w:divBdr>
    </w:div>
    <w:div w:id="1917397260">
      <w:bodyDiv w:val="1"/>
      <w:marLeft w:val="0"/>
      <w:marRight w:val="0"/>
      <w:marTop w:val="0"/>
      <w:marBottom w:val="0"/>
      <w:divBdr>
        <w:top w:val="none" w:sz="0" w:space="0" w:color="auto"/>
        <w:left w:val="none" w:sz="0" w:space="0" w:color="auto"/>
        <w:bottom w:val="none" w:sz="0" w:space="0" w:color="auto"/>
        <w:right w:val="none" w:sz="0" w:space="0" w:color="auto"/>
      </w:divBdr>
    </w:div>
    <w:div w:id="1933855262">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4098676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4679126">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2250849">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02193894">
      <w:bodyDiv w:val="1"/>
      <w:marLeft w:val="0"/>
      <w:marRight w:val="0"/>
      <w:marTop w:val="0"/>
      <w:marBottom w:val="0"/>
      <w:divBdr>
        <w:top w:val="none" w:sz="0" w:space="0" w:color="auto"/>
        <w:left w:val="none" w:sz="0" w:space="0" w:color="auto"/>
        <w:bottom w:val="none" w:sz="0" w:space="0" w:color="auto"/>
        <w:right w:val="none" w:sz="0" w:space="0" w:color="auto"/>
      </w:divBdr>
    </w:div>
    <w:div w:id="2005476635">
      <w:bodyDiv w:val="1"/>
      <w:marLeft w:val="0"/>
      <w:marRight w:val="0"/>
      <w:marTop w:val="0"/>
      <w:marBottom w:val="0"/>
      <w:divBdr>
        <w:top w:val="none" w:sz="0" w:space="0" w:color="auto"/>
        <w:left w:val="none" w:sz="0" w:space="0" w:color="auto"/>
        <w:bottom w:val="none" w:sz="0" w:space="0" w:color="auto"/>
        <w:right w:val="none" w:sz="0" w:space="0" w:color="auto"/>
      </w:divBdr>
    </w:div>
    <w:div w:id="2005696162">
      <w:bodyDiv w:val="1"/>
      <w:marLeft w:val="0"/>
      <w:marRight w:val="0"/>
      <w:marTop w:val="0"/>
      <w:marBottom w:val="0"/>
      <w:divBdr>
        <w:top w:val="none" w:sz="0" w:space="0" w:color="auto"/>
        <w:left w:val="none" w:sz="0" w:space="0" w:color="auto"/>
        <w:bottom w:val="none" w:sz="0" w:space="0" w:color="auto"/>
        <w:right w:val="none" w:sz="0" w:space="0" w:color="auto"/>
      </w:divBdr>
    </w:div>
    <w:div w:id="2010329565">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025742266">
      <w:bodyDiv w:val="1"/>
      <w:marLeft w:val="0"/>
      <w:marRight w:val="0"/>
      <w:marTop w:val="0"/>
      <w:marBottom w:val="0"/>
      <w:divBdr>
        <w:top w:val="none" w:sz="0" w:space="0" w:color="auto"/>
        <w:left w:val="none" w:sz="0" w:space="0" w:color="auto"/>
        <w:bottom w:val="none" w:sz="0" w:space="0" w:color="auto"/>
        <w:right w:val="none" w:sz="0" w:space="0" w:color="auto"/>
      </w:divBdr>
    </w:div>
    <w:div w:id="2039119681">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 w:id="2135784038">
      <w:bodyDiv w:val="1"/>
      <w:marLeft w:val="0"/>
      <w:marRight w:val="0"/>
      <w:marTop w:val="0"/>
      <w:marBottom w:val="0"/>
      <w:divBdr>
        <w:top w:val="none" w:sz="0" w:space="0" w:color="auto"/>
        <w:left w:val="none" w:sz="0" w:space="0" w:color="auto"/>
        <w:bottom w:val="none" w:sz="0" w:space="0" w:color="auto"/>
        <w:right w:val="none" w:sz="0" w:space="0" w:color="auto"/>
      </w:divBdr>
    </w:div>
    <w:div w:id="21407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7937d6b-f987-4ab3-9d7b-386aa551189b">6SWUVP667SVA-244670357-14</_dlc_DocId>
    <_dlc_DocIdUrl xmlns="87937d6b-f987-4ab3-9d7b-386aa551189b">
      <Url>https://www.uat.edu.mx/SF/LGCG/_layouts/15/DocIdRedir.aspx?ID=6SWUVP667SVA-244670357-14</Url>
      <Description>6SWUVP667SVA-244670357-14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A93DB0BE8F81704DA5D767E3789FF582" ma:contentTypeVersion="0" ma:contentTypeDescription="Crear nuevo documento." ma:contentTypeScope="" ma:versionID="bf9e95a679bb67cb6f023536f240194f">
  <xsd:schema xmlns:xsd="http://www.w3.org/2001/XMLSchema" xmlns:xs="http://www.w3.org/2001/XMLSchema" xmlns:p="http://schemas.microsoft.com/office/2006/metadata/properties" xmlns:ns2="87937d6b-f987-4ab3-9d7b-386aa551189b" targetNamespace="http://schemas.microsoft.com/office/2006/metadata/properties" ma:root="true" ma:fieldsID="e5795efcff4b48b7baeccc77a9aac7e4" ns2:_="">
    <xsd:import namespace="87937d6b-f987-4ab3-9d7b-386aa55118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37d6b-f987-4ab3-9d7b-386aa551189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2BB25-5D94-473B-BC76-33DCCFE6CB8F}">
  <ds:schemaRefs>
    <ds:schemaRef ds:uri="http://schemas.microsoft.com/sharepoint/events"/>
  </ds:schemaRefs>
</ds:datastoreItem>
</file>

<file path=customXml/itemProps2.xml><?xml version="1.0" encoding="utf-8"?>
<ds:datastoreItem xmlns:ds="http://schemas.openxmlformats.org/officeDocument/2006/customXml" ds:itemID="{0412B1E7-5062-44FE-946B-10DBD1169E12}">
  <ds:schemaRefs>
    <ds:schemaRef ds:uri="http://schemas.microsoft.com/sharepoint/v3/contenttype/forms"/>
  </ds:schemaRefs>
</ds:datastoreItem>
</file>

<file path=customXml/itemProps3.xml><?xml version="1.0" encoding="utf-8"?>
<ds:datastoreItem xmlns:ds="http://schemas.openxmlformats.org/officeDocument/2006/customXml" ds:itemID="{A88D698A-3D2D-4F89-9CF2-8A131F4F2BE6}">
  <ds:schemaRefs>
    <ds:schemaRef ds:uri="http://schemas.microsoft.com/office/2006/metadata/properties"/>
    <ds:schemaRef ds:uri="http://schemas.microsoft.com/office/infopath/2007/PartnerControls"/>
    <ds:schemaRef ds:uri="87937d6b-f987-4ab3-9d7b-386aa551189b"/>
  </ds:schemaRefs>
</ds:datastoreItem>
</file>

<file path=customXml/itemProps4.xml><?xml version="1.0" encoding="utf-8"?>
<ds:datastoreItem xmlns:ds="http://schemas.openxmlformats.org/officeDocument/2006/customXml" ds:itemID="{C8472B60-A5E1-412D-9E6B-129BD1318A75}">
  <ds:schemaRefs>
    <ds:schemaRef ds:uri="http://schemas.openxmlformats.org/officeDocument/2006/bibliography"/>
  </ds:schemaRefs>
</ds:datastoreItem>
</file>

<file path=customXml/itemProps5.xml><?xml version="1.0" encoding="utf-8"?>
<ds:datastoreItem xmlns:ds="http://schemas.openxmlformats.org/officeDocument/2006/customXml" ds:itemID="{4DAEDA84-D07F-4910-B9AD-C998BA71183A}"/>
</file>

<file path=docProps/app.xml><?xml version="1.0" encoding="utf-8"?>
<Properties xmlns="http://schemas.openxmlformats.org/officeDocument/2006/extended-properties" xmlns:vt="http://schemas.openxmlformats.org/officeDocument/2006/docPropsVTypes">
  <Template>Normal</Template>
  <TotalTime>2409</TotalTime>
  <Pages>23</Pages>
  <Words>7216</Words>
  <Characters>39688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Contreras Alvarez Nayeli Monserrat</cp:lastModifiedBy>
  <cp:revision>94</cp:revision>
  <cp:lastPrinted>2025-04-25T03:20:00Z</cp:lastPrinted>
  <dcterms:created xsi:type="dcterms:W3CDTF">2024-10-21T17:41:00Z</dcterms:created>
  <dcterms:modified xsi:type="dcterms:W3CDTF">2025-04-25T03:21:00Z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0x010100A93DB0BE8F81704DA5D767E3789FF582</vt:lpwstr>
  </property>
  <property fmtid="{D5CDD505-2E9C-101B-9397-08002B2CF9AE}" pid="3" name="_dlc_DocIdItemGuid">
    <vt:lpwstr>fd553414-eb90-43c7-afc1-f76246b10cbd</vt:lpwstr>
  </property>
</Properties>
</file>