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5B86C946" w14:textId="77777777" w:rsidR="005B55E5" w:rsidRPr="005B2D52" w:rsidRDefault="005B55E5" w:rsidP="005B55E5">
      <w:pPr>
        <w:pStyle w:val="Texto"/>
        <w:spacing w:after="0" w:line="240" w:lineRule="exact"/>
        <w:ind w:firstLine="0"/>
        <w:rPr>
          <w:rFonts w:ascii="Cambria" w:hAnsi="Cambria" w:cs="DIN Pro Regular"/>
          <w:bCs/>
          <w:iCs/>
          <w:sz w:val="20"/>
          <w:lang w:val="es-MX"/>
        </w:rPr>
      </w:pPr>
    </w:p>
    <w:p w14:paraId="79B95371" w14:textId="77777777" w:rsidR="00414654" w:rsidRDefault="00414654" w:rsidP="005B55E5">
      <w:pPr>
        <w:pStyle w:val="Texto"/>
        <w:spacing w:after="0"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3F9ED924" w14:textId="77777777" w:rsidR="00BD4EEE" w:rsidRDefault="00BD4EEE" w:rsidP="00414654">
      <w:pPr>
        <w:pStyle w:val="Texto"/>
        <w:spacing w:line="240" w:lineRule="exact"/>
        <w:ind w:firstLine="0"/>
        <w:rPr>
          <w:rFonts w:ascii="Cambria" w:hAnsi="Cambria" w:cs="DIN Pro Regular"/>
          <w:bCs/>
          <w:iCs/>
          <w:sz w:val="20"/>
          <w:lang w:val="es-MX"/>
        </w:rPr>
      </w:pPr>
    </w:p>
    <w:p w14:paraId="3EACE293" w14:textId="5BF9AECD" w:rsidR="00BD4EEE" w:rsidRPr="00E020BE" w:rsidRDefault="009A2FEE" w:rsidP="00BD4EEE">
      <w:pPr>
        <w:pStyle w:val="Texto"/>
        <w:spacing w:after="0" w:line="240" w:lineRule="exact"/>
        <w:ind w:firstLine="0"/>
        <w:jc w:val="center"/>
        <w:rPr>
          <w:rFonts w:ascii="Cambria" w:hAnsi="Cambria" w:cs="DIN Pro Regular"/>
          <w:b/>
          <w:sz w:val="20"/>
          <w:lang w:val="es-MX"/>
        </w:rPr>
      </w:pPr>
      <w:r>
        <w:rPr>
          <w:rFonts w:ascii="Cambria" w:hAnsi="Cambria" w:cs="DIN Pro Regular"/>
          <w:b/>
          <w:sz w:val="20"/>
          <w:lang w:val="es-MX"/>
        </w:rPr>
        <w:t>a</w:t>
      </w:r>
      <w:r w:rsidR="00BD4EEE" w:rsidRPr="00E020BE">
        <w:rPr>
          <w:rFonts w:ascii="Cambria" w:hAnsi="Cambria" w:cs="DIN Pro Regular"/>
          <w:b/>
          <w:sz w:val="20"/>
          <w:lang w:val="es-MX"/>
        </w:rPr>
        <w:t>) NOTAS DE GESTIÓN ADMINISTRATIVA</w:t>
      </w:r>
    </w:p>
    <w:p w14:paraId="097D001E" w14:textId="77777777" w:rsidR="00BD4EEE" w:rsidRPr="00E020BE" w:rsidRDefault="00BD4EEE" w:rsidP="00BD4EEE">
      <w:pPr>
        <w:pStyle w:val="Texto"/>
        <w:spacing w:after="0" w:line="240" w:lineRule="exact"/>
        <w:ind w:firstLine="0"/>
        <w:jc w:val="left"/>
        <w:rPr>
          <w:rFonts w:ascii="Cambria" w:hAnsi="Cambria" w:cs="DIN Pro Regular"/>
          <w:b/>
          <w:sz w:val="20"/>
          <w:lang w:val="es-MX"/>
        </w:rPr>
      </w:pPr>
    </w:p>
    <w:p w14:paraId="083008AE" w14:textId="77777777" w:rsidR="00E74E9B" w:rsidRPr="00E74E9B" w:rsidRDefault="00E74E9B" w:rsidP="00A46C11">
      <w:pPr>
        <w:pStyle w:val="Texto"/>
        <w:numPr>
          <w:ilvl w:val="0"/>
          <w:numId w:val="31"/>
        </w:numPr>
        <w:spacing w:after="0"/>
        <w:rPr>
          <w:rFonts w:ascii="Cambria" w:hAnsi="Cambria" w:cs="DIN Pro Regular"/>
          <w:sz w:val="20"/>
        </w:rPr>
      </w:pPr>
      <w:r w:rsidRPr="00E74E9B">
        <w:rPr>
          <w:rFonts w:ascii="Cambria" w:hAnsi="Cambria" w:cs="DIN Pro Regular"/>
          <w:sz w:val="20"/>
        </w:rPr>
        <w:t>Autorización e Historia</w:t>
      </w:r>
    </w:p>
    <w:p w14:paraId="35C9BBF3" w14:textId="4732DBB0" w:rsidR="00E74E9B" w:rsidRDefault="00E74E9B" w:rsidP="00A46C11">
      <w:pPr>
        <w:pStyle w:val="Texto"/>
        <w:spacing w:after="0"/>
        <w:ind w:left="720" w:firstLine="0"/>
        <w:rPr>
          <w:rFonts w:ascii="Cambria" w:hAnsi="Cambria" w:cs="DIN Pro Regular"/>
          <w:sz w:val="20"/>
        </w:rPr>
      </w:pPr>
      <w:r w:rsidRPr="00E74E9B">
        <w:rPr>
          <w:rFonts w:ascii="Cambria" w:hAnsi="Cambria" w:cs="DIN Pro Regular"/>
          <w:sz w:val="20"/>
        </w:rPr>
        <w:t>En apego a la normatividad establecida por el Consejo Nacional de Armonización Contable para la formulación de las notas a los Estados Financieros, a continuación</w:t>
      </w:r>
      <w:r w:rsidR="00A46C11">
        <w:rPr>
          <w:rFonts w:ascii="Cambria" w:hAnsi="Cambria" w:cs="DIN Pro Regular"/>
          <w:sz w:val="20"/>
        </w:rPr>
        <w:t>,</w:t>
      </w:r>
      <w:r w:rsidRPr="00E74E9B">
        <w:rPr>
          <w:rFonts w:ascii="Cambria" w:hAnsi="Cambria" w:cs="DIN Pro Regular"/>
          <w:sz w:val="20"/>
        </w:rPr>
        <w:t xml:space="preserve"> se puntualizan los principales cambios </w:t>
      </w:r>
      <w:r w:rsidR="00A46C11">
        <w:rPr>
          <w:rFonts w:ascii="Cambria" w:hAnsi="Cambria" w:cs="DIN Pro Regular"/>
          <w:sz w:val="20"/>
        </w:rPr>
        <w:t>en</w:t>
      </w:r>
      <w:r w:rsidRPr="00E74E9B">
        <w:rPr>
          <w:rFonts w:ascii="Cambria" w:hAnsi="Cambria" w:cs="DIN Pro Regular"/>
          <w:sz w:val="20"/>
        </w:rPr>
        <w:t xml:space="preserve"> la estructura de la Universidad Autónoma de Tamaulipas:</w:t>
      </w:r>
    </w:p>
    <w:p w14:paraId="3D3A568C" w14:textId="77777777" w:rsidR="00E74E9B" w:rsidRPr="00E74E9B" w:rsidRDefault="00E74E9B" w:rsidP="00E74E9B">
      <w:pPr>
        <w:pStyle w:val="Texto"/>
        <w:spacing w:after="0"/>
        <w:ind w:left="708" w:firstLine="0"/>
        <w:rPr>
          <w:rFonts w:ascii="Cambria" w:hAnsi="Cambria" w:cs="DIN Pro Regular"/>
          <w:sz w:val="20"/>
        </w:rPr>
      </w:pPr>
    </w:p>
    <w:p w14:paraId="173C30B9" w14:textId="56B1074B" w:rsidR="00E74E9B" w:rsidRDefault="00E74E9B" w:rsidP="00A46C11">
      <w:pPr>
        <w:pStyle w:val="Texto"/>
        <w:spacing w:after="0"/>
        <w:ind w:left="720" w:firstLine="0"/>
        <w:rPr>
          <w:rFonts w:ascii="Cambria" w:hAnsi="Cambria" w:cs="DIN Pro Regular"/>
          <w:bCs/>
          <w:sz w:val="20"/>
        </w:rPr>
      </w:pPr>
      <w:r w:rsidRPr="00E74E9B">
        <w:rPr>
          <w:rFonts w:ascii="Cambria" w:hAnsi="Cambria" w:cs="DIN Pro Regular"/>
          <w:bCs/>
          <w:sz w:val="20"/>
        </w:rPr>
        <w:t xml:space="preserve">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w:t>
      </w:r>
      <w:r w:rsidR="00A03F0F">
        <w:rPr>
          <w:rFonts w:ascii="Cambria" w:hAnsi="Cambria" w:cs="DIN Pro Regular"/>
          <w:bCs/>
          <w:sz w:val="20"/>
        </w:rPr>
        <w:t>septiembre</w:t>
      </w:r>
      <w:r w:rsidRPr="00E74E9B">
        <w:rPr>
          <w:rFonts w:ascii="Cambria" w:hAnsi="Cambria" w:cs="DIN Pro Regular"/>
          <w:bCs/>
          <w:sz w:val="20"/>
        </w:rPr>
        <w:t xml:space="preserve">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47F64890" w14:textId="77777777" w:rsidR="00E74E9B" w:rsidRPr="00E74E9B" w:rsidRDefault="00E74E9B" w:rsidP="00E74E9B">
      <w:pPr>
        <w:pStyle w:val="Texto"/>
        <w:spacing w:after="0"/>
        <w:ind w:left="708" w:firstLine="0"/>
        <w:rPr>
          <w:rFonts w:ascii="Cambria" w:hAnsi="Cambria" w:cs="DIN Pro Regular"/>
          <w:bCs/>
          <w:sz w:val="20"/>
        </w:rPr>
      </w:pPr>
    </w:p>
    <w:p w14:paraId="766A98ED" w14:textId="77777777" w:rsidR="00E74E9B" w:rsidRPr="00E74E9B" w:rsidRDefault="00E74E9B" w:rsidP="00A46C11">
      <w:pPr>
        <w:pStyle w:val="Texto"/>
        <w:spacing w:after="0" w:line="240" w:lineRule="exact"/>
        <w:ind w:left="720" w:firstLine="0"/>
        <w:rPr>
          <w:rFonts w:ascii="Cambria" w:hAnsi="Cambria" w:cs="DIN Pro Regular"/>
          <w:sz w:val="20"/>
        </w:rPr>
      </w:pPr>
      <w:r w:rsidRPr="00E74E9B">
        <w:rPr>
          <w:rFonts w:ascii="Cambria" w:hAnsi="Cambria" w:cs="DIN Pro Regular"/>
          <w:sz w:val="20"/>
        </w:rPr>
        <w:t xml:space="preserve">Tiene su domicilio en Ciudad Victoria, Tamaulipas y se organiza en un régimen de desconcentración a través de sus diversas dependencias dentro del territorio del Estado de Tamaulipas. </w:t>
      </w:r>
    </w:p>
    <w:p w14:paraId="000CC7B8" w14:textId="77777777" w:rsidR="00E74E9B" w:rsidRDefault="00E74E9B" w:rsidP="00E74E9B">
      <w:pPr>
        <w:pStyle w:val="Texto"/>
        <w:spacing w:after="0" w:line="240" w:lineRule="exact"/>
        <w:ind w:left="708" w:firstLine="0"/>
        <w:rPr>
          <w:rFonts w:ascii="Cambria" w:hAnsi="Cambria" w:cs="DIN Pro Regular"/>
          <w:sz w:val="20"/>
          <w:lang w:val="es-MX"/>
        </w:rPr>
      </w:pPr>
    </w:p>
    <w:p w14:paraId="14A02458" w14:textId="77777777" w:rsidR="00967410" w:rsidRDefault="00967410" w:rsidP="00E74E9B">
      <w:pPr>
        <w:pStyle w:val="Texto"/>
        <w:spacing w:after="0" w:line="240" w:lineRule="exact"/>
        <w:ind w:left="708" w:firstLine="0"/>
        <w:rPr>
          <w:rFonts w:ascii="Cambria" w:hAnsi="Cambria" w:cs="DIN Pro Regular"/>
          <w:sz w:val="20"/>
          <w:lang w:val="es-MX"/>
        </w:rPr>
      </w:pPr>
    </w:p>
    <w:p w14:paraId="65C87F22" w14:textId="77777777" w:rsidR="00A46C11" w:rsidRDefault="00A46C11" w:rsidP="00A46C11">
      <w:pPr>
        <w:numPr>
          <w:ilvl w:val="0"/>
          <w:numId w:val="31"/>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6D9B6AD8" w14:textId="77777777" w:rsidR="008B2F4F" w:rsidRDefault="008B2F4F" w:rsidP="008B2F4F">
      <w:pPr>
        <w:pStyle w:val="Prrafodelista"/>
        <w:spacing w:after="0" w:line="240" w:lineRule="exact"/>
        <w:jc w:val="both"/>
        <w:rPr>
          <w:rFonts w:ascii="Cambria" w:hAnsi="Cambria" w:cs="DIN Pro Regular"/>
          <w:spacing w:val="-1"/>
          <w:sz w:val="20"/>
          <w:szCs w:val="20"/>
        </w:rPr>
      </w:pPr>
      <w:r w:rsidRPr="00A46C11">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Secretaría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1BC2D9D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15AF8942"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3CA65F0A" w14:textId="77777777" w:rsidR="00A46C11" w:rsidRDefault="00A46C11" w:rsidP="008B2F4F">
      <w:pPr>
        <w:numPr>
          <w:ilvl w:val="0"/>
          <w:numId w:val="31"/>
        </w:numPr>
        <w:spacing w:after="0" w:line="240" w:lineRule="exact"/>
        <w:jc w:val="both"/>
        <w:rPr>
          <w:rFonts w:ascii="Cambria" w:eastAsia="Times New Roman" w:hAnsi="Cambria" w:cs="DIN Pro Regular"/>
          <w:sz w:val="20"/>
          <w:szCs w:val="20"/>
          <w:lang w:eastAsia="es-ES"/>
        </w:rPr>
      </w:pPr>
      <w:r w:rsidRPr="008B2F4F">
        <w:rPr>
          <w:rFonts w:ascii="Cambria" w:eastAsia="Times New Roman" w:hAnsi="Cambria" w:cs="DIN Pro Regular"/>
          <w:sz w:val="20"/>
          <w:szCs w:val="20"/>
          <w:lang w:eastAsia="es-ES"/>
        </w:rPr>
        <w:t>Organización y Objeto Social</w:t>
      </w:r>
    </w:p>
    <w:p w14:paraId="42A4DCFB" w14:textId="77777777" w:rsidR="008B2F4F" w:rsidRPr="00E020BE" w:rsidRDefault="008B2F4F" w:rsidP="008B2F4F">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49BE5EFA" w14:textId="77777777" w:rsidR="008B2F4F" w:rsidRPr="00E020BE" w:rsidRDefault="008B2F4F" w:rsidP="008B2F4F">
      <w:pPr>
        <w:spacing w:after="0" w:line="240" w:lineRule="exact"/>
        <w:ind w:left="708"/>
        <w:jc w:val="both"/>
        <w:rPr>
          <w:rFonts w:ascii="Cambria" w:hAnsi="Cambria" w:cs="DIN Pro Regular"/>
          <w:bCs/>
          <w:sz w:val="20"/>
          <w:szCs w:val="20"/>
          <w:lang w:val="es-ES"/>
        </w:rPr>
      </w:pPr>
    </w:p>
    <w:p w14:paraId="274E75D6" w14:textId="77777777" w:rsidR="008B2F4F" w:rsidRPr="00E020BE" w:rsidRDefault="008B2F4F" w:rsidP="008B2F4F">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080B647E" w14:textId="77777777" w:rsidR="008B2F4F" w:rsidRPr="00E020BE" w:rsidRDefault="008B2F4F" w:rsidP="008B2F4F">
      <w:pPr>
        <w:spacing w:line="240" w:lineRule="auto"/>
        <w:ind w:firstLine="708"/>
        <w:jc w:val="both"/>
        <w:rPr>
          <w:rFonts w:ascii="Cambria" w:hAnsi="Cambria" w:cs="DIN Pro Regular"/>
          <w:sz w:val="20"/>
          <w:szCs w:val="20"/>
        </w:rPr>
      </w:pPr>
      <w:r w:rsidRPr="00E020BE">
        <w:rPr>
          <w:rFonts w:ascii="Cambria" w:hAnsi="Cambria" w:cs="DIN Pro Regular"/>
          <w:sz w:val="20"/>
          <w:szCs w:val="20"/>
        </w:rPr>
        <w:lastRenderedPageBreak/>
        <w:t>Sus principales obligaciones son las siguientes:</w:t>
      </w:r>
    </w:p>
    <w:p w14:paraId="381AEFC5" w14:textId="77777777" w:rsidR="008B2F4F"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7C6D22AB" w14:textId="77777777" w:rsidR="008B2F4F" w:rsidRPr="00BD4EEE" w:rsidRDefault="008B2F4F" w:rsidP="008B2F4F">
      <w:pPr>
        <w:numPr>
          <w:ilvl w:val="0"/>
          <w:numId w:val="19"/>
        </w:numPr>
        <w:spacing w:after="0" w:line="240" w:lineRule="auto"/>
        <w:jc w:val="both"/>
        <w:rPr>
          <w:rFonts w:ascii="Cambria" w:hAnsi="Cambria" w:cs="DIN Pro Regular"/>
          <w:sz w:val="20"/>
          <w:szCs w:val="20"/>
        </w:rPr>
      </w:pPr>
      <w:r w:rsidRPr="00BD4EEE">
        <w:rPr>
          <w:rFonts w:ascii="Cambria" w:hAnsi="Cambria" w:cs="DIN Pro Regular"/>
          <w:sz w:val="20"/>
          <w:szCs w:val="20"/>
        </w:rPr>
        <w:t>Presentar la declaración y pago definitivo mensual del Impuesto al Valor Agregado.</w:t>
      </w:r>
    </w:p>
    <w:p w14:paraId="01D7EC9E" w14:textId="77777777" w:rsidR="008B2F4F" w:rsidRDefault="008B2F4F" w:rsidP="008B2F4F">
      <w:pPr>
        <w:numPr>
          <w:ilvl w:val="0"/>
          <w:numId w:val="19"/>
        </w:numPr>
        <w:spacing w:after="0"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10C57146" w14:textId="77777777" w:rsidR="008B2F4F" w:rsidRDefault="008B2F4F" w:rsidP="008B2F4F">
      <w:pPr>
        <w:spacing w:after="0" w:line="240" w:lineRule="exact"/>
        <w:ind w:left="720"/>
        <w:jc w:val="both"/>
        <w:rPr>
          <w:rFonts w:ascii="Cambria" w:eastAsia="Times New Roman" w:hAnsi="Cambria" w:cs="DIN Pro Regular"/>
          <w:sz w:val="20"/>
          <w:szCs w:val="20"/>
          <w:lang w:eastAsia="es-ES"/>
        </w:rPr>
      </w:pPr>
    </w:p>
    <w:p w14:paraId="24CB47C3" w14:textId="77777777" w:rsidR="00967410" w:rsidRDefault="00967410" w:rsidP="008B2F4F">
      <w:pPr>
        <w:spacing w:after="0" w:line="240" w:lineRule="exact"/>
        <w:ind w:left="720"/>
        <w:jc w:val="both"/>
        <w:rPr>
          <w:rFonts w:ascii="Cambria" w:eastAsia="Times New Roman" w:hAnsi="Cambria" w:cs="DIN Pro Regular"/>
          <w:sz w:val="20"/>
          <w:szCs w:val="20"/>
          <w:lang w:eastAsia="es-ES"/>
        </w:rPr>
      </w:pPr>
    </w:p>
    <w:p w14:paraId="0AE8C4C0" w14:textId="4B2061F4" w:rsidR="00BD4EEE" w:rsidRDefault="00BD4EEE" w:rsidP="000244BA">
      <w:pPr>
        <w:numPr>
          <w:ilvl w:val="0"/>
          <w:numId w:val="31"/>
        </w:numPr>
        <w:spacing w:after="0" w:line="240" w:lineRule="auto"/>
        <w:jc w:val="both"/>
        <w:rPr>
          <w:rFonts w:ascii="Cambria" w:eastAsia="Times New Roman" w:hAnsi="Cambria" w:cs="DIN Pro Regular"/>
          <w:sz w:val="20"/>
          <w:szCs w:val="20"/>
          <w:lang w:eastAsia="es-ES"/>
        </w:rPr>
      </w:pPr>
      <w:r w:rsidRPr="00D17E75">
        <w:rPr>
          <w:rFonts w:ascii="Cambria" w:eastAsia="Times New Roman" w:hAnsi="Cambria" w:cs="DIN Pro Regular"/>
          <w:sz w:val="20"/>
          <w:szCs w:val="20"/>
          <w:lang w:eastAsia="es-ES"/>
        </w:rPr>
        <w:t>Bases de Preparación de los Estados Financieros</w:t>
      </w:r>
    </w:p>
    <w:p w14:paraId="27A3FC43" w14:textId="468EB480"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Los Estados Financieros</w:t>
      </w:r>
      <w:r w:rsidRPr="00DE020D">
        <w:rPr>
          <w:rFonts w:ascii="Cambria" w:hAnsi="Cambria" w:cs="DIN Pro Regular"/>
          <w:sz w:val="20"/>
          <w:szCs w:val="20"/>
        </w:rPr>
        <w:t xml:space="preserve"> de la Universidad Autónoma de Tamaulipas a partir del 1 de enero de 2011</w:t>
      </w:r>
      <w:r w:rsidRPr="00DE020D">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59115A00"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p>
    <w:p w14:paraId="09B68CAB" w14:textId="77777777" w:rsidR="00DE020D" w:rsidRPr="00DE020D" w:rsidRDefault="00DE020D" w:rsidP="00DE020D">
      <w:pPr>
        <w:pStyle w:val="Prrafodelista"/>
        <w:spacing w:after="0" w:line="240" w:lineRule="auto"/>
        <w:jc w:val="both"/>
        <w:rPr>
          <w:rFonts w:ascii="Cambria" w:hAnsi="Cambria" w:cs="DIN Pro Regular"/>
          <w:sz w:val="20"/>
          <w:szCs w:val="20"/>
        </w:rPr>
      </w:pPr>
      <w:r w:rsidRPr="00DE020D">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3B3F275B" w14:textId="77777777" w:rsidR="00DE020D" w:rsidRPr="00DE020D" w:rsidRDefault="00DE020D" w:rsidP="00DE020D">
      <w:pPr>
        <w:pStyle w:val="Prrafodelista"/>
        <w:spacing w:after="0" w:line="240" w:lineRule="auto"/>
        <w:jc w:val="both"/>
        <w:rPr>
          <w:rFonts w:ascii="Cambria" w:hAnsi="Cambria" w:cs="DIN Pro Regular"/>
          <w:sz w:val="20"/>
          <w:szCs w:val="20"/>
        </w:rPr>
      </w:pPr>
    </w:p>
    <w:p w14:paraId="00D5A07C" w14:textId="77777777" w:rsidR="00DE020D" w:rsidRPr="00DE020D" w:rsidRDefault="00DE020D" w:rsidP="00DE020D">
      <w:pPr>
        <w:pStyle w:val="Prrafodelista"/>
        <w:spacing w:after="0" w:line="240" w:lineRule="auto"/>
        <w:jc w:val="both"/>
        <w:rPr>
          <w:rFonts w:ascii="Cambria" w:hAnsi="Cambria" w:cs="DIN Pro Regular"/>
          <w:spacing w:val="-1"/>
          <w:sz w:val="20"/>
          <w:szCs w:val="20"/>
          <w:lang w:eastAsia="es-MX"/>
        </w:rPr>
      </w:pPr>
      <w:r w:rsidRPr="00DE020D">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144307CC" w14:textId="77777777" w:rsidR="00DE020D" w:rsidRDefault="00DE020D" w:rsidP="00DE020D">
      <w:pPr>
        <w:spacing w:after="0" w:line="240" w:lineRule="auto"/>
        <w:ind w:left="720"/>
        <w:jc w:val="both"/>
        <w:rPr>
          <w:rFonts w:ascii="Cambria" w:eastAsia="Times New Roman" w:hAnsi="Cambria" w:cs="DIN Pro Regular"/>
          <w:sz w:val="20"/>
          <w:szCs w:val="20"/>
          <w:lang w:eastAsia="es-ES"/>
        </w:rPr>
      </w:pPr>
    </w:p>
    <w:p w14:paraId="226CEF95" w14:textId="77777777" w:rsidR="00967410" w:rsidRDefault="00967410" w:rsidP="00DE020D">
      <w:pPr>
        <w:spacing w:after="0" w:line="240" w:lineRule="auto"/>
        <w:ind w:left="720"/>
        <w:jc w:val="both"/>
        <w:rPr>
          <w:rFonts w:ascii="Cambria" w:eastAsia="Times New Roman" w:hAnsi="Cambria" w:cs="DIN Pro Regular"/>
          <w:sz w:val="20"/>
          <w:szCs w:val="20"/>
          <w:lang w:eastAsia="es-ES"/>
        </w:rPr>
      </w:pPr>
    </w:p>
    <w:p w14:paraId="103DAA15" w14:textId="776ACAD3" w:rsidR="00BD4EEE" w:rsidRDefault="00BD4EEE" w:rsidP="00DE020D">
      <w:pPr>
        <w:numPr>
          <w:ilvl w:val="0"/>
          <w:numId w:val="31"/>
        </w:numPr>
        <w:spacing w:after="0" w:line="240" w:lineRule="auto"/>
        <w:jc w:val="both"/>
        <w:rPr>
          <w:rFonts w:ascii="Cambria" w:eastAsia="Times New Roman" w:hAnsi="Cambria" w:cs="DIN Pro Regular"/>
          <w:sz w:val="20"/>
          <w:szCs w:val="20"/>
          <w:lang w:eastAsia="es-ES"/>
        </w:rPr>
      </w:pPr>
      <w:r w:rsidRPr="00DE020D">
        <w:rPr>
          <w:rFonts w:ascii="Cambria" w:eastAsia="Times New Roman" w:hAnsi="Cambria" w:cs="DIN Pro Regular"/>
          <w:sz w:val="20"/>
          <w:szCs w:val="20"/>
          <w:lang w:eastAsia="es-ES"/>
        </w:rPr>
        <w:t>Políticas de Contabilidad Significativas</w:t>
      </w:r>
    </w:p>
    <w:p w14:paraId="7CC6A818" w14:textId="77777777" w:rsidR="00FE51F8" w:rsidRPr="00C37868" w:rsidRDefault="00FE51F8" w:rsidP="00FE51F8">
      <w:pPr>
        <w:pStyle w:val="Prrafodelista"/>
        <w:autoSpaceDE w:val="0"/>
        <w:autoSpaceDN w:val="0"/>
        <w:adjustRightInd w:val="0"/>
        <w:spacing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Actualización</w:t>
      </w:r>
    </w:p>
    <w:p w14:paraId="6C2B917C"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5E792A1F"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6951CCA3"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Operaciones en el Extranjero</w:t>
      </w:r>
    </w:p>
    <w:p w14:paraId="02248034"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Las operaciones que se realizan en el extranjero se registran al pagarse en su equivalente en moneda nacional.</w:t>
      </w:r>
    </w:p>
    <w:p w14:paraId="4D570F73" w14:textId="77777777" w:rsidR="00FE51F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p>
    <w:p w14:paraId="1FF89057"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Beneficios a los empleados</w:t>
      </w:r>
    </w:p>
    <w:p w14:paraId="1DC610C1" w14:textId="77777777"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527D89F7"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35229801"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Provisiones</w:t>
      </w:r>
    </w:p>
    <w:p w14:paraId="0B2E3EF3"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0831A8ED"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742A4BDC"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Reservas</w:t>
      </w:r>
    </w:p>
    <w:p w14:paraId="15AD26DE" w14:textId="77777777" w:rsid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2EB8D483" w14:textId="77777777" w:rsidR="00FE51F8" w:rsidRPr="00C37868" w:rsidRDefault="00FE51F8" w:rsidP="00FE51F8">
      <w:pPr>
        <w:pStyle w:val="Prrafodelista"/>
        <w:spacing w:after="0" w:line="240" w:lineRule="exact"/>
        <w:jc w:val="both"/>
        <w:rPr>
          <w:rFonts w:ascii="Cambria" w:eastAsia="Times New Roman" w:hAnsi="Cambria" w:cs="DIN Pro Regular"/>
          <w:sz w:val="20"/>
          <w:szCs w:val="20"/>
          <w:lang w:eastAsia="es-ES"/>
        </w:rPr>
      </w:pPr>
    </w:p>
    <w:p w14:paraId="03BD7278"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t>Cambios en políticas contables</w:t>
      </w:r>
    </w:p>
    <w:p w14:paraId="15DD2702" w14:textId="490853DB" w:rsidR="00FE51F8" w:rsidRDefault="00FE51F8" w:rsidP="00FE51F8">
      <w:pPr>
        <w:pStyle w:val="Prrafodelista"/>
        <w:spacing w:after="0" w:line="250" w:lineRule="exact"/>
        <w:jc w:val="both"/>
        <w:rPr>
          <w:rFonts w:ascii="Cambria" w:hAnsi="Cambria" w:cs="DIN Pro Regular"/>
          <w:spacing w:val="-1"/>
          <w:sz w:val="20"/>
          <w:szCs w:val="20"/>
          <w:lang w:eastAsia="es-MX"/>
        </w:rPr>
      </w:pPr>
      <w:r w:rsidRPr="00C37868">
        <w:rPr>
          <w:rFonts w:ascii="Cambria" w:hAnsi="Cambria" w:cs="DIN Pro Regular"/>
          <w:spacing w:val="-1"/>
          <w:sz w:val="20"/>
          <w:szCs w:val="20"/>
          <w:lang w:eastAsia="es-MX"/>
        </w:rPr>
        <w:t>En la Universidad Autónoma de Tamaulipas no se han registrado cambios significativos en la política contable durante el ejercicio 202</w:t>
      </w:r>
      <w:r w:rsidR="00967410">
        <w:rPr>
          <w:rFonts w:ascii="Cambria" w:hAnsi="Cambria" w:cs="DIN Pro Regular"/>
          <w:spacing w:val="-1"/>
          <w:sz w:val="20"/>
          <w:szCs w:val="20"/>
          <w:lang w:eastAsia="es-MX"/>
        </w:rPr>
        <w:t>3</w:t>
      </w:r>
      <w:r w:rsidRPr="00C37868">
        <w:rPr>
          <w:rFonts w:ascii="Cambria" w:hAnsi="Cambria" w:cs="DIN Pro Regular"/>
          <w:spacing w:val="-1"/>
          <w:sz w:val="20"/>
          <w:szCs w:val="20"/>
          <w:lang w:eastAsia="es-MX"/>
        </w:rPr>
        <w:t>.</w:t>
      </w:r>
    </w:p>
    <w:p w14:paraId="602E4128" w14:textId="77777777" w:rsidR="00FE51F8" w:rsidRPr="00C37868" w:rsidRDefault="00FE51F8" w:rsidP="00FE51F8">
      <w:pPr>
        <w:pStyle w:val="Prrafodelista"/>
        <w:spacing w:after="0" w:line="250" w:lineRule="exact"/>
        <w:jc w:val="both"/>
        <w:rPr>
          <w:rFonts w:ascii="Cambria" w:hAnsi="Cambria" w:cs="DIN Pro Regular"/>
          <w:spacing w:val="-1"/>
          <w:sz w:val="20"/>
          <w:szCs w:val="20"/>
          <w:lang w:eastAsia="es-MX"/>
        </w:rPr>
      </w:pPr>
    </w:p>
    <w:p w14:paraId="698675AB" w14:textId="77777777" w:rsidR="00FE51F8" w:rsidRPr="00C37868" w:rsidRDefault="00FE51F8" w:rsidP="00FE51F8">
      <w:pPr>
        <w:pStyle w:val="Prrafodelista"/>
        <w:autoSpaceDE w:val="0"/>
        <w:autoSpaceDN w:val="0"/>
        <w:adjustRightInd w:val="0"/>
        <w:spacing w:before="240" w:after="0" w:line="240" w:lineRule="auto"/>
        <w:jc w:val="both"/>
        <w:rPr>
          <w:rFonts w:ascii="Cambria" w:eastAsia="Times New Roman" w:hAnsi="Cambria" w:cs="DIN Pro Regular"/>
          <w:sz w:val="20"/>
          <w:szCs w:val="20"/>
          <w:lang w:eastAsia="es-MX"/>
        </w:rPr>
      </w:pPr>
      <w:r w:rsidRPr="00C37868">
        <w:rPr>
          <w:rFonts w:ascii="Cambria" w:eastAsia="Times New Roman" w:hAnsi="Cambria" w:cs="DIN Pro Regular"/>
          <w:sz w:val="20"/>
          <w:szCs w:val="20"/>
          <w:lang w:eastAsia="es-MX"/>
        </w:rPr>
        <w:lastRenderedPageBreak/>
        <w:t>Reclasificaciones</w:t>
      </w:r>
    </w:p>
    <w:p w14:paraId="665D0EAA"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r w:rsidRPr="00C37868">
        <w:rPr>
          <w:rFonts w:ascii="Cambria" w:eastAsia="Times New Roman" w:hAnsi="Cambria" w:cs="DIN Pro Regular"/>
          <w:sz w:val="20"/>
          <w:szCs w:val="20"/>
          <w:lang w:eastAsia="es-ES"/>
        </w:rPr>
        <w:t>No aplica</w:t>
      </w:r>
    </w:p>
    <w:p w14:paraId="6A1E89C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3FDCD2EE" w14:textId="77777777" w:rsidR="005B55E5" w:rsidRPr="00C37868" w:rsidRDefault="005B55E5" w:rsidP="00FE51F8">
      <w:pPr>
        <w:pStyle w:val="Prrafodelista"/>
        <w:spacing w:after="0" w:line="240" w:lineRule="auto"/>
        <w:jc w:val="both"/>
        <w:rPr>
          <w:rFonts w:ascii="Cambria" w:eastAsia="Times New Roman" w:hAnsi="Cambria" w:cs="DIN Pro Regular"/>
          <w:sz w:val="20"/>
          <w:szCs w:val="20"/>
          <w:lang w:eastAsia="es-ES"/>
        </w:rPr>
      </w:pPr>
    </w:p>
    <w:p w14:paraId="16D2A27D" w14:textId="365098F0"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Posición en Moneda Extranjera y Protección por Riesgo Cambiario</w:t>
      </w:r>
    </w:p>
    <w:p w14:paraId="728083BF" w14:textId="77777777" w:rsidR="00FE51F8" w:rsidRPr="00FE51F8" w:rsidRDefault="00FE51F8" w:rsidP="00FE51F8">
      <w:pPr>
        <w:pStyle w:val="Prrafodelista"/>
        <w:spacing w:after="0" w:line="240" w:lineRule="exact"/>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No aplica.</w:t>
      </w:r>
    </w:p>
    <w:p w14:paraId="70EA079E" w14:textId="77777777" w:rsidR="00FE51F8" w:rsidRDefault="00FE51F8" w:rsidP="00FE51F8">
      <w:pPr>
        <w:pStyle w:val="Prrafodelista"/>
        <w:spacing w:after="0" w:line="240" w:lineRule="auto"/>
        <w:jc w:val="both"/>
        <w:rPr>
          <w:rFonts w:ascii="Cambria" w:eastAsia="Times New Roman" w:hAnsi="Cambria" w:cs="DIN Pro Regular"/>
          <w:sz w:val="20"/>
          <w:szCs w:val="20"/>
          <w:lang w:eastAsia="es-ES"/>
        </w:rPr>
      </w:pPr>
    </w:p>
    <w:p w14:paraId="721858FE" w14:textId="77777777" w:rsidR="00967410" w:rsidRDefault="00967410" w:rsidP="00FE51F8">
      <w:pPr>
        <w:pStyle w:val="Prrafodelista"/>
        <w:spacing w:after="0" w:line="240" w:lineRule="auto"/>
        <w:jc w:val="both"/>
        <w:rPr>
          <w:rFonts w:ascii="Cambria" w:eastAsia="Times New Roman" w:hAnsi="Cambria" w:cs="DIN Pro Regular"/>
          <w:sz w:val="20"/>
          <w:szCs w:val="20"/>
          <w:lang w:eastAsia="es-ES"/>
        </w:rPr>
      </w:pPr>
    </w:p>
    <w:p w14:paraId="589F442A" w14:textId="6F19B8B7" w:rsidR="00BD4EEE" w:rsidRDefault="00BD4EEE" w:rsidP="00FE51F8">
      <w:pPr>
        <w:pStyle w:val="Prrafodelista"/>
        <w:numPr>
          <w:ilvl w:val="0"/>
          <w:numId w:val="31"/>
        </w:numPr>
        <w:spacing w:after="0" w:line="240" w:lineRule="auto"/>
        <w:jc w:val="both"/>
        <w:rPr>
          <w:rFonts w:ascii="Cambria" w:eastAsia="Times New Roman" w:hAnsi="Cambria" w:cs="DIN Pro Regular"/>
          <w:sz w:val="20"/>
          <w:szCs w:val="20"/>
          <w:lang w:eastAsia="es-ES"/>
        </w:rPr>
      </w:pPr>
      <w:r w:rsidRPr="00FE51F8">
        <w:rPr>
          <w:rFonts w:ascii="Cambria" w:eastAsia="Times New Roman" w:hAnsi="Cambria" w:cs="DIN Pro Regular"/>
          <w:sz w:val="20"/>
          <w:szCs w:val="20"/>
          <w:lang w:eastAsia="es-ES"/>
        </w:rPr>
        <w:t>Reporte Analítico del Activo</w:t>
      </w:r>
    </w:p>
    <w:p w14:paraId="4BBDB993" w14:textId="77777777" w:rsidR="00C8299A" w:rsidRDefault="00C8299A" w:rsidP="00C8299A">
      <w:pPr>
        <w:pStyle w:val="Prrafodelista"/>
        <w:spacing w:after="0" w:line="240" w:lineRule="auto"/>
        <w:jc w:val="both"/>
        <w:rPr>
          <w:rFonts w:ascii="Cambria" w:eastAsia="Times New Roman" w:hAnsi="Cambria" w:cs="DIN Pro Regular"/>
          <w:sz w:val="20"/>
          <w:szCs w:val="20"/>
          <w:lang w:eastAsia="es-ES"/>
        </w:rPr>
      </w:pPr>
    </w:p>
    <w:p w14:paraId="061D791A" w14:textId="77777777"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Vida útil y porcentajes de depreciación de los diferentes activos</w:t>
      </w:r>
    </w:p>
    <w:p w14:paraId="33BB7B91" w14:textId="5FD4B56C" w:rsidR="003B08CC" w:rsidRPr="00D27C80" w:rsidRDefault="003B08CC" w:rsidP="003B08CC">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3B08CC" w:rsidRPr="005B55E5" w14:paraId="0B7DB14B" w14:textId="77777777" w:rsidTr="005732F9">
        <w:trPr>
          <w:trHeight w:val="262"/>
          <w:jc w:val="center"/>
        </w:trPr>
        <w:tc>
          <w:tcPr>
            <w:tcW w:w="4471" w:type="dxa"/>
            <w:shd w:val="clear" w:color="auto" w:fill="00426A"/>
            <w:vAlign w:val="center"/>
          </w:tcPr>
          <w:p w14:paraId="3A803397"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6347EE19"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59862D1E" w14:textId="77777777" w:rsidR="003B08CC" w:rsidRPr="005B55E5" w:rsidRDefault="003B08CC" w:rsidP="005732F9">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5B55E5">
              <w:rPr>
                <w:rFonts w:ascii="Cambria" w:hAnsi="Cambria" w:cs="DIN Pro Regular"/>
                <w:b/>
                <w:bCs/>
                <w:color w:val="FFFFFF" w:themeColor="background1"/>
                <w:sz w:val="16"/>
                <w:szCs w:val="16"/>
                <w:lang w:eastAsia="es-MX"/>
              </w:rPr>
              <w:t>% DEPRECIACIÓN ANUAL</w:t>
            </w:r>
          </w:p>
        </w:tc>
      </w:tr>
      <w:tr w:rsidR="003B08CC" w:rsidRPr="005B55E5" w14:paraId="5F1A27EC" w14:textId="77777777" w:rsidTr="005732F9">
        <w:trPr>
          <w:trHeight w:val="165"/>
          <w:jc w:val="center"/>
        </w:trPr>
        <w:tc>
          <w:tcPr>
            <w:tcW w:w="7731" w:type="dxa"/>
            <w:gridSpan w:val="3"/>
            <w:shd w:val="clear" w:color="auto" w:fill="auto"/>
          </w:tcPr>
          <w:p w14:paraId="7007321B"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1.2.3 Bienes Inmuebles</w:t>
            </w:r>
          </w:p>
        </w:tc>
      </w:tr>
      <w:tr w:rsidR="003B08CC" w:rsidRPr="005B55E5" w14:paraId="7F83C2FA" w14:textId="77777777" w:rsidTr="005732F9">
        <w:trPr>
          <w:trHeight w:val="165"/>
          <w:jc w:val="center"/>
        </w:trPr>
        <w:tc>
          <w:tcPr>
            <w:tcW w:w="4471" w:type="dxa"/>
            <w:shd w:val="clear" w:color="auto" w:fill="auto"/>
          </w:tcPr>
          <w:p w14:paraId="097A7B2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Terrenos</w:t>
            </w:r>
          </w:p>
        </w:tc>
        <w:tc>
          <w:tcPr>
            <w:tcW w:w="1418" w:type="dxa"/>
            <w:shd w:val="clear" w:color="auto" w:fill="auto"/>
          </w:tcPr>
          <w:p w14:paraId="3AD348A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697256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54447901" w14:textId="77777777" w:rsidTr="005732F9">
        <w:trPr>
          <w:trHeight w:val="165"/>
          <w:jc w:val="center"/>
        </w:trPr>
        <w:tc>
          <w:tcPr>
            <w:tcW w:w="4471" w:type="dxa"/>
            <w:shd w:val="clear" w:color="auto" w:fill="auto"/>
          </w:tcPr>
          <w:p w14:paraId="7CDBDEBD"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Edificios</w:t>
            </w:r>
          </w:p>
        </w:tc>
        <w:tc>
          <w:tcPr>
            <w:tcW w:w="1418" w:type="dxa"/>
            <w:shd w:val="clear" w:color="auto" w:fill="auto"/>
          </w:tcPr>
          <w:p w14:paraId="19FCE47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30</w:t>
            </w:r>
          </w:p>
        </w:tc>
        <w:tc>
          <w:tcPr>
            <w:tcW w:w="1842" w:type="dxa"/>
            <w:shd w:val="clear" w:color="auto" w:fill="auto"/>
          </w:tcPr>
          <w:p w14:paraId="15D62B3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p>
        </w:tc>
      </w:tr>
      <w:tr w:rsidR="003B08CC" w:rsidRPr="005B55E5" w14:paraId="28E5FEB9" w14:textId="77777777" w:rsidTr="005732F9">
        <w:trPr>
          <w:trHeight w:val="165"/>
          <w:jc w:val="center"/>
        </w:trPr>
        <w:tc>
          <w:tcPr>
            <w:tcW w:w="4471" w:type="dxa"/>
            <w:shd w:val="clear" w:color="auto" w:fill="auto"/>
          </w:tcPr>
          <w:p w14:paraId="61E2F2A7"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Construcciones en Proceso (Obra Pública)</w:t>
            </w:r>
          </w:p>
        </w:tc>
        <w:tc>
          <w:tcPr>
            <w:tcW w:w="1418" w:type="dxa"/>
            <w:shd w:val="clear" w:color="auto" w:fill="auto"/>
          </w:tcPr>
          <w:p w14:paraId="5A83E1F5"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080666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684E4353" w14:textId="77777777" w:rsidTr="005732F9">
        <w:trPr>
          <w:trHeight w:val="165"/>
          <w:jc w:val="center"/>
        </w:trPr>
        <w:tc>
          <w:tcPr>
            <w:tcW w:w="7731" w:type="dxa"/>
            <w:gridSpan w:val="3"/>
            <w:shd w:val="clear" w:color="auto" w:fill="auto"/>
          </w:tcPr>
          <w:p w14:paraId="1A69CF9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1.2.4 Bienes Muebles</w:t>
            </w:r>
          </w:p>
        </w:tc>
      </w:tr>
      <w:tr w:rsidR="003B08CC" w:rsidRPr="005B55E5" w14:paraId="7C91C6E6" w14:textId="77777777" w:rsidTr="005732F9">
        <w:trPr>
          <w:trHeight w:val="165"/>
          <w:jc w:val="center"/>
        </w:trPr>
        <w:tc>
          <w:tcPr>
            <w:tcW w:w="4471" w:type="dxa"/>
            <w:shd w:val="clear" w:color="auto" w:fill="auto"/>
          </w:tcPr>
          <w:p w14:paraId="1D79B513"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w:t>
            </w:r>
          </w:p>
        </w:tc>
        <w:tc>
          <w:tcPr>
            <w:tcW w:w="1418" w:type="dxa"/>
            <w:shd w:val="clear" w:color="auto" w:fill="auto"/>
          </w:tcPr>
          <w:p w14:paraId="61245F4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4B68550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7D4B1564" w14:textId="77777777" w:rsidTr="005732F9">
        <w:trPr>
          <w:trHeight w:val="165"/>
          <w:jc w:val="center"/>
        </w:trPr>
        <w:tc>
          <w:tcPr>
            <w:tcW w:w="4471" w:type="dxa"/>
            <w:shd w:val="clear" w:color="auto" w:fill="auto"/>
          </w:tcPr>
          <w:p w14:paraId="7F8866F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de Administración / Equipo Computo</w:t>
            </w:r>
          </w:p>
        </w:tc>
        <w:tc>
          <w:tcPr>
            <w:tcW w:w="1418" w:type="dxa"/>
            <w:shd w:val="clear" w:color="auto" w:fill="auto"/>
          </w:tcPr>
          <w:p w14:paraId="2EE2932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45342A64" w14:textId="232D7656"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w:t>
            </w:r>
            <w:r w:rsidR="004876CE">
              <w:rPr>
                <w:rFonts w:ascii="Cambria" w:hAnsi="Cambria" w:cs="DIN Pro Regular"/>
                <w:sz w:val="16"/>
                <w:szCs w:val="16"/>
                <w:lang w:eastAsia="es-MX"/>
              </w:rPr>
              <w:t>.33</w:t>
            </w:r>
          </w:p>
        </w:tc>
      </w:tr>
      <w:tr w:rsidR="003B08CC" w:rsidRPr="005B55E5" w14:paraId="3D43A00B" w14:textId="77777777" w:rsidTr="005732F9">
        <w:trPr>
          <w:trHeight w:val="165"/>
          <w:jc w:val="center"/>
        </w:trPr>
        <w:tc>
          <w:tcPr>
            <w:tcW w:w="4471" w:type="dxa"/>
            <w:shd w:val="clear" w:color="auto" w:fill="auto"/>
          </w:tcPr>
          <w:p w14:paraId="4480A01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w:t>
            </w:r>
          </w:p>
        </w:tc>
        <w:tc>
          <w:tcPr>
            <w:tcW w:w="1418" w:type="dxa"/>
            <w:shd w:val="clear" w:color="auto" w:fill="auto"/>
          </w:tcPr>
          <w:p w14:paraId="1589F7C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68F294C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2843C91B" w14:textId="77777777" w:rsidTr="005732F9">
        <w:trPr>
          <w:trHeight w:val="165"/>
          <w:jc w:val="center"/>
        </w:trPr>
        <w:tc>
          <w:tcPr>
            <w:tcW w:w="4471" w:type="dxa"/>
            <w:shd w:val="clear" w:color="auto" w:fill="auto"/>
          </w:tcPr>
          <w:p w14:paraId="665F8D7A"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7AC36618"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w:t>
            </w:r>
          </w:p>
        </w:tc>
        <w:tc>
          <w:tcPr>
            <w:tcW w:w="1842" w:type="dxa"/>
            <w:shd w:val="clear" w:color="auto" w:fill="auto"/>
          </w:tcPr>
          <w:p w14:paraId="3530B2B0"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33.33</w:t>
            </w:r>
          </w:p>
        </w:tc>
      </w:tr>
      <w:tr w:rsidR="003B08CC" w:rsidRPr="005B55E5" w14:paraId="1D1AD5CD" w14:textId="77777777" w:rsidTr="005732F9">
        <w:trPr>
          <w:trHeight w:val="165"/>
          <w:jc w:val="center"/>
        </w:trPr>
        <w:tc>
          <w:tcPr>
            <w:tcW w:w="4471" w:type="dxa"/>
            <w:shd w:val="clear" w:color="auto" w:fill="auto"/>
          </w:tcPr>
          <w:p w14:paraId="4B86C90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e Instrumental Médico y de Laboratorio</w:t>
            </w:r>
          </w:p>
        </w:tc>
        <w:tc>
          <w:tcPr>
            <w:tcW w:w="1418" w:type="dxa"/>
            <w:shd w:val="clear" w:color="auto" w:fill="auto"/>
          </w:tcPr>
          <w:p w14:paraId="0CDA0E0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24599E4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70EC5C8C" w14:textId="77777777" w:rsidTr="005732F9">
        <w:trPr>
          <w:trHeight w:val="165"/>
          <w:jc w:val="center"/>
        </w:trPr>
        <w:tc>
          <w:tcPr>
            <w:tcW w:w="4471" w:type="dxa"/>
            <w:shd w:val="clear" w:color="auto" w:fill="auto"/>
          </w:tcPr>
          <w:p w14:paraId="2988ED8B"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Equipo de Transporte</w:t>
            </w:r>
          </w:p>
        </w:tc>
        <w:tc>
          <w:tcPr>
            <w:tcW w:w="1418" w:type="dxa"/>
            <w:shd w:val="clear" w:color="auto" w:fill="auto"/>
          </w:tcPr>
          <w:p w14:paraId="050DBFB2"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7B7FCD1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B1D89FB" w14:textId="77777777" w:rsidTr="005732F9">
        <w:trPr>
          <w:trHeight w:val="165"/>
          <w:jc w:val="center"/>
        </w:trPr>
        <w:tc>
          <w:tcPr>
            <w:tcW w:w="4471" w:type="dxa"/>
            <w:shd w:val="clear" w:color="auto" w:fill="auto"/>
          </w:tcPr>
          <w:p w14:paraId="36A75BAC"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Maquinaria, Otros Equipos y Herramientas</w:t>
            </w:r>
          </w:p>
        </w:tc>
        <w:tc>
          <w:tcPr>
            <w:tcW w:w="1418" w:type="dxa"/>
            <w:shd w:val="clear" w:color="auto" w:fill="auto"/>
          </w:tcPr>
          <w:p w14:paraId="4D74B637"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c>
          <w:tcPr>
            <w:tcW w:w="1842" w:type="dxa"/>
            <w:shd w:val="clear" w:color="auto" w:fill="auto"/>
          </w:tcPr>
          <w:p w14:paraId="117F48E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10</w:t>
            </w:r>
          </w:p>
        </w:tc>
      </w:tr>
      <w:tr w:rsidR="003B08CC" w:rsidRPr="005B55E5" w14:paraId="003FA591" w14:textId="77777777" w:rsidTr="005732F9">
        <w:trPr>
          <w:trHeight w:val="165"/>
          <w:jc w:val="center"/>
        </w:trPr>
        <w:tc>
          <w:tcPr>
            <w:tcW w:w="4471" w:type="dxa"/>
            <w:shd w:val="clear" w:color="auto" w:fill="auto"/>
          </w:tcPr>
          <w:p w14:paraId="174352E1"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Activos Biológicos</w:t>
            </w:r>
          </w:p>
        </w:tc>
        <w:tc>
          <w:tcPr>
            <w:tcW w:w="1418" w:type="dxa"/>
            <w:shd w:val="clear" w:color="auto" w:fill="auto"/>
          </w:tcPr>
          <w:p w14:paraId="0CCF3C69"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5</w:t>
            </w:r>
          </w:p>
        </w:tc>
        <w:tc>
          <w:tcPr>
            <w:tcW w:w="1842" w:type="dxa"/>
            <w:shd w:val="clear" w:color="auto" w:fill="auto"/>
          </w:tcPr>
          <w:p w14:paraId="054D443E"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20</w:t>
            </w:r>
          </w:p>
        </w:tc>
      </w:tr>
      <w:tr w:rsidR="003B08CC" w:rsidRPr="005B55E5" w14:paraId="5A98A506" w14:textId="77777777" w:rsidTr="005732F9">
        <w:trPr>
          <w:trHeight w:val="165"/>
          <w:jc w:val="center"/>
        </w:trPr>
        <w:tc>
          <w:tcPr>
            <w:tcW w:w="7731" w:type="dxa"/>
            <w:gridSpan w:val="3"/>
            <w:shd w:val="clear" w:color="auto" w:fill="auto"/>
          </w:tcPr>
          <w:p w14:paraId="24BF5124"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1.2.5 Activos Intangibles</w:t>
            </w:r>
          </w:p>
        </w:tc>
      </w:tr>
      <w:tr w:rsidR="003B08CC" w:rsidRPr="005B55E5" w14:paraId="1672F78A" w14:textId="77777777" w:rsidTr="005732F9">
        <w:trPr>
          <w:trHeight w:val="165"/>
          <w:jc w:val="center"/>
        </w:trPr>
        <w:tc>
          <w:tcPr>
            <w:tcW w:w="4471" w:type="dxa"/>
            <w:shd w:val="clear" w:color="auto" w:fill="auto"/>
          </w:tcPr>
          <w:p w14:paraId="2CFFC25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Software</w:t>
            </w:r>
          </w:p>
        </w:tc>
        <w:tc>
          <w:tcPr>
            <w:tcW w:w="1418" w:type="dxa"/>
            <w:shd w:val="clear" w:color="auto" w:fill="auto"/>
          </w:tcPr>
          <w:p w14:paraId="6ACEE09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D8BC78C"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7D2F470D" w14:textId="77777777" w:rsidTr="005732F9">
        <w:trPr>
          <w:trHeight w:val="165"/>
          <w:jc w:val="center"/>
        </w:trPr>
        <w:tc>
          <w:tcPr>
            <w:tcW w:w="4471" w:type="dxa"/>
            <w:shd w:val="clear" w:color="auto" w:fill="auto"/>
          </w:tcPr>
          <w:p w14:paraId="538F2D04"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Patentes, Marcas y Derechos</w:t>
            </w:r>
          </w:p>
        </w:tc>
        <w:tc>
          <w:tcPr>
            <w:tcW w:w="1418" w:type="dxa"/>
            <w:shd w:val="clear" w:color="auto" w:fill="auto"/>
          </w:tcPr>
          <w:p w14:paraId="36BEE206"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53F1C56A"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r w:rsidR="003B08CC" w:rsidRPr="005B55E5" w14:paraId="3B776C25" w14:textId="77777777" w:rsidTr="005732F9">
        <w:trPr>
          <w:trHeight w:val="165"/>
          <w:jc w:val="center"/>
        </w:trPr>
        <w:tc>
          <w:tcPr>
            <w:tcW w:w="4471" w:type="dxa"/>
            <w:shd w:val="clear" w:color="auto" w:fill="auto"/>
          </w:tcPr>
          <w:p w14:paraId="19C5ABDF" w14:textId="77777777" w:rsidR="003B08CC" w:rsidRPr="005B55E5" w:rsidRDefault="003B08CC" w:rsidP="005732F9">
            <w:pPr>
              <w:autoSpaceDE w:val="0"/>
              <w:autoSpaceDN w:val="0"/>
              <w:adjustRightInd w:val="0"/>
              <w:spacing w:after="0" w:line="240" w:lineRule="auto"/>
              <w:rPr>
                <w:rFonts w:ascii="Cambria" w:hAnsi="Cambria" w:cs="DIN Pro Regular"/>
                <w:sz w:val="16"/>
                <w:szCs w:val="16"/>
                <w:lang w:eastAsia="es-MX"/>
              </w:rPr>
            </w:pPr>
            <w:r w:rsidRPr="005B55E5">
              <w:rPr>
                <w:rFonts w:ascii="Cambria" w:hAnsi="Cambria" w:cs="DIN Pro Regular"/>
                <w:sz w:val="16"/>
                <w:szCs w:val="16"/>
                <w:lang w:eastAsia="es-MX"/>
              </w:rPr>
              <w:t>Licencias</w:t>
            </w:r>
          </w:p>
        </w:tc>
        <w:tc>
          <w:tcPr>
            <w:tcW w:w="1418" w:type="dxa"/>
            <w:shd w:val="clear" w:color="auto" w:fill="auto"/>
          </w:tcPr>
          <w:p w14:paraId="4F5F3E16" w14:textId="01BC04BF"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c>
          <w:tcPr>
            <w:tcW w:w="1842" w:type="dxa"/>
            <w:shd w:val="clear" w:color="auto" w:fill="auto"/>
          </w:tcPr>
          <w:p w14:paraId="13DDB50D" w14:textId="77777777" w:rsidR="003B08CC" w:rsidRPr="005B55E5" w:rsidRDefault="003B08CC" w:rsidP="005732F9">
            <w:pPr>
              <w:autoSpaceDE w:val="0"/>
              <w:autoSpaceDN w:val="0"/>
              <w:adjustRightInd w:val="0"/>
              <w:spacing w:after="0" w:line="240" w:lineRule="auto"/>
              <w:jc w:val="center"/>
              <w:rPr>
                <w:rFonts w:ascii="Cambria" w:hAnsi="Cambria" w:cs="DIN Pro Regular"/>
                <w:sz w:val="16"/>
                <w:szCs w:val="16"/>
                <w:lang w:eastAsia="es-MX"/>
              </w:rPr>
            </w:pPr>
            <w:r w:rsidRPr="005B55E5">
              <w:rPr>
                <w:rFonts w:ascii="Cambria" w:hAnsi="Cambria" w:cs="DIN Pro Regular"/>
                <w:sz w:val="16"/>
                <w:szCs w:val="16"/>
                <w:lang w:eastAsia="es-MX"/>
              </w:rPr>
              <w:t>N/A</w:t>
            </w:r>
          </w:p>
        </w:tc>
      </w:tr>
    </w:tbl>
    <w:p w14:paraId="6F7C98A9" w14:textId="5739AC2F" w:rsidR="003B08CC" w:rsidRDefault="003B08CC" w:rsidP="003B08CC">
      <w:pPr>
        <w:spacing w:after="0" w:line="240" w:lineRule="exact"/>
        <w:ind w:firstLine="648"/>
        <w:jc w:val="both"/>
        <w:rPr>
          <w:rFonts w:ascii="DIN Pro Regular" w:eastAsia="Times New Roman" w:hAnsi="DIN Pro Regular" w:cs="DIN Pro Regular"/>
          <w:sz w:val="20"/>
          <w:szCs w:val="20"/>
          <w:lang w:eastAsia="es-ES"/>
        </w:rPr>
      </w:pPr>
    </w:p>
    <w:p w14:paraId="19F987B4" w14:textId="7848B52C" w:rsidR="003B08CC" w:rsidRPr="00E020BE" w:rsidRDefault="003B08CC" w:rsidP="003B08CC">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14D7C50F" w14:textId="6BA72D1E" w:rsidR="003B08CC" w:rsidRPr="00E020BE" w:rsidRDefault="003B08CC" w:rsidP="003B08CC">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34AF7A8F" w14:textId="5CA5298B" w:rsidR="003B08CC" w:rsidRDefault="003B08CC" w:rsidP="003B08CC">
      <w:pPr>
        <w:spacing w:after="0" w:line="240" w:lineRule="exact"/>
        <w:ind w:left="1008"/>
        <w:jc w:val="both"/>
        <w:rPr>
          <w:rFonts w:ascii="Cambria" w:eastAsia="Times New Roman" w:hAnsi="Cambria" w:cs="DIN Pro Regular"/>
          <w:b/>
          <w:sz w:val="20"/>
          <w:szCs w:val="20"/>
          <w:lang w:eastAsia="es-ES"/>
        </w:rPr>
      </w:pPr>
    </w:p>
    <w:p w14:paraId="33294BEA" w14:textId="5DF149B4" w:rsidR="00C8299A" w:rsidRPr="00E020BE" w:rsidRDefault="00C8299A" w:rsidP="003B08CC">
      <w:pPr>
        <w:spacing w:after="0" w:line="240" w:lineRule="exact"/>
        <w:ind w:left="1008"/>
        <w:jc w:val="both"/>
        <w:rPr>
          <w:rFonts w:ascii="Cambria" w:eastAsia="Times New Roman" w:hAnsi="Cambria" w:cs="DIN Pro Regular"/>
          <w:b/>
          <w:sz w:val="20"/>
          <w:szCs w:val="20"/>
          <w:lang w:eastAsia="es-ES"/>
        </w:rPr>
      </w:pPr>
    </w:p>
    <w:p w14:paraId="4AFD9CEF" w14:textId="75A5CD9E" w:rsidR="003B08CC" w:rsidRPr="003B08CC" w:rsidRDefault="003B08CC" w:rsidP="003B08CC">
      <w:pPr>
        <w:pStyle w:val="Prrafodelista"/>
        <w:numPr>
          <w:ilvl w:val="0"/>
          <w:numId w:val="32"/>
        </w:numPr>
        <w:spacing w:after="0" w:line="240" w:lineRule="exact"/>
        <w:jc w:val="both"/>
        <w:rPr>
          <w:rFonts w:ascii="Cambria" w:eastAsia="Times New Roman" w:hAnsi="Cambria" w:cs="DIN Pro Regular"/>
          <w:sz w:val="20"/>
          <w:szCs w:val="20"/>
          <w:lang w:eastAsia="es-ES"/>
        </w:rPr>
      </w:pPr>
      <w:r w:rsidRPr="003B08CC">
        <w:rPr>
          <w:rFonts w:ascii="Cambria" w:eastAsia="Times New Roman" w:hAnsi="Cambria" w:cs="DIN Pro Regular"/>
          <w:sz w:val="20"/>
          <w:szCs w:val="20"/>
          <w:lang w:eastAsia="es-ES"/>
        </w:rPr>
        <w:t>Valor activado en el ejercicio de los bienes construidos por la entidad.</w:t>
      </w:r>
    </w:p>
    <w:p w14:paraId="7E7A669F" w14:textId="5BE1E49F" w:rsidR="003B08CC" w:rsidRDefault="003B08CC" w:rsidP="003B08CC">
      <w:pPr>
        <w:spacing w:after="0" w:line="240" w:lineRule="exact"/>
        <w:ind w:left="1008"/>
        <w:jc w:val="both"/>
        <w:rPr>
          <w:rFonts w:ascii="Cambria" w:eastAsia="Times New Roman" w:hAnsi="Cambria" w:cs="DIN Pro Regular"/>
          <w:sz w:val="20"/>
          <w:szCs w:val="20"/>
          <w:lang w:eastAsia="es-ES"/>
        </w:rPr>
      </w:pPr>
    </w:p>
    <w:p w14:paraId="3E2587EF" w14:textId="25C2948F" w:rsidR="003B08CC" w:rsidRDefault="00A37B69" w:rsidP="009376D8">
      <w:pPr>
        <w:pStyle w:val="Prrafodelista"/>
        <w:spacing w:after="0" w:line="240" w:lineRule="auto"/>
        <w:jc w:val="center"/>
        <w:rPr>
          <w:rFonts w:ascii="Cambria" w:eastAsia="Times New Roman" w:hAnsi="Cambria" w:cs="DIN Pro Regular"/>
          <w:sz w:val="20"/>
          <w:szCs w:val="20"/>
          <w:lang w:eastAsia="es-ES"/>
        </w:rPr>
      </w:pPr>
      <w:r>
        <w:rPr>
          <w:rFonts w:ascii="Cambria" w:eastAsia="Times New Roman" w:hAnsi="Cambria" w:cs="DIN Pro Regular"/>
          <w:noProof/>
          <w:sz w:val="20"/>
          <w:szCs w:val="20"/>
          <w:lang w:eastAsia="es-ES"/>
        </w:rPr>
        <w:drawing>
          <wp:inline distT="0" distB="0" distL="0" distR="0" wp14:anchorId="09B9EF8D" wp14:editId="4C3A6511">
            <wp:extent cx="5065664" cy="2243164"/>
            <wp:effectExtent l="0" t="0" r="1905" b="5080"/>
            <wp:docPr id="155210285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744" cy="2254270"/>
                    </a:xfrm>
                    <a:prstGeom prst="rect">
                      <a:avLst/>
                    </a:prstGeom>
                    <a:noFill/>
                    <a:ln>
                      <a:noFill/>
                    </a:ln>
                  </pic:spPr>
                </pic:pic>
              </a:graphicData>
            </a:graphic>
          </wp:inline>
        </w:drawing>
      </w:r>
    </w:p>
    <w:p w14:paraId="75A7403C" w14:textId="5A20EE99" w:rsidR="00BD4EEE" w:rsidRPr="00B82D9A" w:rsidRDefault="00BD4EEE" w:rsidP="003B08CC">
      <w:pPr>
        <w:pStyle w:val="Prrafodelista"/>
        <w:numPr>
          <w:ilvl w:val="0"/>
          <w:numId w:val="31"/>
        </w:numPr>
        <w:spacing w:after="0" w:line="240" w:lineRule="auto"/>
        <w:jc w:val="both"/>
        <w:rPr>
          <w:rFonts w:ascii="Cambria" w:eastAsia="Times New Roman" w:hAnsi="Cambria" w:cs="DIN Pro Regular"/>
          <w:sz w:val="20"/>
          <w:szCs w:val="20"/>
          <w:lang w:eastAsia="es-ES"/>
        </w:rPr>
      </w:pPr>
      <w:r w:rsidRPr="00B82D9A">
        <w:rPr>
          <w:rFonts w:ascii="Cambria" w:eastAsia="Times New Roman" w:hAnsi="Cambria" w:cs="DIN Pro Regular"/>
          <w:sz w:val="20"/>
          <w:szCs w:val="20"/>
          <w:lang w:eastAsia="es-ES"/>
        </w:rPr>
        <w:lastRenderedPageBreak/>
        <w:t>Fideicomisos, Mandatos y Análogos.</w:t>
      </w:r>
    </w:p>
    <w:p w14:paraId="0C522740" w14:textId="77777777" w:rsidR="00051670" w:rsidRDefault="00051670" w:rsidP="00051670">
      <w:pPr>
        <w:spacing w:after="0" w:line="240" w:lineRule="auto"/>
        <w:jc w:val="both"/>
        <w:rPr>
          <w:rFonts w:ascii="Cambria" w:eastAsia="Times New Roman" w:hAnsi="Cambria" w:cs="DIN Pro Regular"/>
          <w:sz w:val="20"/>
          <w:szCs w:val="20"/>
          <w:lang w:eastAsia="es-ES"/>
        </w:rPr>
      </w:pPr>
    </w:p>
    <w:tbl>
      <w:tblPr>
        <w:tblW w:w="6799" w:type="dxa"/>
        <w:jc w:val="center"/>
        <w:tblCellMar>
          <w:left w:w="70" w:type="dxa"/>
          <w:right w:w="70" w:type="dxa"/>
        </w:tblCellMar>
        <w:tblLook w:val="04A0" w:firstRow="1" w:lastRow="0" w:firstColumn="1" w:lastColumn="0" w:noHBand="0" w:noVBand="1"/>
      </w:tblPr>
      <w:tblGrid>
        <w:gridCol w:w="3681"/>
        <w:gridCol w:w="1984"/>
        <w:gridCol w:w="1134"/>
      </w:tblGrid>
      <w:tr w:rsidR="00051670" w:rsidRPr="00051670" w14:paraId="4EA2862E" w14:textId="77777777" w:rsidTr="00201203">
        <w:trPr>
          <w:trHeight w:val="42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149E3D7"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FIDEICOMISO</w:t>
            </w:r>
          </w:p>
        </w:tc>
        <w:tc>
          <w:tcPr>
            <w:tcW w:w="1984" w:type="dxa"/>
            <w:tcBorders>
              <w:top w:val="single" w:sz="4" w:space="0" w:color="auto"/>
              <w:left w:val="nil"/>
              <w:bottom w:val="single" w:sz="4" w:space="0" w:color="auto"/>
              <w:right w:val="single" w:sz="4" w:space="0" w:color="auto"/>
            </w:tcBorders>
            <w:shd w:val="clear" w:color="auto" w:fill="00426A"/>
            <w:vAlign w:val="center"/>
            <w:hideMark/>
          </w:tcPr>
          <w:p w14:paraId="6AB68C2A" w14:textId="77777777" w:rsidR="00051670" w:rsidRPr="00051670" w:rsidRDefault="00051670" w:rsidP="00051670">
            <w:pPr>
              <w:spacing w:after="0" w:line="240" w:lineRule="auto"/>
              <w:jc w:val="center"/>
              <w:rPr>
                <w:rFonts w:ascii="Cambria" w:eastAsia="Times New Roman" w:hAnsi="Cambria" w:cs="Calibri"/>
                <w:b/>
                <w:bCs/>
                <w:color w:val="FFFFFF"/>
                <w:sz w:val="16"/>
                <w:szCs w:val="16"/>
                <w:lang w:eastAsia="es-MX"/>
              </w:rPr>
            </w:pPr>
            <w:r w:rsidRPr="00051670">
              <w:rPr>
                <w:rFonts w:ascii="Cambria" w:eastAsia="Times New Roman" w:hAnsi="Cambria" w:cs="Calibri"/>
                <w:b/>
                <w:bCs/>
                <w:color w:val="FFFFFF"/>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782C1806" w14:textId="4EE907F1" w:rsidR="00051670" w:rsidRPr="00051670" w:rsidRDefault="001735C8" w:rsidP="00051670">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NUMERO</w:t>
            </w:r>
          </w:p>
        </w:tc>
      </w:tr>
      <w:tr w:rsidR="00051670" w:rsidRPr="00051670" w14:paraId="11214E86"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02710C" w14:textId="141390CE"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4B7A723"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493B205" w14:textId="43F9FD60"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0011</w:t>
            </w:r>
          </w:p>
        </w:tc>
      </w:tr>
      <w:tr w:rsidR="00051670" w:rsidRPr="00051670" w14:paraId="48CF1F5C"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5CE22F3" w14:textId="4DA6FE1C"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01FADEE"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2A603B49" w14:textId="762C6C1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1448</w:t>
            </w:r>
          </w:p>
        </w:tc>
      </w:tr>
      <w:tr w:rsidR="00051670" w:rsidRPr="00051670" w14:paraId="6F1239C3"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F2DCF8" w14:textId="37B95FE9"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1C13FA0D"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56C8409" w14:textId="046B9CD8"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6911</w:t>
            </w:r>
          </w:p>
        </w:tc>
      </w:tr>
      <w:tr w:rsidR="00051670" w:rsidRPr="00051670" w14:paraId="0E1A657B"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93EEEA5" w14:textId="5DA12F5B"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6E55ECB5"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7166C181" w14:textId="6DD1A7B2"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3390</w:t>
            </w:r>
          </w:p>
        </w:tc>
      </w:tr>
      <w:tr w:rsidR="00051670" w:rsidRPr="00051670" w14:paraId="542F3FCA"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5B3DDA7" w14:textId="0BA29B5D"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004B0B77"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0385C2" w14:textId="13900CC6"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0561</w:t>
            </w:r>
          </w:p>
        </w:tc>
      </w:tr>
      <w:tr w:rsidR="00051670" w:rsidRPr="00051670" w14:paraId="1B28DEF0"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33AF0838" w14:textId="782F0870"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Programa para el Desarrollo Profesional Docente. (PRODEP) </w:t>
            </w:r>
          </w:p>
        </w:tc>
        <w:tc>
          <w:tcPr>
            <w:tcW w:w="1984" w:type="dxa"/>
            <w:tcBorders>
              <w:top w:val="nil"/>
              <w:left w:val="nil"/>
              <w:bottom w:val="single" w:sz="4" w:space="0" w:color="auto"/>
              <w:right w:val="single" w:sz="4" w:space="0" w:color="auto"/>
            </w:tcBorders>
            <w:shd w:val="clear" w:color="auto" w:fill="auto"/>
            <w:noWrap/>
            <w:vAlign w:val="center"/>
            <w:hideMark/>
          </w:tcPr>
          <w:p w14:paraId="5CDB0C08"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A6977E1" w14:textId="2C71561F"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2381</w:t>
            </w:r>
          </w:p>
        </w:tc>
      </w:tr>
      <w:tr w:rsidR="00051670" w:rsidRPr="00051670" w14:paraId="4B60FCEE" w14:textId="77777777" w:rsidTr="00051670">
        <w:trPr>
          <w:trHeight w:val="42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9FD5BC2" w14:textId="7DD7CAAA"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Federal: </w:t>
            </w:r>
            <w:r w:rsidR="004543A5" w:rsidRPr="00051670">
              <w:rPr>
                <w:rFonts w:ascii="Cambria" w:eastAsia="Times New Roman" w:hAnsi="Cambria" w:cs="Calibri"/>
                <w:color w:val="000000"/>
                <w:sz w:val="16"/>
                <w:szCs w:val="16"/>
                <w:lang w:eastAsia="es-MX"/>
              </w:rPr>
              <w:t>Atención</w:t>
            </w:r>
            <w:r w:rsidRPr="00051670">
              <w:rPr>
                <w:rFonts w:ascii="Cambria" w:eastAsia="Times New Roman" w:hAnsi="Cambria" w:cs="Calibri"/>
                <w:color w:val="000000"/>
                <w:sz w:val="16"/>
                <w:szCs w:val="16"/>
                <w:lang w:eastAsia="es-MX"/>
              </w:rPr>
              <w:t xml:space="preserve"> a Problemas Estructurales (Pensiones)</w:t>
            </w:r>
          </w:p>
        </w:tc>
        <w:tc>
          <w:tcPr>
            <w:tcW w:w="1984" w:type="dxa"/>
            <w:tcBorders>
              <w:top w:val="nil"/>
              <w:left w:val="nil"/>
              <w:bottom w:val="single" w:sz="4" w:space="0" w:color="auto"/>
              <w:right w:val="single" w:sz="4" w:space="0" w:color="auto"/>
            </w:tcBorders>
            <w:shd w:val="clear" w:color="auto" w:fill="auto"/>
            <w:noWrap/>
            <w:vAlign w:val="center"/>
            <w:hideMark/>
          </w:tcPr>
          <w:p w14:paraId="57B5C84A" w14:textId="77777777" w:rsidR="00051670" w:rsidRPr="00051670" w:rsidRDefault="00051670" w:rsidP="00051670">
            <w:pPr>
              <w:spacing w:after="0" w:line="240" w:lineRule="auto"/>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73D19C2A" w14:textId="42925E5E" w:rsidR="00051670" w:rsidRPr="00051670" w:rsidRDefault="00051670" w:rsidP="00051670">
            <w:pPr>
              <w:spacing w:after="0" w:line="240" w:lineRule="auto"/>
              <w:jc w:val="center"/>
              <w:rPr>
                <w:rFonts w:ascii="Cambria" w:eastAsia="Times New Roman" w:hAnsi="Cambria" w:cs="Calibri"/>
                <w:color w:val="000000"/>
                <w:sz w:val="16"/>
                <w:szCs w:val="16"/>
                <w:lang w:eastAsia="es-MX"/>
              </w:rPr>
            </w:pPr>
            <w:r w:rsidRPr="00051670">
              <w:rPr>
                <w:rFonts w:ascii="Cambria" w:eastAsia="Times New Roman" w:hAnsi="Cambria" w:cs="Calibri"/>
                <w:color w:val="000000"/>
                <w:sz w:val="16"/>
                <w:szCs w:val="16"/>
                <w:lang w:eastAsia="es-MX"/>
              </w:rPr>
              <w:t>7054</w:t>
            </w:r>
          </w:p>
        </w:tc>
      </w:tr>
    </w:tbl>
    <w:p w14:paraId="4C77D3E5" w14:textId="77777777" w:rsidR="00051670" w:rsidRPr="00051670" w:rsidRDefault="00051670" w:rsidP="00051670">
      <w:pPr>
        <w:spacing w:after="0" w:line="240" w:lineRule="auto"/>
        <w:jc w:val="both"/>
        <w:rPr>
          <w:rFonts w:ascii="Cambria" w:eastAsia="Times New Roman" w:hAnsi="Cambria" w:cs="DIN Pro Regular"/>
          <w:sz w:val="20"/>
          <w:szCs w:val="20"/>
          <w:lang w:eastAsia="es-ES"/>
        </w:rPr>
      </w:pPr>
    </w:p>
    <w:p w14:paraId="2C58365C"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738F78EE" w14:textId="77777777" w:rsidR="00BD4EEE" w:rsidRDefault="00BD4EEE" w:rsidP="00BD4EEE">
      <w:pPr>
        <w:spacing w:after="0" w:line="240" w:lineRule="exact"/>
        <w:ind w:firstLine="284"/>
        <w:rPr>
          <w:rFonts w:ascii="Cambria" w:eastAsia="Times New Roman" w:hAnsi="Cambria" w:cs="DIN Pro Regular"/>
          <w:sz w:val="20"/>
          <w:szCs w:val="20"/>
          <w:lang w:eastAsia="es-ES"/>
        </w:rPr>
      </w:pPr>
    </w:p>
    <w:p w14:paraId="42E832B2" w14:textId="77777777" w:rsidR="00967410" w:rsidRDefault="00967410" w:rsidP="00BD4EEE">
      <w:pPr>
        <w:spacing w:after="0" w:line="240" w:lineRule="exact"/>
        <w:ind w:firstLine="284"/>
        <w:rPr>
          <w:rFonts w:ascii="Cambria" w:eastAsia="Times New Roman" w:hAnsi="Cambria" w:cs="DIN Pro Regular"/>
          <w:sz w:val="20"/>
          <w:szCs w:val="20"/>
          <w:lang w:eastAsia="es-ES"/>
        </w:rPr>
      </w:pPr>
    </w:p>
    <w:p w14:paraId="36D54198" w14:textId="6A3175E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Reporte de la Recaudación</w:t>
      </w:r>
    </w:p>
    <w:p w14:paraId="2E422DBA" w14:textId="77777777" w:rsidR="00BD4EEE" w:rsidRPr="00B3372A" w:rsidRDefault="00BD4EEE" w:rsidP="00473307">
      <w:pPr>
        <w:pStyle w:val="Prrafodelista"/>
        <w:spacing w:before="80" w:after="0" w:line="250" w:lineRule="exact"/>
        <w:jc w:val="both"/>
        <w:rPr>
          <w:rFonts w:ascii="Cambria" w:hAnsi="Cambria" w:cs="DIN Pro Regular"/>
          <w:spacing w:val="-1"/>
          <w:sz w:val="20"/>
          <w:szCs w:val="20"/>
          <w:lang w:eastAsia="es-MX"/>
        </w:rPr>
      </w:pPr>
      <w:r w:rsidRPr="00B3372A">
        <w:rPr>
          <w:rFonts w:ascii="Cambria" w:hAnsi="Cambria" w:cs="DIN Pro Regular"/>
          <w:spacing w:val="-1"/>
          <w:sz w:val="20"/>
          <w:szCs w:val="20"/>
          <w:lang w:eastAsia="es-MX"/>
        </w:rPr>
        <w:t xml:space="preserve">Análisis del comportamiento de la recaudación. </w:t>
      </w:r>
    </w:p>
    <w:p w14:paraId="3BE0F351" w14:textId="128894C4" w:rsidR="00BD4EEE" w:rsidRPr="00B3372A" w:rsidRDefault="00BD4EEE" w:rsidP="00D33645">
      <w:pPr>
        <w:pStyle w:val="Prrafodelista"/>
        <w:spacing w:before="80" w:after="0" w:line="250" w:lineRule="exact"/>
        <w:ind w:left="1416" w:hanging="696"/>
        <w:jc w:val="both"/>
        <w:rPr>
          <w:rFonts w:ascii="Cambria" w:hAnsi="Cambria" w:cs="DIN Pro Regular"/>
          <w:spacing w:val="-1"/>
          <w:sz w:val="20"/>
          <w:szCs w:val="20"/>
          <w:lang w:eastAsia="es-MX"/>
        </w:rPr>
      </w:pPr>
      <w:r w:rsidRPr="00B3372A">
        <w:rPr>
          <w:rFonts w:ascii="Cambria" w:hAnsi="Cambria" w:cs="DIN Pro Regular"/>
          <w:spacing w:val="-1"/>
          <w:sz w:val="20"/>
          <w:szCs w:val="20"/>
          <w:lang w:eastAsia="es-MX"/>
        </w:rPr>
        <w:t xml:space="preserve">Al </w:t>
      </w:r>
      <w:r w:rsidR="00B7195D">
        <w:rPr>
          <w:rFonts w:ascii="Cambria" w:hAnsi="Cambria" w:cs="DIN Pro Regular"/>
          <w:spacing w:val="-1"/>
          <w:sz w:val="20"/>
          <w:szCs w:val="20"/>
          <w:lang w:eastAsia="es-MX"/>
        </w:rPr>
        <w:t>31 de diciembre</w:t>
      </w:r>
      <w:r w:rsidRPr="00B3372A">
        <w:rPr>
          <w:rFonts w:ascii="Cambria" w:hAnsi="Cambria" w:cs="DIN Pro Regular"/>
          <w:spacing w:val="-1"/>
          <w:sz w:val="20"/>
          <w:szCs w:val="20"/>
          <w:lang w:eastAsia="es-MX"/>
        </w:rPr>
        <w:t xml:space="preserve"> de 202</w:t>
      </w:r>
      <w:r w:rsidR="00967410" w:rsidRPr="00B3372A">
        <w:rPr>
          <w:rFonts w:ascii="Cambria" w:hAnsi="Cambria" w:cs="DIN Pro Regular"/>
          <w:spacing w:val="-1"/>
          <w:sz w:val="20"/>
          <w:szCs w:val="20"/>
          <w:lang w:eastAsia="es-MX"/>
        </w:rPr>
        <w:t>3</w:t>
      </w:r>
      <w:r w:rsidRPr="00B3372A">
        <w:rPr>
          <w:rFonts w:ascii="Cambria" w:hAnsi="Cambria" w:cs="DIN Pro Regular"/>
          <w:sz w:val="20"/>
          <w:szCs w:val="20"/>
        </w:rPr>
        <w:t xml:space="preserve"> </w:t>
      </w:r>
      <w:r w:rsidRPr="00B3372A">
        <w:rPr>
          <w:rFonts w:ascii="Cambria" w:hAnsi="Cambria" w:cs="DIN Pro Regular"/>
          <w:spacing w:val="-1"/>
          <w:sz w:val="20"/>
          <w:szCs w:val="20"/>
          <w:lang w:eastAsia="es-MX"/>
        </w:rPr>
        <w:t>se recaudó $</w:t>
      </w:r>
      <w:r w:rsidR="00DF03BA">
        <w:rPr>
          <w:rFonts w:ascii="Cambria" w:hAnsi="Cambria" w:cs="DIN Pro Regular"/>
          <w:spacing w:val="-1"/>
          <w:sz w:val="20"/>
          <w:szCs w:val="20"/>
          <w:lang w:eastAsia="es-MX"/>
        </w:rPr>
        <w:t>4</w:t>
      </w:r>
      <w:r w:rsidRPr="00B3372A">
        <w:rPr>
          <w:rFonts w:ascii="Cambria" w:hAnsi="Cambria" w:cs="DIN Pro Regular"/>
          <w:spacing w:val="-1"/>
          <w:sz w:val="20"/>
          <w:szCs w:val="20"/>
          <w:lang w:eastAsia="es-MX"/>
        </w:rPr>
        <w:t>,</w:t>
      </w:r>
      <w:r w:rsidR="00DF03BA">
        <w:rPr>
          <w:rFonts w:ascii="Cambria" w:hAnsi="Cambria" w:cs="DIN Pro Regular"/>
          <w:spacing w:val="-1"/>
          <w:sz w:val="20"/>
          <w:szCs w:val="20"/>
          <w:lang w:eastAsia="es-MX"/>
        </w:rPr>
        <w:t>688</w:t>
      </w:r>
      <w:r w:rsidRPr="00B3372A">
        <w:rPr>
          <w:rFonts w:ascii="Cambria" w:hAnsi="Cambria" w:cs="DIN Pro Regular"/>
          <w:spacing w:val="-1"/>
          <w:sz w:val="20"/>
          <w:szCs w:val="20"/>
          <w:lang w:eastAsia="es-MX"/>
        </w:rPr>
        <w:t>,</w:t>
      </w:r>
      <w:r w:rsidR="00D55711">
        <w:rPr>
          <w:rFonts w:ascii="Cambria" w:hAnsi="Cambria" w:cs="DIN Pro Regular"/>
          <w:spacing w:val="-1"/>
          <w:sz w:val="20"/>
          <w:szCs w:val="20"/>
          <w:lang w:eastAsia="es-MX"/>
        </w:rPr>
        <w:t>655</w:t>
      </w:r>
      <w:r w:rsidRPr="00B3372A">
        <w:rPr>
          <w:rFonts w:ascii="Cambria" w:hAnsi="Cambria" w:cs="DIN Pro Regular"/>
          <w:spacing w:val="-1"/>
          <w:sz w:val="20"/>
          <w:szCs w:val="20"/>
          <w:lang w:eastAsia="es-MX"/>
        </w:rPr>
        <w:t>,</w:t>
      </w:r>
      <w:r w:rsidR="00D55711">
        <w:rPr>
          <w:rFonts w:ascii="Cambria" w:hAnsi="Cambria" w:cs="DIN Pro Regular"/>
          <w:spacing w:val="-1"/>
          <w:sz w:val="20"/>
          <w:szCs w:val="20"/>
          <w:lang w:eastAsia="es-MX"/>
        </w:rPr>
        <w:t>3</w:t>
      </w:r>
      <w:r w:rsidR="00DF03BA">
        <w:rPr>
          <w:rFonts w:ascii="Cambria" w:hAnsi="Cambria" w:cs="DIN Pro Regular"/>
          <w:spacing w:val="-1"/>
          <w:sz w:val="20"/>
          <w:szCs w:val="20"/>
          <w:lang w:eastAsia="es-MX"/>
        </w:rPr>
        <w:t>10</w:t>
      </w:r>
      <w:r w:rsidRPr="00B3372A">
        <w:rPr>
          <w:rFonts w:ascii="Cambria" w:hAnsi="Cambria" w:cs="DIN Pro Regular"/>
          <w:spacing w:val="-1"/>
          <w:sz w:val="20"/>
          <w:szCs w:val="20"/>
          <w:lang w:eastAsia="es-MX"/>
        </w:rPr>
        <w:t xml:space="preserve"> pesos</w:t>
      </w:r>
    </w:p>
    <w:p w14:paraId="3FE32D7D" w14:textId="67313BC2" w:rsidR="00BD4EEE" w:rsidRDefault="00BD4EEE" w:rsidP="00473307">
      <w:pPr>
        <w:pStyle w:val="Prrafodelista"/>
        <w:spacing w:line="240" w:lineRule="auto"/>
        <w:jc w:val="both"/>
        <w:rPr>
          <w:rFonts w:ascii="Cambria" w:hAnsi="Cambria" w:cs="DIN Pro Regular"/>
          <w:sz w:val="20"/>
          <w:szCs w:val="20"/>
        </w:rPr>
      </w:pPr>
      <w:r w:rsidRPr="00B3372A">
        <w:rPr>
          <w:rFonts w:ascii="Cambria" w:hAnsi="Cambria" w:cs="DIN Pro Regular"/>
          <w:sz w:val="20"/>
          <w:szCs w:val="20"/>
        </w:rPr>
        <w:t xml:space="preserve">Para el ejercicio fiscal </w:t>
      </w:r>
      <w:r w:rsidR="00967410" w:rsidRPr="00B3372A">
        <w:rPr>
          <w:rFonts w:ascii="Cambria" w:hAnsi="Cambria" w:cs="DIN Pro Regular"/>
          <w:sz w:val="20"/>
          <w:szCs w:val="20"/>
        </w:rPr>
        <w:t>2023</w:t>
      </w:r>
      <w:r w:rsidRPr="00B3372A">
        <w:rPr>
          <w:rFonts w:ascii="Cambria" w:hAnsi="Cambria" w:cs="DIN Pro Regular"/>
          <w:sz w:val="20"/>
          <w:szCs w:val="20"/>
        </w:rPr>
        <w:t xml:space="preserve"> en el presupuesto de ingresos la Universidad Autónoma de Tamaulipas estimó recaudar $4,</w:t>
      </w:r>
      <w:r w:rsidR="00051670" w:rsidRPr="00B3372A">
        <w:rPr>
          <w:rFonts w:ascii="Cambria" w:hAnsi="Cambria" w:cs="DIN Pro Regular"/>
          <w:sz w:val="20"/>
          <w:szCs w:val="20"/>
        </w:rPr>
        <w:t>923</w:t>
      </w:r>
      <w:r w:rsidRPr="00B3372A">
        <w:rPr>
          <w:rFonts w:ascii="Cambria" w:hAnsi="Cambria" w:cs="DIN Pro Regular"/>
          <w:sz w:val="20"/>
          <w:szCs w:val="20"/>
        </w:rPr>
        <w:t>,</w:t>
      </w:r>
      <w:r w:rsidR="00051670" w:rsidRPr="00B3372A">
        <w:rPr>
          <w:rFonts w:ascii="Cambria" w:hAnsi="Cambria" w:cs="DIN Pro Regular"/>
          <w:sz w:val="20"/>
          <w:szCs w:val="20"/>
        </w:rPr>
        <w:t>860</w:t>
      </w:r>
      <w:r w:rsidRPr="00B3372A">
        <w:rPr>
          <w:rFonts w:ascii="Cambria" w:hAnsi="Cambria" w:cs="DIN Pro Regular"/>
          <w:sz w:val="20"/>
          <w:szCs w:val="20"/>
        </w:rPr>
        <w:t>,</w:t>
      </w:r>
      <w:r w:rsidR="00051670" w:rsidRPr="00B3372A">
        <w:rPr>
          <w:rFonts w:ascii="Cambria" w:hAnsi="Cambria" w:cs="DIN Pro Regular"/>
          <w:sz w:val="20"/>
          <w:szCs w:val="20"/>
        </w:rPr>
        <w:t>927</w:t>
      </w:r>
      <w:r w:rsidRPr="00B3372A">
        <w:rPr>
          <w:rFonts w:ascii="Cambria" w:hAnsi="Cambria" w:cs="DIN Pro Regular"/>
          <w:sz w:val="20"/>
          <w:szCs w:val="20"/>
        </w:rPr>
        <w:t xml:space="preserve"> pesos durante el ejercicio, al </w:t>
      </w:r>
      <w:r w:rsidR="00B7195D">
        <w:rPr>
          <w:rFonts w:ascii="Cambria" w:hAnsi="Cambria" w:cs="DIN Pro Regular"/>
          <w:sz w:val="20"/>
          <w:szCs w:val="20"/>
        </w:rPr>
        <w:t>31 de diciembre</w:t>
      </w:r>
      <w:r w:rsidRPr="00B3372A">
        <w:rPr>
          <w:rFonts w:ascii="Cambria" w:hAnsi="Cambria" w:cs="DIN Pro Regular"/>
          <w:sz w:val="20"/>
          <w:szCs w:val="20"/>
        </w:rPr>
        <w:t xml:space="preserve"> de </w:t>
      </w:r>
      <w:r w:rsidR="00967410" w:rsidRPr="00B3372A">
        <w:rPr>
          <w:rFonts w:ascii="Cambria" w:hAnsi="Cambria" w:cs="DIN Pro Regular"/>
          <w:sz w:val="20"/>
          <w:szCs w:val="20"/>
        </w:rPr>
        <w:t>2023</w:t>
      </w:r>
      <w:r w:rsidRPr="00B3372A">
        <w:rPr>
          <w:rFonts w:ascii="Cambria" w:hAnsi="Cambria" w:cs="DIN Pro Regular"/>
          <w:sz w:val="20"/>
          <w:szCs w:val="20"/>
        </w:rPr>
        <w:t xml:space="preserve"> los ingresos tuvieron una </w:t>
      </w:r>
      <w:r w:rsidR="00DF03BA">
        <w:rPr>
          <w:rFonts w:ascii="Cambria" w:hAnsi="Cambria" w:cs="DIN Pro Regular"/>
          <w:sz w:val="20"/>
          <w:szCs w:val="20"/>
        </w:rPr>
        <w:t>reducción</w:t>
      </w:r>
      <w:r w:rsidRPr="00B3372A">
        <w:rPr>
          <w:rFonts w:ascii="Cambria" w:hAnsi="Cambria" w:cs="DIN Pro Regular"/>
          <w:sz w:val="20"/>
          <w:szCs w:val="20"/>
        </w:rPr>
        <w:t xml:space="preserve"> por $</w:t>
      </w:r>
      <w:r w:rsidR="00D55711">
        <w:rPr>
          <w:rFonts w:ascii="Cambria" w:hAnsi="Cambria" w:cs="DIN Pro Regular"/>
          <w:sz w:val="20"/>
          <w:szCs w:val="20"/>
        </w:rPr>
        <w:t>234</w:t>
      </w:r>
      <w:r w:rsidRPr="00B3372A">
        <w:rPr>
          <w:rFonts w:ascii="Cambria" w:hAnsi="Cambria" w:cs="DIN Pro Regular"/>
          <w:sz w:val="20"/>
          <w:szCs w:val="20"/>
        </w:rPr>
        <w:t>,</w:t>
      </w:r>
      <w:r w:rsidR="00D55711">
        <w:rPr>
          <w:rFonts w:ascii="Cambria" w:hAnsi="Cambria" w:cs="DIN Pro Regular"/>
          <w:sz w:val="20"/>
          <w:szCs w:val="20"/>
        </w:rPr>
        <w:t>655</w:t>
      </w:r>
      <w:r w:rsidRPr="00B3372A">
        <w:rPr>
          <w:rFonts w:ascii="Cambria" w:hAnsi="Cambria" w:cs="DIN Pro Regular"/>
          <w:sz w:val="20"/>
          <w:szCs w:val="20"/>
        </w:rPr>
        <w:t>,</w:t>
      </w:r>
      <w:r w:rsidR="00D55711">
        <w:rPr>
          <w:rFonts w:ascii="Cambria" w:hAnsi="Cambria" w:cs="DIN Pro Regular"/>
          <w:sz w:val="20"/>
          <w:szCs w:val="20"/>
        </w:rPr>
        <w:t>717</w:t>
      </w:r>
      <w:r w:rsidRPr="00B3372A">
        <w:rPr>
          <w:rFonts w:ascii="Cambria" w:hAnsi="Cambria" w:cs="DIN Pro Regular"/>
          <w:sz w:val="20"/>
          <w:szCs w:val="20"/>
        </w:rPr>
        <w:t xml:space="preserve"> pesos.</w:t>
      </w:r>
    </w:p>
    <w:p w14:paraId="169934B8" w14:textId="77777777" w:rsidR="00473307" w:rsidRDefault="00473307" w:rsidP="00473307">
      <w:pPr>
        <w:pStyle w:val="Prrafodelista"/>
        <w:spacing w:line="240" w:lineRule="auto"/>
        <w:jc w:val="both"/>
        <w:rPr>
          <w:rFonts w:ascii="Cambria" w:hAnsi="Cambria" w:cs="DIN Pro Regular"/>
          <w:sz w:val="20"/>
          <w:szCs w:val="20"/>
        </w:rPr>
      </w:pPr>
    </w:p>
    <w:p w14:paraId="171253A3" w14:textId="77777777" w:rsidR="00967410" w:rsidRPr="00473307" w:rsidRDefault="00967410" w:rsidP="00473307">
      <w:pPr>
        <w:pStyle w:val="Prrafodelista"/>
        <w:spacing w:line="240" w:lineRule="auto"/>
        <w:jc w:val="both"/>
        <w:rPr>
          <w:rFonts w:ascii="Cambria" w:hAnsi="Cambria" w:cs="DIN Pro Regular"/>
          <w:sz w:val="20"/>
          <w:szCs w:val="20"/>
        </w:rPr>
      </w:pPr>
    </w:p>
    <w:p w14:paraId="17C99B81" w14:textId="692040BB"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sobre la Deuda y el Reporte Analítico de la Deuda</w:t>
      </w:r>
    </w:p>
    <w:p w14:paraId="2C5F734A"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64D6A609"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0CF6F880"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F2BC3EF" w14:textId="2B16CD59" w:rsidR="00BD4EEE" w:rsidRPr="00D3337C"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D3337C">
        <w:rPr>
          <w:rFonts w:ascii="Cambria" w:eastAsia="Times New Roman" w:hAnsi="Cambria" w:cs="DIN Pro Regular"/>
          <w:sz w:val="20"/>
          <w:szCs w:val="20"/>
          <w:lang w:eastAsia="es-ES"/>
        </w:rPr>
        <w:t>Calificaciones otorgadas</w:t>
      </w:r>
    </w:p>
    <w:p w14:paraId="1D086A5D"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D3337C">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D3337C">
        <w:rPr>
          <w:rFonts w:ascii="Cambria" w:eastAsia="Times New Roman" w:hAnsi="Cambria" w:cs="DIN Pro Regular"/>
          <w:sz w:val="20"/>
          <w:szCs w:val="20"/>
          <w:lang w:eastAsia="es-ES"/>
        </w:rPr>
        <w:t>mxA</w:t>
      </w:r>
      <w:proofErr w:type="spellEnd"/>
      <w:r w:rsidRPr="00D3337C">
        <w:rPr>
          <w:rFonts w:ascii="Cambria" w:eastAsia="Times New Roman" w:hAnsi="Cambria" w:cs="DIN Pro Regular"/>
          <w:sz w:val="20"/>
          <w:szCs w:val="20"/>
          <w:lang w:eastAsia="es-ES"/>
        </w:rPr>
        <w:t>+(</w:t>
      </w:r>
      <w:proofErr w:type="spellStart"/>
      <w:r w:rsidRPr="00D3337C">
        <w:rPr>
          <w:rFonts w:ascii="Cambria" w:eastAsia="Times New Roman" w:hAnsi="Cambria" w:cs="DIN Pro Regular"/>
          <w:sz w:val="20"/>
          <w:szCs w:val="20"/>
          <w:lang w:eastAsia="es-ES"/>
        </w:rPr>
        <w:t>caVal</w:t>
      </w:r>
      <w:proofErr w:type="spellEnd"/>
      <w:r w:rsidRPr="00D3337C">
        <w:rPr>
          <w:rFonts w:ascii="Cambria" w:eastAsia="Times New Roman" w:hAnsi="Cambria" w:cs="DIN Pro Regular"/>
          <w:sz w:val="20"/>
          <w:szCs w:val="20"/>
          <w:lang w:eastAsia="es-ES"/>
        </w:rPr>
        <w:t>) Perspectiva Estable.</w:t>
      </w:r>
    </w:p>
    <w:p w14:paraId="66E530A6" w14:textId="77777777" w:rsidR="00BD4EEE" w:rsidRDefault="00BD4EEE" w:rsidP="00BD4EEE">
      <w:pPr>
        <w:spacing w:after="0" w:line="240" w:lineRule="exact"/>
        <w:ind w:firstLine="708"/>
        <w:jc w:val="both"/>
        <w:rPr>
          <w:rFonts w:ascii="Cambria" w:eastAsia="Times New Roman" w:hAnsi="Cambria" w:cs="DIN Pro Regular"/>
          <w:sz w:val="20"/>
          <w:szCs w:val="20"/>
          <w:lang w:eastAsia="es-ES"/>
        </w:rPr>
      </w:pPr>
    </w:p>
    <w:p w14:paraId="3DD44A7B" w14:textId="77777777" w:rsidR="00967410" w:rsidRDefault="00967410" w:rsidP="00BD4EEE">
      <w:pPr>
        <w:spacing w:after="0" w:line="240" w:lineRule="exact"/>
        <w:ind w:firstLine="708"/>
        <w:jc w:val="both"/>
        <w:rPr>
          <w:rFonts w:ascii="Cambria" w:eastAsia="Times New Roman" w:hAnsi="Cambria" w:cs="DIN Pro Regular"/>
          <w:sz w:val="20"/>
          <w:szCs w:val="20"/>
          <w:lang w:eastAsia="es-ES"/>
        </w:rPr>
      </w:pPr>
    </w:p>
    <w:p w14:paraId="620D24DC" w14:textId="567215EE"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Proceso de Mejora</w:t>
      </w:r>
    </w:p>
    <w:p w14:paraId="2D4BECBB" w14:textId="31A00B85"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Permanente.</w:t>
      </w:r>
    </w:p>
    <w:p w14:paraId="54C59AF3" w14:textId="77777777" w:rsidR="00BD4EEE" w:rsidRDefault="00BD4EEE"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7A35B2A" w14:textId="77777777" w:rsidR="00967410" w:rsidRDefault="00967410" w:rsidP="00BD4EEE">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22B07C8A" w14:textId="6F746680"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Información por Segmentos</w:t>
      </w:r>
    </w:p>
    <w:p w14:paraId="67A6843C"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No aplica.</w:t>
      </w:r>
    </w:p>
    <w:p w14:paraId="00E1B358"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5162B4E6" w14:textId="77777777" w:rsidR="00967410" w:rsidRPr="00E020BE" w:rsidRDefault="00967410" w:rsidP="00BD4EEE">
      <w:pPr>
        <w:spacing w:after="0" w:line="240" w:lineRule="exact"/>
        <w:ind w:firstLine="288"/>
        <w:jc w:val="both"/>
        <w:rPr>
          <w:rFonts w:ascii="Cambria" w:eastAsia="Times New Roman" w:hAnsi="Cambria" w:cs="DIN Pro Regular"/>
          <w:sz w:val="20"/>
          <w:szCs w:val="20"/>
          <w:lang w:eastAsia="es-ES"/>
        </w:rPr>
      </w:pPr>
    </w:p>
    <w:p w14:paraId="6DA9DCF4" w14:textId="1C791CD9"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Eventos Posteriores al Cierre</w:t>
      </w:r>
    </w:p>
    <w:p w14:paraId="288E805E" w14:textId="77777777" w:rsidR="00BD4EEE" w:rsidRPr="00473307" w:rsidRDefault="00BD4EEE" w:rsidP="00473307">
      <w:pPr>
        <w:pStyle w:val="Prrafodelista"/>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32EC9075" w14:textId="77777777" w:rsidR="00BD4EEE" w:rsidRDefault="00BD4EEE" w:rsidP="00BD4EEE">
      <w:pPr>
        <w:spacing w:after="0" w:line="240" w:lineRule="exact"/>
        <w:ind w:firstLine="288"/>
        <w:jc w:val="both"/>
        <w:rPr>
          <w:rFonts w:ascii="Cambria" w:eastAsia="Times New Roman" w:hAnsi="Cambria" w:cs="DIN Pro Regular"/>
          <w:sz w:val="20"/>
          <w:szCs w:val="20"/>
          <w:lang w:eastAsia="es-ES"/>
        </w:rPr>
      </w:pPr>
    </w:p>
    <w:p w14:paraId="1DAC8AF6"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0066A66A"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14482343" w14:textId="77777777" w:rsidR="00967410" w:rsidRDefault="00967410" w:rsidP="00BD4EEE">
      <w:pPr>
        <w:spacing w:after="0" w:line="240" w:lineRule="exact"/>
        <w:ind w:firstLine="288"/>
        <w:jc w:val="both"/>
        <w:rPr>
          <w:rFonts w:ascii="Cambria" w:eastAsia="Times New Roman" w:hAnsi="Cambria" w:cs="DIN Pro Regular"/>
          <w:sz w:val="20"/>
          <w:szCs w:val="20"/>
          <w:lang w:eastAsia="es-ES"/>
        </w:rPr>
      </w:pPr>
    </w:p>
    <w:p w14:paraId="69E4D8A9" w14:textId="4AB19BF3" w:rsidR="00BD4EEE" w:rsidRPr="00473307" w:rsidRDefault="00BD4EEE" w:rsidP="00473307">
      <w:pPr>
        <w:pStyle w:val="Prrafodelista"/>
        <w:numPr>
          <w:ilvl w:val="0"/>
          <w:numId w:val="31"/>
        </w:numPr>
        <w:spacing w:after="0" w:line="240" w:lineRule="exact"/>
        <w:jc w:val="both"/>
        <w:rPr>
          <w:rFonts w:ascii="Cambria" w:eastAsia="Times New Roman" w:hAnsi="Cambria" w:cs="DIN Pro Regular"/>
          <w:sz w:val="20"/>
          <w:szCs w:val="20"/>
          <w:lang w:eastAsia="es-ES"/>
        </w:rPr>
      </w:pPr>
      <w:r w:rsidRPr="00473307">
        <w:rPr>
          <w:rFonts w:ascii="Cambria" w:eastAsia="Times New Roman" w:hAnsi="Cambria" w:cs="DIN Pro Regular"/>
          <w:sz w:val="20"/>
          <w:szCs w:val="20"/>
          <w:lang w:eastAsia="es-ES"/>
        </w:rPr>
        <w:t>Partes Relacionadas</w:t>
      </w:r>
    </w:p>
    <w:p w14:paraId="0B58AC6E" w14:textId="77777777" w:rsidR="00BD4EEE" w:rsidRDefault="00BD4EEE" w:rsidP="00473307">
      <w:pPr>
        <w:pStyle w:val="Prrafodelista"/>
        <w:spacing w:after="0" w:line="240" w:lineRule="exact"/>
        <w:jc w:val="both"/>
        <w:rPr>
          <w:rFonts w:ascii="Cambria" w:hAnsi="Cambria" w:cs="DIN Pro Regular"/>
          <w:spacing w:val="-1"/>
          <w:sz w:val="20"/>
          <w:szCs w:val="20"/>
          <w:lang w:eastAsia="es-MX"/>
        </w:rPr>
      </w:pPr>
      <w:r w:rsidRPr="00473307">
        <w:rPr>
          <w:rFonts w:ascii="Cambria" w:hAnsi="Cambria" w:cs="DIN Pro Regular"/>
          <w:spacing w:val="-1"/>
          <w:sz w:val="20"/>
          <w:szCs w:val="20"/>
          <w:lang w:eastAsia="es-MX"/>
        </w:rPr>
        <w:t>No existen Partes Relacionadas que pudieran ejercer influencia significativa sobre la toma de decisiones financieras y operativas.</w:t>
      </w:r>
    </w:p>
    <w:p w14:paraId="3E4E120B" w14:textId="77777777" w:rsidR="00967410" w:rsidRPr="00473307" w:rsidRDefault="00967410" w:rsidP="00473307">
      <w:pPr>
        <w:pStyle w:val="Prrafodelista"/>
        <w:spacing w:after="0" w:line="240" w:lineRule="exact"/>
        <w:jc w:val="both"/>
        <w:rPr>
          <w:rFonts w:ascii="Cambria" w:hAnsi="Cambria" w:cs="DIN Pro Regular"/>
          <w:spacing w:val="-1"/>
          <w:sz w:val="20"/>
          <w:szCs w:val="20"/>
          <w:lang w:eastAsia="es-MX"/>
        </w:rPr>
      </w:pPr>
    </w:p>
    <w:p w14:paraId="7E974A7C" w14:textId="77777777" w:rsidR="00BD4EEE" w:rsidRPr="00E020BE" w:rsidRDefault="00BD4EEE" w:rsidP="00BD4EEE">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0D11693E" w14:textId="77777777" w:rsidR="00BD4EEE" w:rsidRPr="00E020BE" w:rsidRDefault="00BD4EEE" w:rsidP="00BD4EEE">
      <w:pPr>
        <w:spacing w:after="0" w:line="240" w:lineRule="exact"/>
        <w:rPr>
          <w:rFonts w:ascii="Cambria" w:hAnsi="Cambria" w:cs="DIN Pro Regular"/>
          <w:sz w:val="20"/>
          <w:szCs w:val="20"/>
        </w:rPr>
      </w:pPr>
    </w:p>
    <w:p w14:paraId="6FFF1C1A" w14:textId="77777777" w:rsidR="00BD4EEE" w:rsidRPr="00E020BE" w:rsidRDefault="00BD4EEE" w:rsidP="00BD4EEE">
      <w:pPr>
        <w:spacing w:after="0" w:line="240" w:lineRule="exact"/>
        <w:rPr>
          <w:rFonts w:ascii="Cambria" w:hAnsi="Cambria" w:cs="DIN Pro Regular"/>
          <w:sz w:val="20"/>
          <w:szCs w:val="20"/>
        </w:rPr>
      </w:pPr>
    </w:p>
    <w:p w14:paraId="28E61492" w14:textId="77777777" w:rsidR="00BD4EEE" w:rsidRPr="00E020BE" w:rsidRDefault="00BD4EEE" w:rsidP="00BD4EEE">
      <w:pPr>
        <w:spacing w:after="0" w:line="240" w:lineRule="exact"/>
        <w:rPr>
          <w:rFonts w:ascii="Cambria" w:hAnsi="Cambria" w:cs="DIN Pro Regular"/>
          <w:sz w:val="20"/>
          <w:szCs w:val="20"/>
        </w:rPr>
      </w:pPr>
    </w:p>
    <w:p w14:paraId="1DAFFA16" w14:textId="77777777" w:rsidR="00BD4EEE" w:rsidRPr="00E020BE" w:rsidRDefault="00BD4EEE" w:rsidP="00BD4EEE">
      <w:pPr>
        <w:spacing w:after="0" w:line="240" w:lineRule="exact"/>
        <w:rPr>
          <w:rFonts w:ascii="Cambria" w:hAnsi="Cambria" w:cs="DIN Pro Regular"/>
          <w:sz w:val="20"/>
          <w:szCs w:val="20"/>
        </w:rPr>
      </w:pPr>
    </w:p>
    <w:p w14:paraId="0319D7B1" w14:textId="77777777" w:rsidR="00BD4EEE" w:rsidRDefault="00BD4EEE" w:rsidP="00BD4EEE">
      <w:pPr>
        <w:spacing w:after="0" w:line="240" w:lineRule="exact"/>
        <w:rPr>
          <w:rFonts w:ascii="DIN Pro Regular" w:hAnsi="DIN Pro Regular" w:cs="DIN Pro Regular"/>
          <w:sz w:val="20"/>
          <w:szCs w:val="20"/>
        </w:rPr>
      </w:pPr>
    </w:p>
    <w:p w14:paraId="11744F89" w14:textId="77777777" w:rsidR="00BD4EEE" w:rsidRDefault="00BD4EEE" w:rsidP="00BD4EEE">
      <w:pPr>
        <w:spacing w:after="0" w:line="240" w:lineRule="exact"/>
        <w:rPr>
          <w:rFonts w:ascii="DIN Pro Regular" w:hAnsi="DIN Pro Regular" w:cs="DIN Pro Regular"/>
          <w:sz w:val="20"/>
          <w:szCs w:val="20"/>
        </w:rPr>
      </w:pPr>
    </w:p>
    <w:p w14:paraId="361BF105" w14:textId="77777777" w:rsidR="00BD4EEE" w:rsidRDefault="00BD4EEE" w:rsidP="00BD4EEE">
      <w:pPr>
        <w:spacing w:after="0" w:line="240" w:lineRule="exact"/>
        <w:rPr>
          <w:rFonts w:ascii="DIN Pro Regular" w:hAnsi="DIN Pro Regular" w:cs="DIN Pro Regular"/>
          <w:sz w:val="20"/>
          <w:szCs w:val="20"/>
        </w:rPr>
      </w:pPr>
    </w:p>
    <w:p w14:paraId="68FA2AC6" w14:textId="77777777" w:rsidR="00BD4EEE" w:rsidRDefault="00BD4EEE" w:rsidP="00BD4EEE">
      <w:pPr>
        <w:spacing w:after="0" w:line="240" w:lineRule="exact"/>
        <w:rPr>
          <w:rFonts w:ascii="DIN Pro Regular" w:hAnsi="DIN Pro Regular" w:cs="DIN Pro Regular"/>
          <w:sz w:val="20"/>
          <w:szCs w:val="20"/>
        </w:rPr>
      </w:pPr>
    </w:p>
    <w:p w14:paraId="6047E597" w14:textId="77777777" w:rsidR="00BD4EEE" w:rsidRDefault="00BD4EEE" w:rsidP="00BD4EEE">
      <w:pPr>
        <w:spacing w:after="0" w:line="240" w:lineRule="exact"/>
        <w:rPr>
          <w:rFonts w:ascii="DIN Pro Regular" w:hAnsi="DIN Pro Regular" w:cs="DIN Pro Regular"/>
          <w:sz w:val="20"/>
          <w:szCs w:val="20"/>
        </w:rPr>
      </w:pPr>
    </w:p>
    <w:p w14:paraId="413FAEC4" w14:textId="77777777" w:rsidR="00BD4EEE" w:rsidRDefault="00BD4EEE" w:rsidP="00BD4EEE">
      <w:pPr>
        <w:spacing w:after="0" w:line="240" w:lineRule="exact"/>
        <w:rPr>
          <w:rFonts w:ascii="DIN Pro Regular" w:hAnsi="DIN Pro Regular" w:cs="DIN Pro Regular"/>
          <w:sz w:val="20"/>
          <w:szCs w:val="20"/>
        </w:rPr>
      </w:pPr>
    </w:p>
    <w:p w14:paraId="43207809" w14:textId="77777777" w:rsidR="00BD4EEE" w:rsidRDefault="00BD4EEE" w:rsidP="00BD4EEE">
      <w:pPr>
        <w:spacing w:after="0" w:line="240" w:lineRule="exact"/>
        <w:rPr>
          <w:rFonts w:ascii="DIN Pro Regular" w:hAnsi="DIN Pro Regular" w:cs="DIN Pro Regular"/>
          <w:sz w:val="20"/>
          <w:szCs w:val="20"/>
        </w:rPr>
      </w:pPr>
    </w:p>
    <w:p w14:paraId="4FA9BB26" w14:textId="77777777" w:rsidR="00BD4EEE" w:rsidRDefault="00BD4EEE" w:rsidP="00BD4EEE">
      <w:pPr>
        <w:spacing w:after="0" w:line="240" w:lineRule="exact"/>
        <w:rPr>
          <w:rFonts w:ascii="DIN Pro Regular" w:hAnsi="DIN Pro Regular" w:cs="DIN Pro Regular"/>
          <w:sz w:val="20"/>
          <w:szCs w:val="20"/>
        </w:rPr>
      </w:pPr>
    </w:p>
    <w:p w14:paraId="3D7D7E64" w14:textId="77777777" w:rsidR="00BD4EEE" w:rsidRDefault="00BD4EEE" w:rsidP="00BD4EEE">
      <w:pPr>
        <w:spacing w:after="0" w:line="240" w:lineRule="exact"/>
        <w:rPr>
          <w:rFonts w:ascii="DIN Pro Regular" w:hAnsi="DIN Pro Regular" w:cs="DIN Pro Regular"/>
          <w:sz w:val="20"/>
          <w:szCs w:val="20"/>
        </w:rPr>
      </w:pPr>
    </w:p>
    <w:p w14:paraId="12669726" w14:textId="77777777" w:rsidR="00BD4EEE" w:rsidRDefault="00BD4EEE" w:rsidP="00BD4EEE">
      <w:pPr>
        <w:spacing w:after="0" w:line="240" w:lineRule="exact"/>
        <w:rPr>
          <w:rFonts w:ascii="DIN Pro Regular" w:hAnsi="DIN Pro Regular" w:cs="DIN Pro Regular"/>
          <w:sz w:val="20"/>
          <w:szCs w:val="20"/>
        </w:rPr>
      </w:pPr>
    </w:p>
    <w:p w14:paraId="04C157F6" w14:textId="77777777" w:rsidR="00BD4EEE" w:rsidRDefault="00BD4EEE" w:rsidP="00BD4EEE">
      <w:pPr>
        <w:spacing w:after="0" w:line="240" w:lineRule="exact"/>
        <w:rPr>
          <w:rFonts w:ascii="DIN Pro Regular" w:hAnsi="DIN Pro Regular" w:cs="DIN Pro Regular"/>
          <w:sz w:val="20"/>
          <w:szCs w:val="20"/>
        </w:rPr>
      </w:pPr>
    </w:p>
    <w:p w14:paraId="085832F7" w14:textId="77777777" w:rsidR="00BD4EEE" w:rsidRDefault="00BD4EEE" w:rsidP="00BD4EEE">
      <w:pPr>
        <w:spacing w:after="0" w:line="240" w:lineRule="exact"/>
        <w:rPr>
          <w:rFonts w:ascii="DIN Pro Regular" w:hAnsi="DIN Pro Regular" w:cs="DIN Pro Regular"/>
          <w:sz w:val="20"/>
          <w:szCs w:val="20"/>
        </w:rPr>
      </w:pPr>
    </w:p>
    <w:p w14:paraId="3AA7E2DB" w14:textId="77777777" w:rsidR="00BD4EEE" w:rsidRDefault="00BD4EEE" w:rsidP="00BD4EEE">
      <w:pPr>
        <w:spacing w:after="0" w:line="240" w:lineRule="exact"/>
        <w:rPr>
          <w:rFonts w:ascii="DIN Pro Regular" w:hAnsi="DIN Pro Regular" w:cs="DIN Pro Regular"/>
          <w:sz w:val="20"/>
          <w:szCs w:val="20"/>
        </w:rPr>
      </w:pPr>
    </w:p>
    <w:p w14:paraId="55B6BD14" w14:textId="77777777" w:rsidR="00BD4EEE" w:rsidRDefault="00BD4EEE" w:rsidP="00BD4EEE">
      <w:pPr>
        <w:spacing w:after="0" w:line="240" w:lineRule="exact"/>
        <w:rPr>
          <w:rFonts w:ascii="DIN Pro Regular" w:hAnsi="DIN Pro Regular" w:cs="DIN Pro Regular"/>
          <w:sz w:val="20"/>
          <w:szCs w:val="20"/>
        </w:rPr>
      </w:pPr>
    </w:p>
    <w:p w14:paraId="5E809A15" w14:textId="77777777" w:rsidR="00BD4EEE" w:rsidRDefault="00BD4EEE" w:rsidP="00BD4EEE">
      <w:pPr>
        <w:spacing w:after="0" w:line="240" w:lineRule="exact"/>
        <w:rPr>
          <w:rFonts w:ascii="DIN Pro Regular" w:hAnsi="DIN Pro Regular" w:cs="DIN Pro Regular"/>
          <w:sz w:val="20"/>
          <w:szCs w:val="20"/>
        </w:rPr>
      </w:pPr>
    </w:p>
    <w:p w14:paraId="06A3EE1A" w14:textId="77777777" w:rsidR="00BD4EEE" w:rsidRDefault="00BD4EEE" w:rsidP="00BD4EEE">
      <w:pPr>
        <w:spacing w:after="0" w:line="240" w:lineRule="exact"/>
        <w:rPr>
          <w:rFonts w:ascii="DIN Pro Regular" w:hAnsi="DIN Pro Regular" w:cs="DIN Pro Regular"/>
          <w:sz w:val="20"/>
          <w:szCs w:val="20"/>
        </w:rPr>
      </w:pPr>
    </w:p>
    <w:p w14:paraId="59F20016" w14:textId="77777777" w:rsidR="00BD4EEE" w:rsidRDefault="00BD4EEE" w:rsidP="00BD4EEE">
      <w:pPr>
        <w:spacing w:after="0" w:line="240" w:lineRule="exact"/>
        <w:rPr>
          <w:rFonts w:ascii="DIN Pro Regular" w:hAnsi="DIN Pro Regular" w:cs="DIN Pro Regular"/>
          <w:sz w:val="20"/>
          <w:szCs w:val="20"/>
        </w:rPr>
      </w:pPr>
    </w:p>
    <w:p w14:paraId="33FA1F04" w14:textId="77777777" w:rsidR="00BD4EEE" w:rsidRDefault="00BD4EEE" w:rsidP="00BD4EEE">
      <w:pPr>
        <w:spacing w:after="0" w:line="240" w:lineRule="exact"/>
        <w:rPr>
          <w:rFonts w:ascii="DIN Pro Regular" w:hAnsi="DIN Pro Regular" w:cs="DIN Pro Regular"/>
          <w:sz w:val="20"/>
          <w:szCs w:val="20"/>
        </w:rPr>
      </w:pPr>
    </w:p>
    <w:p w14:paraId="1D8499D2" w14:textId="77777777" w:rsidR="00BD4EEE" w:rsidRDefault="00BD4EEE" w:rsidP="00BD4EEE">
      <w:pPr>
        <w:spacing w:after="0" w:line="240" w:lineRule="exact"/>
        <w:rPr>
          <w:rFonts w:ascii="DIN Pro Regular" w:hAnsi="DIN Pro Regular" w:cs="DIN Pro Regular"/>
          <w:sz w:val="20"/>
          <w:szCs w:val="20"/>
        </w:rPr>
      </w:pPr>
    </w:p>
    <w:p w14:paraId="030DDE11" w14:textId="77777777" w:rsidR="00BD4EEE" w:rsidRDefault="00BD4EEE" w:rsidP="00BD4EEE">
      <w:pPr>
        <w:spacing w:after="0" w:line="240" w:lineRule="exact"/>
        <w:rPr>
          <w:rFonts w:ascii="DIN Pro Regular" w:hAnsi="DIN Pro Regular" w:cs="DIN Pro Regular"/>
          <w:sz w:val="20"/>
          <w:szCs w:val="20"/>
        </w:rPr>
      </w:pPr>
    </w:p>
    <w:p w14:paraId="460CDE4F" w14:textId="77777777" w:rsidR="00BD4EEE" w:rsidRDefault="00BD4EEE" w:rsidP="00BD4EEE">
      <w:pPr>
        <w:spacing w:after="0" w:line="240" w:lineRule="exact"/>
        <w:rPr>
          <w:rFonts w:ascii="DIN Pro Regular" w:hAnsi="DIN Pro Regular" w:cs="DIN Pro Regular"/>
          <w:sz w:val="20"/>
          <w:szCs w:val="20"/>
        </w:rPr>
      </w:pPr>
    </w:p>
    <w:p w14:paraId="76B95603" w14:textId="77777777" w:rsidR="00BD4EEE" w:rsidRDefault="00BD4EEE" w:rsidP="00BD4EEE">
      <w:pPr>
        <w:spacing w:after="0" w:line="240" w:lineRule="exact"/>
        <w:rPr>
          <w:rFonts w:ascii="DIN Pro Regular" w:hAnsi="DIN Pro Regular" w:cs="DIN Pro Regular"/>
          <w:sz w:val="20"/>
          <w:szCs w:val="20"/>
        </w:rPr>
      </w:pPr>
    </w:p>
    <w:p w14:paraId="3F25B5B7" w14:textId="77777777" w:rsidR="00BD4EEE" w:rsidRDefault="00BD4EEE" w:rsidP="00BD4EEE">
      <w:pPr>
        <w:spacing w:after="0" w:line="240" w:lineRule="exact"/>
        <w:rPr>
          <w:rFonts w:ascii="DIN Pro Regular" w:hAnsi="DIN Pro Regular" w:cs="DIN Pro Regular"/>
          <w:sz w:val="20"/>
          <w:szCs w:val="20"/>
        </w:rPr>
      </w:pPr>
    </w:p>
    <w:p w14:paraId="24B8F471" w14:textId="77777777" w:rsidR="00BD4EEE" w:rsidRDefault="00BD4EEE" w:rsidP="00BD4EEE">
      <w:pPr>
        <w:spacing w:after="0" w:line="240" w:lineRule="exact"/>
        <w:rPr>
          <w:rFonts w:ascii="DIN Pro Regular" w:hAnsi="DIN Pro Regular" w:cs="DIN Pro Regular"/>
          <w:sz w:val="20"/>
          <w:szCs w:val="20"/>
        </w:rPr>
      </w:pPr>
    </w:p>
    <w:p w14:paraId="6686470D" w14:textId="77777777" w:rsidR="00BD4EEE" w:rsidRDefault="00BD4EEE" w:rsidP="00BD4EEE">
      <w:pPr>
        <w:spacing w:after="0" w:line="240" w:lineRule="exact"/>
        <w:rPr>
          <w:rFonts w:ascii="DIN Pro Regular" w:hAnsi="DIN Pro Regular" w:cs="DIN Pro Regular"/>
          <w:sz w:val="20"/>
          <w:szCs w:val="20"/>
        </w:rPr>
      </w:pPr>
    </w:p>
    <w:p w14:paraId="486099CF" w14:textId="77777777" w:rsidR="00BD4EEE" w:rsidRDefault="00BD4EEE" w:rsidP="00BD4EEE">
      <w:pPr>
        <w:spacing w:after="0" w:line="240" w:lineRule="exact"/>
        <w:rPr>
          <w:rFonts w:ascii="DIN Pro Regular" w:hAnsi="DIN Pro Regular" w:cs="DIN Pro Regular"/>
          <w:sz w:val="20"/>
          <w:szCs w:val="20"/>
        </w:rPr>
      </w:pPr>
    </w:p>
    <w:p w14:paraId="3CF97D1B" w14:textId="77777777" w:rsidR="00BD4EEE" w:rsidRDefault="00BD4EEE" w:rsidP="00BD4EEE">
      <w:pPr>
        <w:spacing w:after="0" w:line="240" w:lineRule="exact"/>
        <w:rPr>
          <w:rFonts w:ascii="DIN Pro Regular" w:hAnsi="DIN Pro Regular" w:cs="DIN Pro Regular"/>
          <w:sz w:val="20"/>
          <w:szCs w:val="20"/>
        </w:rPr>
      </w:pPr>
    </w:p>
    <w:p w14:paraId="4A4145A8" w14:textId="77777777" w:rsidR="00BD4EEE" w:rsidRDefault="00BD4EEE" w:rsidP="00BD4EEE">
      <w:pPr>
        <w:spacing w:after="0" w:line="240" w:lineRule="exact"/>
        <w:rPr>
          <w:rFonts w:ascii="DIN Pro Regular" w:hAnsi="DIN Pro Regular" w:cs="DIN Pro Regular"/>
          <w:sz w:val="20"/>
          <w:szCs w:val="20"/>
        </w:rPr>
      </w:pPr>
    </w:p>
    <w:p w14:paraId="451A177F" w14:textId="77777777" w:rsidR="00BD4EEE" w:rsidRDefault="00BD4EEE" w:rsidP="00BD4EEE">
      <w:pPr>
        <w:spacing w:after="0" w:line="240" w:lineRule="exact"/>
        <w:rPr>
          <w:rFonts w:ascii="DIN Pro Regular" w:hAnsi="DIN Pro Regular" w:cs="DIN Pro Regular"/>
          <w:sz w:val="20"/>
          <w:szCs w:val="20"/>
        </w:rPr>
      </w:pPr>
    </w:p>
    <w:p w14:paraId="15043855" w14:textId="77777777" w:rsidR="00BD4EEE" w:rsidRDefault="00BD4EEE" w:rsidP="00BD4EEE">
      <w:pPr>
        <w:spacing w:after="0" w:line="240" w:lineRule="exact"/>
        <w:rPr>
          <w:rFonts w:ascii="DIN Pro Regular" w:hAnsi="DIN Pro Regular" w:cs="DIN Pro Regular"/>
          <w:sz w:val="20"/>
          <w:szCs w:val="20"/>
        </w:rPr>
      </w:pPr>
    </w:p>
    <w:p w14:paraId="2BF03920" w14:textId="77777777" w:rsidR="00967410" w:rsidRDefault="00967410" w:rsidP="00BD4EEE">
      <w:pPr>
        <w:spacing w:after="0" w:line="240" w:lineRule="exact"/>
        <w:rPr>
          <w:rFonts w:ascii="DIN Pro Regular" w:hAnsi="DIN Pro Regular" w:cs="DIN Pro Regular"/>
          <w:sz w:val="20"/>
          <w:szCs w:val="20"/>
        </w:rPr>
      </w:pPr>
    </w:p>
    <w:p w14:paraId="5DF1DC82" w14:textId="77777777" w:rsidR="00BD4EEE" w:rsidRDefault="00BD4EEE" w:rsidP="00BD4EEE">
      <w:pPr>
        <w:spacing w:after="0" w:line="240" w:lineRule="exact"/>
        <w:rPr>
          <w:rFonts w:ascii="DIN Pro Regular" w:hAnsi="DIN Pro Regular" w:cs="DIN Pro Regular"/>
          <w:sz w:val="20"/>
          <w:szCs w:val="20"/>
        </w:rPr>
      </w:pPr>
    </w:p>
    <w:p w14:paraId="22A559F2" w14:textId="77777777" w:rsidR="00BD4EEE" w:rsidRDefault="00BD4EEE" w:rsidP="00BD4EEE">
      <w:pPr>
        <w:spacing w:after="0" w:line="240" w:lineRule="exact"/>
        <w:rPr>
          <w:rFonts w:ascii="DIN Pro Regular" w:hAnsi="DIN Pro Regular" w:cs="DIN Pro Regular"/>
          <w:sz w:val="20"/>
          <w:szCs w:val="20"/>
        </w:rPr>
      </w:pPr>
    </w:p>
    <w:p w14:paraId="3C784FE9" w14:textId="77777777" w:rsidR="00BD4EEE" w:rsidRDefault="00BD4EEE" w:rsidP="00BD4EEE">
      <w:pPr>
        <w:spacing w:after="0" w:line="240" w:lineRule="exact"/>
        <w:rPr>
          <w:rFonts w:ascii="DIN Pro Regular" w:hAnsi="DIN Pro Regular" w:cs="DIN Pro Regular"/>
          <w:sz w:val="20"/>
          <w:szCs w:val="20"/>
        </w:rPr>
      </w:pPr>
    </w:p>
    <w:p w14:paraId="6E9E83EB" w14:textId="77777777" w:rsidR="00BD4EEE" w:rsidRDefault="00BD4EEE" w:rsidP="00BD4EEE">
      <w:pPr>
        <w:spacing w:after="0" w:line="240" w:lineRule="exact"/>
        <w:rPr>
          <w:rFonts w:ascii="DIN Pro Regular" w:hAnsi="DIN Pro Regular" w:cs="DIN Pro Regular"/>
          <w:sz w:val="20"/>
          <w:szCs w:val="20"/>
        </w:rPr>
      </w:pPr>
    </w:p>
    <w:p w14:paraId="5237CC40" w14:textId="77777777" w:rsidR="00BD4EEE" w:rsidRPr="00D27C80" w:rsidRDefault="00BD4EEE" w:rsidP="00BD4EEE">
      <w:pPr>
        <w:spacing w:after="0" w:line="240" w:lineRule="exact"/>
        <w:rPr>
          <w:rFonts w:ascii="DIN Pro Regular" w:hAnsi="DIN Pro Regular" w:cs="DIN Pro Regular"/>
          <w:sz w:val="20"/>
          <w:szCs w:val="20"/>
        </w:rPr>
      </w:pPr>
    </w:p>
    <w:p w14:paraId="41A39315" w14:textId="77777777" w:rsidR="00BD4EEE" w:rsidRPr="00D27C80" w:rsidRDefault="00BD4EEE" w:rsidP="00BD4EEE">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BD4EEE" w:rsidRPr="00565F69" w14:paraId="6D420CFE" w14:textId="77777777" w:rsidTr="005732F9">
        <w:trPr>
          <w:trHeight w:val="183"/>
          <w:jc w:val="center"/>
        </w:trPr>
        <w:tc>
          <w:tcPr>
            <w:tcW w:w="3402" w:type="dxa"/>
            <w:shd w:val="clear" w:color="auto" w:fill="auto"/>
          </w:tcPr>
          <w:p w14:paraId="3B4E72A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4B92662F"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4A670545"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BD4EEE" w:rsidRPr="00565F69" w14:paraId="4B2A6DCA" w14:textId="77777777" w:rsidTr="005732F9">
        <w:trPr>
          <w:trHeight w:val="560"/>
          <w:jc w:val="center"/>
        </w:trPr>
        <w:tc>
          <w:tcPr>
            <w:tcW w:w="3402" w:type="dxa"/>
            <w:shd w:val="clear" w:color="auto" w:fill="auto"/>
          </w:tcPr>
          <w:p w14:paraId="19F95FD1" w14:textId="3994C14D" w:rsidR="00BD4EEE" w:rsidRDefault="00DF03BA" w:rsidP="005732F9">
            <w:pPr>
              <w:pStyle w:val="Texto"/>
              <w:spacing w:after="0" w:line="240" w:lineRule="exact"/>
              <w:ind w:firstLine="0"/>
              <w:jc w:val="center"/>
              <w:rPr>
                <w:rFonts w:ascii="Cambria" w:hAnsi="Cambria" w:cs="DIN Pro Regular"/>
                <w:sz w:val="16"/>
                <w:szCs w:val="16"/>
                <w:lang w:val="es-MX"/>
              </w:rPr>
            </w:pPr>
            <w:r>
              <w:rPr>
                <w:rFonts w:ascii="Cambria" w:hAnsi="Cambria" w:cs="DIN Pro Regular"/>
                <w:sz w:val="16"/>
                <w:szCs w:val="16"/>
                <w:lang w:val="es-MX"/>
              </w:rPr>
              <w:t>MVZ MC DAMASO LEONARDO ANAYA ALVARADO</w:t>
            </w:r>
          </w:p>
          <w:p w14:paraId="0EDD8C00" w14:textId="77777777" w:rsidR="00BD4EEE" w:rsidRPr="00565F69" w:rsidRDefault="00BD4EEE" w:rsidP="005732F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450A2E1"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4858B80" w14:textId="77777777" w:rsidR="00BD4EEE" w:rsidRDefault="00BD4EEE" w:rsidP="005732F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12456759"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SECRETARIO DE FINANZAS</w:t>
            </w:r>
          </w:p>
        </w:tc>
        <w:tc>
          <w:tcPr>
            <w:tcW w:w="3783" w:type="dxa"/>
            <w:shd w:val="clear" w:color="auto" w:fill="auto"/>
          </w:tcPr>
          <w:tbl>
            <w:tblPr>
              <w:tblW w:w="0" w:type="auto"/>
              <w:tblLook w:val="04A0" w:firstRow="1" w:lastRow="0" w:firstColumn="1" w:lastColumn="0" w:noHBand="0" w:noVBand="1"/>
            </w:tblPr>
            <w:tblGrid>
              <w:gridCol w:w="3395"/>
            </w:tblGrid>
            <w:tr w:rsidR="00BD4EEE" w:rsidRPr="00565F69" w14:paraId="40CD6BDF" w14:textId="77777777" w:rsidTr="005732F9">
              <w:trPr>
                <w:trHeight w:val="183"/>
              </w:trPr>
              <w:tc>
                <w:tcPr>
                  <w:tcW w:w="3395" w:type="dxa"/>
                  <w:shd w:val="clear" w:color="auto" w:fill="auto"/>
                </w:tcPr>
                <w:p w14:paraId="0B9A7D81" w14:textId="77777777" w:rsidR="00BD4EEE" w:rsidRPr="00565F69" w:rsidRDefault="00BD4EEE" w:rsidP="005732F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BD4EEE" w:rsidRPr="00565F69" w14:paraId="34A4932A" w14:textId="77777777" w:rsidTr="005732F9">
              <w:trPr>
                <w:trHeight w:val="183"/>
              </w:trPr>
              <w:tc>
                <w:tcPr>
                  <w:tcW w:w="3395" w:type="dxa"/>
                  <w:shd w:val="clear" w:color="auto" w:fill="auto"/>
                </w:tcPr>
                <w:p w14:paraId="23B011B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28AE8B80"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r w:rsidR="00BD4EEE" w:rsidRPr="00565F69" w14:paraId="04A1ECE7" w14:textId="77777777" w:rsidTr="005732F9">
        <w:trPr>
          <w:trHeight w:val="192"/>
          <w:jc w:val="center"/>
        </w:trPr>
        <w:tc>
          <w:tcPr>
            <w:tcW w:w="3402" w:type="dxa"/>
            <w:shd w:val="clear" w:color="auto" w:fill="auto"/>
          </w:tcPr>
          <w:p w14:paraId="35C2B261" w14:textId="77777777" w:rsidR="00BD4EEE" w:rsidRPr="00565F69" w:rsidRDefault="00BD4EEE" w:rsidP="005732F9">
            <w:pPr>
              <w:pStyle w:val="Texto"/>
              <w:spacing w:after="0" w:line="240" w:lineRule="exact"/>
              <w:ind w:firstLine="0"/>
              <w:rPr>
                <w:rFonts w:ascii="Cambria" w:hAnsi="Cambria" w:cs="DIN Pro Regular"/>
                <w:sz w:val="16"/>
                <w:szCs w:val="16"/>
              </w:rPr>
            </w:pPr>
          </w:p>
        </w:tc>
        <w:tc>
          <w:tcPr>
            <w:tcW w:w="2552" w:type="dxa"/>
            <w:shd w:val="clear" w:color="auto" w:fill="auto"/>
          </w:tcPr>
          <w:p w14:paraId="0941FE7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43CC0328" w14:textId="77777777" w:rsidR="00BD4EEE" w:rsidRPr="00565F69" w:rsidRDefault="00BD4EEE" w:rsidP="005732F9">
            <w:pPr>
              <w:pStyle w:val="Texto"/>
              <w:spacing w:after="0" w:line="240" w:lineRule="exact"/>
              <w:ind w:firstLine="0"/>
              <w:jc w:val="center"/>
              <w:rPr>
                <w:rFonts w:ascii="Cambria" w:hAnsi="Cambria" w:cs="DIN Pro Regular"/>
                <w:sz w:val="16"/>
                <w:szCs w:val="16"/>
              </w:rPr>
            </w:pPr>
          </w:p>
        </w:tc>
      </w:tr>
    </w:tbl>
    <w:p w14:paraId="35904C16" w14:textId="3661693F" w:rsidR="00540418" w:rsidRDefault="00540418" w:rsidP="006F0E48">
      <w:pPr>
        <w:pStyle w:val="Texto"/>
        <w:numPr>
          <w:ilvl w:val="0"/>
          <w:numId w:val="35"/>
        </w:numPr>
        <w:spacing w:after="0" w:line="240" w:lineRule="exact"/>
        <w:jc w:val="center"/>
        <w:rPr>
          <w:rFonts w:ascii="Cambria" w:hAnsi="Cambria" w:cs="DIN Pro Regular"/>
          <w:b/>
          <w:sz w:val="20"/>
        </w:rPr>
      </w:pPr>
      <w:r w:rsidRPr="005B2D52">
        <w:rPr>
          <w:rFonts w:ascii="Cambria" w:hAnsi="Cambria" w:cs="DIN Pro Regular"/>
          <w:b/>
          <w:sz w:val="20"/>
        </w:rPr>
        <w:t>NOTAS DE DESGLOSE</w:t>
      </w:r>
    </w:p>
    <w:p w14:paraId="33BE93B9" w14:textId="13995E0E" w:rsidR="003356EF" w:rsidRPr="00E020BE" w:rsidRDefault="003356EF" w:rsidP="003356EF">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w:t>
      </w:r>
      <w:r w:rsidRPr="00E020BE">
        <w:rPr>
          <w:rFonts w:ascii="Cambria" w:hAnsi="Cambria" w:cs="DIN Pro Regular"/>
          <w:b/>
          <w:smallCaps/>
          <w:sz w:val="20"/>
          <w:szCs w:val="20"/>
        </w:rPr>
        <w:tab/>
        <w:t>Notas al Estado de Actividades</w:t>
      </w:r>
    </w:p>
    <w:p w14:paraId="3135F600" w14:textId="77777777" w:rsidR="003356EF" w:rsidRPr="00E020BE" w:rsidRDefault="003356EF" w:rsidP="003356EF">
      <w:pPr>
        <w:pStyle w:val="ROMANOS"/>
        <w:spacing w:after="0" w:line="240" w:lineRule="exact"/>
        <w:ind w:left="0" w:firstLine="0"/>
        <w:rPr>
          <w:rFonts w:ascii="Cambria" w:hAnsi="Cambria" w:cs="DIN Pro Regular"/>
          <w:sz w:val="20"/>
          <w:szCs w:val="20"/>
          <w:lang w:val="es-MX"/>
        </w:rPr>
      </w:pPr>
    </w:p>
    <w:p w14:paraId="7E2B370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AEA6633" w14:textId="3C0142CE"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obtenidos fueron de $</w:t>
      </w:r>
      <w:r w:rsidR="00FB3C11">
        <w:rPr>
          <w:rFonts w:ascii="Cambria" w:hAnsi="Cambria" w:cs="DIN Pro Regular"/>
          <w:spacing w:val="-1"/>
          <w:sz w:val="20"/>
          <w:szCs w:val="20"/>
          <w:lang w:eastAsia="es-MX"/>
        </w:rPr>
        <w:t>4</w:t>
      </w:r>
      <w:r w:rsidRPr="00E020BE">
        <w:rPr>
          <w:rFonts w:ascii="Cambria" w:hAnsi="Cambria" w:cs="DIN Pro Regular"/>
          <w:spacing w:val="-1"/>
          <w:sz w:val="20"/>
          <w:szCs w:val="20"/>
          <w:lang w:eastAsia="es-MX"/>
        </w:rPr>
        <w:t>,</w:t>
      </w:r>
      <w:r w:rsidR="00FB3C11">
        <w:rPr>
          <w:rFonts w:ascii="Cambria" w:hAnsi="Cambria" w:cs="DIN Pro Regular"/>
          <w:spacing w:val="-1"/>
          <w:sz w:val="20"/>
          <w:szCs w:val="20"/>
          <w:lang w:eastAsia="es-MX"/>
        </w:rPr>
        <w:t>692</w:t>
      </w:r>
      <w:r w:rsidRPr="00E020BE">
        <w:rPr>
          <w:rFonts w:ascii="Cambria" w:hAnsi="Cambria" w:cs="DIN Pro Regular"/>
          <w:spacing w:val="-1"/>
          <w:sz w:val="20"/>
          <w:szCs w:val="20"/>
          <w:lang w:eastAsia="es-MX"/>
        </w:rPr>
        <w:t>,</w:t>
      </w:r>
      <w:r w:rsidR="0054721D">
        <w:rPr>
          <w:rFonts w:ascii="Cambria" w:hAnsi="Cambria" w:cs="DIN Pro Regular"/>
          <w:spacing w:val="-1"/>
          <w:sz w:val="20"/>
          <w:szCs w:val="20"/>
          <w:lang w:eastAsia="es-MX"/>
        </w:rPr>
        <w:t>385</w:t>
      </w:r>
      <w:r w:rsidRPr="00E020BE">
        <w:rPr>
          <w:rFonts w:ascii="Cambria" w:hAnsi="Cambria" w:cs="DIN Pro Regular"/>
          <w:spacing w:val="-1"/>
          <w:sz w:val="20"/>
          <w:szCs w:val="20"/>
          <w:lang w:eastAsia="es-MX"/>
        </w:rPr>
        <w:t>,</w:t>
      </w:r>
      <w:r w:rsidR="0054721D">
        <w:rPr>
          <w:rFonts w:ascii="Cambria" w:hAnsi="Cambria" w:cs="DIN Pro Regular"/>
          <w:spacing w:val="-1"/>
          <w:sz w:val="20"/>
          <w:szCs w:val="20"/>
          <w:lang w:eastAsia="es-MX"/>
        </w:rPr>
        <w:t>351</w:t>
      </w:r>
      <w:r w:rsidRPr="00E020BE">
        <w:rPr>
          <w:rFonts w:ascii="Cambria" w:hAnsi="Cambria" w:cs="DIN Pro Regular"/>
          <w:spacing w:val="-1"/>
          <w:sz w:val="20"/>
          <w:szCs w:val="20"/>
          <w:lang w:eastAsia="es-MX"/>
        </w:rPr>
        <w:t xml:space="preserve"> pesos que se integran principalmente por Participaciones y aportaci</w:t>
      </w:r>
      <w:r>
        <w:rPr>
          <w:rFonts w:ascii="Cambria" w:hAnsi="Cambria" w:cs="DIN Pro Regular"/>
          <w:spacing w:val="-1"/>
          <w:sz w:val="20"/>
          <w:szCs w:val="20"/>
          <w:lang w:eastAsia="es-MX"/>
        </w:rPr>
        <w:t xml:space="preserve">ones, que representan el </w:t>
      </w:r>
      <w:r w:rsidR="008B63D6">
        <w:rPr>
          <w:rFonts w:ascii="Cambria" w:hAnsi="Cambria" w:cs="DIN Pro Regular"/>
          <w:spacing w:val="-1"/>
          <w:sz w:val="20"/>
          <w:szCs w:val="20"/>
          <w:lang w:eastAsia="es-MX"/>
        </w:rPr>
        <w:t>84</w:t>
      </w:r>
      <w:r w:rsidRPr="00E020BE">
        <w:rPr>
          <w:rFonts w:ascii="Cambria" w:hAnsi="Cambria" w:cs="DIN Pro Regular"/>
          <w:spacing w:val="-1"/>
          <w:sz w:val="20"/>
          <w:szCs w:val="20"/>
          <w:lang w:eastAsia="es-MX"/>
        </w:rPr>
        <w:t>.</w:t>
      </w:r>
      <w:r w:rsidR="008B63D6">
        <w:rPr>
          <w:rFonts w:ascii="Cambria" w:hAnsi="Cambria" w:cs="DIN Pro Regular"/>
          <w:spacing w:val="-1"/>
          <w:sz w:val="20"/>
          <w:szCs w:val="20"/>
          <w:lang w:eastAsia="es-MX"/>
        </w:rPr>
        <w:t>48</w:t>
      </w:r>
      <w:r w:rsidRPr="00E020BE">
        <w:rPr>
          <w:rFonts w:ascii="Cambria" w:hAnsi="Cambria" w:cs="DIN Pro Regular"/>
          <w:spacing w:val="-1"/>
          <w:sz w:val="20"/>
          <w:szCs w:val="20"/>
          <w:lang w:eastAsia="es-MX"/>
        </w:rPr>
        <w:t>% y en menor medida los derivados de Otros Ingresos y Beneficios, que se integran de la siguiente manera:</w:t>
      </w:r>
    </w:p>
    <w:p w14:paraId="6D5F92F5"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3356EF" w:rsidRPr="00001500" w14:paraId="5A6FBB05" w14:textId="77777777" w:rsidTr="005732F9">
        <w:trPr>
          <w:trHeight w:val="330"/>
          <w:jc w:val="center"/>
        </w:trPr>
        <w:tc>
          <w:tcPr>
            <w:tcW w:w="4243" w:type="dxa"/>
            <w:shd w:val="clear" w:color="auto" w:fill="00426A"/>
            <w:vAlign w:val="center"/>
            <w:hideMark/>
          </w:tcPr>
          <w:p w14:paraId="0695B872"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38D18F35" w14:textId="77777777" w:rsidR="003356EF" w:rsidRPr="00001500" w:rsidRDefault="003356EF" w:rsidP="005732F9">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3356EF" w:rsidRPr="00001500" w14:paraId="2D6DD9C2" w14:textId="77777777" w:rsidTr="005732F9">
        <w:trPr>
          <w:trHeight w:val="330"/>
          <w:jc w:val="center"/>
        </w:trPr>
        <w:tc>
          <w:tcPr>
            <w:tcW w:w="4243" w:type="dxa"/>
            <w:shd w:val="clear" w:color="auto" w:fill="auto"/>
            <w:vAlign w:val="center"/>
            <w:hideMark/>
          </w:tcPr>
          <w:p w14:paraId="0B6695B2"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79899032" w14:textId="20C509A9" w:rsidR="003356EF" w:rsidRPr="00001500" w:rsidRDefault="008B63D6"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385</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811</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588</w:t>
            </w:r>
          </w:p>
        </w:tc>
      </w:tr>
      <w:tr w:rsidR="003356EF" w:rsidRPr="00001500" w14:paraId="659BBC25" w14:textId="77777777" w:rsidTr="005732F9">
        <w:trPr>
          <w:trHeight w:val="330"/>
          <w:jc w:val="center"/>
        </w:trPr>
        <w:tc>
          <w:tcPr>
            <w:tcW w:w="4243" w:type="dxa"/>
            <w:tcBorders>
              <w:bottom w:val="single" w:sz="4" w:space="0" w:color="auto"/>
            </w:tcBorders>
            <w:shd w:val="clear" w:color="auto" w:fill="auto"/>
            <w:vAlign w:val="center"/>
            <w:hideMark/>
          </w:tcPr>
          <w:p w14:paraId="6A47AA3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5A5AB9EE" w14:textId="75E29192" w:rsidR="003356EF" w:rsidRPr="00001500" w:rsidRDefault="00CC1111"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w:t>
            </w:r>
            <w:r w:rsidR="003356EF"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964</w:t>
            </w:r>
            <w:r w:rsidR="003356EF"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174</w:t>
            </w:r>
            <w:r w:rsidR="003356EF" w:rsidRPr="00001500">
              <w:rPr>
                <w:rFonts w:ascii="Cambria" w:eastAsia="Times New Roman" w:hAnsi="Cambria" w:cs="Arial"/>
                <w:color w:val="000000"/>
                <w:sz w:val="16"/>
                <w:szCs w:val="16"/>
                <w:lang w:eastAsia="es-MX"/>
              </w:rPr>
              <w:t>,</w:t>
            </w:r>
            <w:r w:rsidR="0054721D">
              <w:rPr>
                <w:rFonts w:ascii="Cambria" w:eastAsia="Times New Roman" w:hAnsi="Cambria" w:cs="Arial"/>
                <w:color w:val="000000"/>
                <w:sz w:val="16"/>
                <w:szCs w:val="16"/>
                <w:lang w:eastAsia="es-MX"/>
              </w:rPr>
              <w:t>970</w:t>
            </w:r>
          </w:p>
        </w:tc>
      </w:tr>
      <w:tr w:rsidR="003356EF" w:rsidRPr="00001500" w14:paraId="4EC6E9CF" w14:textId="77777777" w:rsidTr="005732F9">
        <w:trPr>
          <w:trHeight w:val="330"/>
          <w:jc w:val="center"/>
        </w:trPr>
        <w:tc>
          <w:tcPr>
            <w:tcW w:w="4243" w:type="dxa"/>
            <w:tcBorders>
              <w:bottom w:val="single" w:sz="4" w:space="0" w:color="auto"/>
            </w:tcBorders>
            <w:shd w:val="clear" w:color="auto" w:fill="auto"/>
            <w:vAlign w:val="center"/>
            <w:hideMark/>
          </w:tcPr>
          <w:p w14:paraId="228DCBBB" w14:textId="77777777" w:rsidR="003356EF" w:rsidRPr="00001500" w:rsidRDefault="003356EF" w:rsidP="00884C7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4CD9B2D" w14:textId="24C5ACF8"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4</w:t>
            </w:r>
            <w:r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349</w:t>
            </w:r>
            <w:r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986</w:t>
            </w:r>
            <w:r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55</w:t>
            </w:r>
            <w:r w:rsidR="0054721D">
              <w:rPr>
                <w:rFonts w:ascii="Cambria" w:eastAsia="Times New Roman" w:hAnsi="Cambria" w:cs="Arial"/>
                <w:color w:val="000000"/>
                <w:sz w:val="16"/>
                <w:szCs w:val="16"/>
                <w:lang w:eastAsia="es-MX"/>
              </w:rPr>
              <w:t>8</w:t>
            </w:r>
          </w:p>
        </w:tc>
      </w:tr>
      <w:tr w:rsidR="003356EF" w:rsidRPr="00001500" w14:paraId="04AC36A3" w14:textId="77777777" w:rsidTr="005732F9">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40048995" w14:textId="77777777" w:rsidR="003356EF" w:rsidRPr="00001500" w:rsidRDefault="003356EF" w:rsidP="005732F9">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091EFBBD" w14:textId="77777777" w:rsidR="003356EF" w:rsidRPr="00001500" w:rsidRDefault="003356EF" w:rsidP="005732F9">
            <w:pPr>
              <w:spacing w:after="0" w:line="240" w:lineRule="auto"/>
              <w:rPr>
                <w:rFonts w:ascii="Cambria" w:eastAsia="Times New Roman" w:hAnsi="Cambria"/>
                <w:sz w:val="16"/>
                <w:szCs w:val="16"/>
                <w:lang w:eastAsia="es-MX"/>
              </w:rPr>
            </w:pPr>
          </w:p>
        </w:tc>
      </w:tr>
      <w:tr w:rsidR="003356EF" w:rsidRPr="00001500" w14:paraId="28DCE157" w14:textId="77777777" w:rsidTr="005732F9">
        <w:trPr>
          <w:trHeight w:val="330"/>
          <w:jc w:val="center"/>
        </w:trPr>
        <w:tc>
          <w:tcPr>
            <w:tcW w:w="4243" w:type="dxa"/>
            <w:tcBorders>
              <w:top w:val="single" w:sz="4" w:space="0" w:color="auto"/>
            </w:tcBorders>
            <w:shd w:val="clear" w:color="auto" w:fill="auto"/>
            <w:vAlign w:val="center"/>
            <w:hideMark/>
          </w:tcPr>
          <w:p w14:paraId="5DB8CECC"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15E2622C" w14:textId="3CBFEE6C" w:rsidR="003356EF" w:rsidRPr="00001500" w:rsidRDefault="008B63D6"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317</w:t>
            </w:r>
            <w:r w:rsidR="003356EF" w:rsidRPr="00001500">
              <w:rPr>
                <w:rFonts w:ascii="Cambria" w:eastAsia="Times New Roman" w:hAnsi="Cambria" w:cs="Arial"/>
                <w:color w:val="000000"/>
                <w:sz w:val="16"/>
                <w:szCs w:val="16"/>
                <w:lang w:eastAsia="es-MX"/>
              </w:rPr>
              <w:t>,</w:t>
            </w:r>
            <w:r w:rsidR="0054721D">
              <w:rPr>
                <w:rFonts w:ascii="Cambria" w:eastAsia="Times New Roman" w:hAnsi="Cambria" w:cs="Arial"/>
                <w:color w:val="000000"/>
                <w:sz w:val="16"/>
                <w:szCs w:val="16"/>
                <w:lang w:eastAsia="es-MX"/>
              </w:rPr>
              <w:t>629</w:t>
            </w:r>
            <w:r w:rsidR="003356EF" w:rsidRPr="00001500">
              <w:rPr>
                <w:rFonts w:ascii="Cambria" w:eastAsia="Times New Roman" w:hAnsi="Cambria" w:cs="Arial"/>
                <w:color w:val="000000"/>
                <w:sz w:val="16"/>
                <w:szCs w:val="16"/>
                <w:lang w:eastAsia="es-MX"/>
              </w:rPr>
              <w:t>,</w:t>
            </w:r>
            <w:r w:rsidR="0054721D">
              <w:rPr>
                <w:rFonts w:ascii="Cambria" w:eastAsia="Times New Roman" w:hAnsi="Cambria" w:cs="Arial"/>
                <w:color w:val="000000"/>
                <w:sz w:val="16"/>
                <w:szCs w:val="16"/>
                <w:lang w:eastAsia="es-MX"/>
              </w:rPr>
              <w:t>201</w:t>
            </w:r>
          </w:p>
        </w:tc>
      </w:tr>
      <w:tr w:rsidR="003356EF" w:rsidRPr="00001500" w14:paraId="289EABC1" w14:textId="77777777" w:rsidTr="005732F9">
        <w:trPr>
          <w:trHeight w:val="330"/>
          <w:jc w:val="center"/>
        </w:trPr>
        <w:tc>
          <w:tcPr>
            <w:tcW w:w="4243" w:type="dxa"/>
            <w:shd w:val="clear" w:color="auto" w:fill="auto"/>
            <w:vAlign w:val="center"/>
            <w:hideMark/>
          </w:tcPr>
          <w:p w14:paraId="3CBD98A7" w14:textId="77777777" w:rsidR="003356EF" w:rsidRPr="00001500" w:rsidRDefault="003356EF" w:rsidP="005732F9">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50961489" w14:textId="1A2B618E" w:rsidR="003356EF" w:rsidRPr="00001500" w:rsidRDefault="008B63D6" w:rsidP="005732F9">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24</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769</w:t>
            </w:r>
            <w:r w:rsidR="003356EF"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59</w:t>
            </w:r>
            <w:r w:rsidR="0054721D">
              <w:rPr>
                <w:rFonts w:ascii="Cambria" w:eastAsia="Times New Roman" w:hAnsi="Cambria" w:cs="Arial"/>
                <w:color w:val="000000"/>
                <w:sz w:val="16"/>
                <w:szCs w:val="16"/>
                <w:lang w:eastAsia="es-MX"/>
              </w:rPr>
              <w:t>2</w:t>
            </w:r>
          </w:p>
        </w:tc>
      </w:tr>
      <w:tr w:rsidR="003356EF" w:rsidRPr="00001500" w14:paraId="70AE0845" w14:textId="77777777" w:rsidTr="005732F9">
        <w:trPr>
          <w:trHeight w:val="330"/>
          <w:jc w:val="center"/>
        </w:trPr>
        <w:tc>
          <w:tcPr>
            <w:tcW w:w="4243" w:type="dxa"/>
            <w:shd w:val="clear" w:color="auto" w:fill="auto"/>
            <w:vAlign w:val="center"/>
            <w:hideMark/>
          </w:tcPr>
          <w:p w14:paraId="6A2FD8BD" w14:textId="77777777" w:rsidR="003356EF" w:rsidRPr="00001500" w:rsidRDefault="003356EF" w:rsidP="00884C70">
            <w:pPr>
              <w:spacing w:after="0" w:line="240" w:lineRule="auto"/>
              <w:jc w:val="right"/>
              <w:rPr>
                <w:rFonts w:ascii="Cambria" w:eastAsia="Times New Roman" w:hAnsi="Cambria" w:cs="Arial"/>
                <w:color w:val="000000"/>
                <w:sz w:val="16"/>
                <w:szCs w:val="16"/>
                <w:lang w:eastAsia="es-MX"/>
              </w:rPr>
            </w:pPr>
            <w:proofErr w:type="gramStart"/>
            <w:r>
              <w:rPr>
                <w:rFonts w:ascii="Cambria" w:eastAsia="Times New Roman" w:hAnsi="Cambria" w:cs="Arial"/>
                <w:color w:val="000000"/>
                <w:sz w:val="16"/>
                <w:szCs w:val="16"/>
                <w:lang w:eastAsia="es-MX"/>
              </w:rPr>
              <w:t>Total</w:t>
            </w:r>
            <w:proofErr w:type="gramEnd"/>
            <w:r>
              <w:rPr>
                <w:rFonts w:ascii="Cambria" w:eastAsia="Times New Roman" w:hAnsi="Cambria" w:cs="Arial"/>
                <w:color w:val="000000"/>
                <w:sz w:val="16"/>
                <w:szCs w:val="16"/>
                <w:lang w:eastAsia="es-MX"/>
              </w:rPr>
              <w:t xml:space="preserve">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489AAB64" w14:textId="44722F8F" w:rsidR="003356EF" w:rsidRPr="00001500" w:rsidRDefault="003356EF" w:rsidP="005732F9">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8B63D6">
              <w:rPr>
                <w:rFonts w:ascii="Cambria" w:eastAsia="Times New Roman" w:hAnsi="Cambria" w:cs="Arial"/>
                <w:color w:val="000000"/>
                <w:sz w:val="16"/>
                <w:szCs w:val="16"/>
                <w:lang w:eastAsia="es-MX"/>
              </w:rPr>
              <w:t>342</w:t>
            </w:r>
            <w:r w:rsidRPr="00001500">
              <w:rPr>
                <w:rFonts w:ascii="Cambria" w:eastAsia="Times New Roman" w:hAnsi="Cambria" w:cs="Arial"/>
                <w:color w:val="000000"/>
                <w:sz w:val="16"/>
                <w:szCs w:val="16"/>
                <w:lang w:eastAsia="es-MX"/>
              </w:rPr>
              <w:t>,</w:t>
            </w:r>
            <w:r w:rsidR="0054721D">
              <w:rPr>
                <w:rFonts w:ascii="Cambria" w:eastAsia="Times New Roman" w:hAnsi="Cambria" w:cs="Arial"/>
                <w:color w:val="000000"/>
                <w:sz w:val="16"/>
                <w:szCs w:val="16"/>
                <w:lang w:eastAsia="es-MX"/>
              </w:rPr>
              <w:t>398</w:t>
            </w:r>
            <w:r w:rsidRPr="00001500">
              <w:rPr>
                <w:rFonts w:ascii="Cambria" w:eastAsia="Times New Roman" w:hAnsi="Cambria" w:cs="Arial"/>
                <w:color w:val="000000"/>
                <w:sz w:val="16"/>
                <w:szCs w:val="16"/>
                <w:lang w:eastAsia="es-MX"/>
              </w:rPr>
              <w:t>,</w:t>
            </w:r>
            <w:r w:rsidR="0054721D">
              <w:rPr>
                <w:rFonts w:ascii="Cambria" w:eastAsia="Times New Roman" w:hAnsi="Cambria" w:cs="Arial"/>
                <w:color w:val="000000"/>
                <w:sz w:val="16"/>
                <w:szCs w:val="16"/>
                <w:lang w:eastAsia="es-MX"/>
              </w:rPr>
              <w:t>7</w:t>
            </w:r>
            <w:r w:rsidR="008B63D6">
              <w:rPr>
                <w:rFonts w:ascii="Cambria" w:eastAsia="Times New Roman" w:hAnsi="Cambria" w:cs="Arial"/>
                <w:color w:val="000000"/>
                <w:sz w:val="16"/>
                <w:szCs w:val="16"/>
                <w:lang w:eastAsia="es-MX"/>
              </w:rPr>
              <w:t>93</w:t>
            </w:r>
          </w:p>
        </w:tc>
      </w:tr>
    </w:tbl>
    <w:p w14:paraId="5F804350" w14:textId="77777777" w:rsidR="003356EF" w:rsidRDefault="003356EF" w:rsidP="003356EF">
      <w:pPr>
        <w:spacing w:before="80" w:after="0" w:line="250" w:lineRule="exact"/>
        <w:ind w:left="709"/>
        <w:jc w:val="both"/>
        <w:rPr>
          <w:rFonts w:ascii="Cambria" w:hAnsi="Cambria" w:cs="DIN Pro Regular"/>
          <w:spacing w:val="-1"/>
          <w:sz w:val="20"/>
          <w:szCs w:val="20"/>
          <w:lang w:eastAsia="es-MX"/>
        </w:rPr>
      </w:pPr>
    </w:p>
    <w:p w14:paraId="56A344D4" w14:textId="16C3C343" w:rsidR="003356EF" w:rsidRPr="00C166CD" w:rsidRDefault="003356EF" w:rsidP="003356EF">
      <w:pPr>
        <w:tabs>
          <w:tab w:val="left" w:pos="709"/>
        </w:tabs>
        <w:spacing w:after="0" w:line="240" w:lineRule="auto"/>
        <w:ind w:left="709"/>
        <w:jc w:val="both"/>
        <w:rPr>
          <w:rFonts w:ascii="Cambria" w:hAnsi="Cambria" w:cs="DIN Pro Regular"/>
          <w:spacing w:val="-1"/>
          <w:sz w:val="20"/>
          <w:szCs w:val="20"/>
          <w:lang w:eastAsia="es-MX"/>
        </w:rPr>
      </w:pPr>
      <w:r w:rsidRPr="00EB55E5">
        <w:rPr>
          <w:rFonts w:ascii="Cambria" w:hAnsi="Cambria" w:cs="DIN Pro Regular"/>
          <w:spacing w:val="-1"/>
          <w:sz w:val="20"/>
          <w:szCs w:val="20"/>
          <w:lang w:eastAsia="es-MX"/>
        </w:rPr>
        <w:t>Se hace la aclaración que la Universidad Autónoma de Tamaulipas reconoció $</w:t>
      </w:r>
      <w:r w:rsidR="00D77E53">
        <w:rPr>
          <w:rFonts w:ascii="Cambria" w:hAnsi="Cambria" w:cs="DIN Pro Regular"/>
          <w:spacing w:val="-1"/>
          <w:sz w:val="20"/>
          <w:szCs w:val="20"/>
          <w:lang w:eastAsia="es-MX"/>
        </w:rPr>
        <w:t>25</w:t>
      </w:r>
      <w:r w:rsidRPr="00EB55E5">
        <w:rPr>
          <w:rFonts w:ascii="Cambria" w:hAnsi="Cambria" w:cs="DIN Pro Regular"/>
          <w:spacing w:val="-1"/>
          <w:sz w:val="20"/>
          <w:szCs w:val="20"/>
          <w:lang w:eastAsia="es-MX"/>
        </w:rPr>
        <w:t>,</w:t>
      </w:r>
      <w:r w:rsidR="00D77E53">
        <w:rPr>
          <w:rFonts w:ascii="Cambria" w:hAnsi="Cambria" w:cs="DIN Pro Regular"/>
          <w:spacing w:val="-1"/>
          <w:sz w:val="20"/>
          <w:szCs w:val="20"/>
          <w:lang w:eastAsia="es-MX"/>
        </w:rPr>
        <w:t>779</w:t>
      </w:r>
      <w:r w:rsidRPr="00EB55E5">
        <w:rPr>
          <w:rFonts w:ascii="Cambria" w:hAnsi="Cambria" w:cs="DIN Pro Regular"/>
          <w:spacing w:val="-1"/>
          <w:sz w:val="20"/>
          <w:szCs w:val="20"/>
          <w:lang w:eastAsia="es-MX"/>
        </w:rPr>
        <w:t>,</w:t>
      </w:r>
      <w:r w:rsidR="00D77E53">
        <w:rPr>
          <w:rFonts w:ascii="Cambria" w:hAnsi="Cambria" w:cs="DIN Pro Regular"/>
          <w:spacing w:val="-1"/>
          <w:sz w:val="20"/>
          <w:szCs w:val="20"/>
          <w:lang w:eastAsia="es-MX"/>
        </w:rPr>
        <w:t>430</w:t>
      </w:r>
      <w:r w:rsidRPr="00EB55E5">
        <w:rPr>
          <w:rFonts w:ascii="Cambria" w:hAnsi="Cambria" w:cs="DIN Pro Regular"/>
          <w:spacing w:val="-1"/>
          <w:sz w:val="20"/>
          <w:szCs w:val="20"/>
          <w:lang w:eastAsia="es-MX"/>
        </w:rPr>
        <w:t xml:space="preserve"> pesos del Fondo de Aportaciones Múltiples (FAM) en la cuenta contable de transferencias y asignaciones, los comprobantes fiscales fueron recibidos por la Secretaría de Finanzas del Gobierno del Estado de Tamaulipas.</w:t>
      </w:r>
    </w:p>
    <w:p w14:paraId="50946104" w14:textId="6AC36960" w:rsidR="003356EF" w:rsidRPr="00C166CD" w:rsidRDefault="00FD3B2B" w:rsidP="003356EF">
      <w:pPr>
        <w:spacing w:before="80" w:after="0" w:line="250" w:lineRule="exact"/>
        <w:ind w:left="709"/>
        <w:jc w:val="both"/>
        <w:rPr>
          <w:rFonts w:ascii="Cambria" w:hAnsi="Cambria" w:cs="DIN Pro Regular"/>
          <w:spacing w:val="-1"/>
          <w:sz w:val="20"/>
          <w:szCs w:val="20"/>
          <w:lang w:eastAsia="es-MX"/>
        </w:rPr>
      </w:pPr>
      <w:r>
        <w:rPr>
          <w:rFonts w:ascii="Cambria" w:hAnsi="Cambria" w:cs="DIN Pro Regular"/>
          <w:spacing w:val="-1"/>
          <w:sz w:val="20"/>
          <w:szCs w:val="20"/>
          <w:lang w:eastAsia="es-MX"/>
        </w:rPr>
        <w:t>En el rubro de participaciones y aportaciones existe una disminución que corresponde a reintegro a la Tesorería de la Federación (TESOFE) por la cantidad de $7,965.00 derivado del recurso PRODEP 2023 (Programa para el Desarrollo Profesional docente) de apoyo a profesores de tiempo completo con perfil deseable, debido a que dicho recurso no se ejerció por el profesor Mauricio Herrera Rodriguez por causar baja por renuncia. Lo anterior con base en el lineamiento 3.4.1.3 reintegros, tipo superior de las reglas de operación 2023 (RO2023) del programa.</w:t>
      </w:r>
    </w:p>
    <w:p w14:paraId="675AB4C9" w14:textId="77777777" w:rsidR="003356EF" w:rsidRPr="00E020BE" w:rsidRDefault="003356EF" w:rsidP="003356EF">
      <w:pPr>
        <w:spacing w:before="80" w:after="0" w:line="250" w:lineRule="exact"/>
        <w:ind w:left="709"/>
        <w:jc w:val="both"/>
        <w:rPr>
          <w:rFonts w:ascii="Cambria" w:hAnsi="Cambria" w:cs="DIN Pro Regular"/>
          <w:spacing w:val="-1"/>
          <w:sz w:val="20"/>
          <w:szCs w:val="20"/>
          <w:lang w:eastAsia="es-MX"/>
        </w:rPr>
      </w:pPr>
    </w:p>
    <w:p w14:paraId="1DD67729" w14:textId="77777777" w:rsidR="003356EF" w:rsidRPr="00E020BE" w:rsidRDefault="003356EF" w:rsidP="003356EF">
      <w:pPr>
        <w:pStyle w:val="ROMANOS"/>
        <w:spacing w:after="0" w:line="240" w:lineRule="exact"/>
        <w:ind w:left="1140"/>
        <w:rPr>
          <w:rFonts w:ascii="Cambria" w:hAnsi="Cambria" w:cs="DIN Pro Regular"/>
          <w:b/>
          <w:sz w:val="20"/>
          <w:szCs w:val="20"/>
          <w:u w:val="single"/>
          <w:lang w:val="es-MX"/>
        </w:rPr>
      </w:pPr>
    </w:p>
    <w:p w14:paraId="47A62833" w14:textId="77777777" w:rsidR="003356EF" w:rsidRPr="00E020BE" w:rsidRDefault="003356EF" w:rsidP="003356EF">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4C61113B" w14:textId="4A59EA4C" w:rsidR="003356EF" w:rsidRDefault="003356EF" w:rsidP="003356EF">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DE58ED">
        <w:rPr>
          <w:rFonts w:ascii="Cambria" w:hAnsi="Cambria" w:cs="DIN Pro Regular"/>
          <w:spacing w:val="-1"/>
          <w:sz w:val="20"/>
          <w:szCs w:val="20"/>
          <w:lang w:eastAsia="es-MX"/>
        </w:rPr>
        <w:t>4</w:t>
      </w:r>
      <w:r w:rsidR="00901BF0">
        <w:rPr>
          <w:rFonts w:ascii="Cambria" w:hAnsi="Cambria" w:cs="DIN Pro Regular"/>
          <w:spacing w:val="-1"/>
          <w:sz w:val="20"/>
          <w:szCs w:val="20"/>
          <w:lang w:eastAsia="es-MX"/>
        </w:rPr>
        <w:t>,</w:t>
      </w:r>
      <w:r w:rsidR="00DE58ED">
        <w:rPr>
          <w:rFonts w:ascii="Cambria" w:hAnsi="Cambria" w:cs="DIN Pro Regular"/>
          <w:spacing w:val="-1"/>
          <w:sz w:val="20"/>
          <w:szCs w:val="20"/>
          <w:lang w:eastAsia="es-MX"/>
        </w:rPr>
        <w:t>551</w:t>
      </w:r>
      <w:r>
        <w:rPr>
          <w:rFonts w:ascii="Cambria" w:hAnsi="Cambria" w:cs="DIN Pro Regular"/>
          <w:spacing w:val="-1"/>
          <w:sz w:val="20"/>
          <w:szCs w:val="20"/>
          <w:lang w:eastAsia="es-MX"/>
        </w:rPr>
        <w:t>,</w:t>
      </w:r>
      <w:r w:rsidR="00DE58ED">
        <w:rPr>
          <w:rFonts w:ascii="Cambria" w:hAnsi="Cambria" w:cs="DIN Pro Regular"/>
          <w:spacing w:val="-1"/>
          <w:sz w:val="20"/>
          <w:szCs w:val="20"/>
          <w:lang w:eastAsia="es-MX"/>
        </w:rPr>
        <w:t>466</w:t>
      </w:r>
      <w:r>
        <w:rPr>
          <w:rFonts w:ascii="Cambria" w:hAnsi="Cambria" w:cs="DIN Pro Regular"/>
          <w:spacing w:val="-1"/>
          <w:sz w:val="20"/>
          <w:szCs w:val="20"/>
          <w:lang w:eastAsia="es-MX"/>
        </w:rPr>
        <w:t>,</w:t>
      </w:r>
      <w:r w:rsidR="00DE58ED">
        <w:rPr>
          <w:rFonts w:ascii="Cambria" w:hAnsi="Cambria" w:cs="DIN Pro Regular"/>
          <w:spacing w:val="-1"/>
          <w:sz w:val="20"/>
          <w:szCs w:val="20"/>
          <w:lang w:eastAsia="es-MX"/>
        </w:rPr>
        <w:t>449</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154BCDAD" w14:textId="77777777" w:rsidR="00B82D9A" w:rsidRDefault="00B82D9A" w:rsidP="003356EF">
      <w:pPr>
        <w:spacing w:before="80" w:after="0" w:line="250" w:lineRule="exact"/>
        <w:ind w:left="709"/>
        <w:jc w:val="both"/>
        <w:rPr>
          <w:rFonts w:ascii="Cambria" w:hAnsi="Cambria" w:cs="DIN Pro Regular"/>
          <w:spacing w:val="-1"/>
          <w:sz w:val="20"/>
          <w:szCs w:val="20"/>
          <w:lang w:eastAsia="es-MX"/>
        </w:rPr>
      </w:pPr>
    </w:p>
    <w:tbl>
      <w:tblPr>
        <w:tblW w:w="6374" w:type="dxa"/>
        <w:jc w:val="center"/>
        <w:tblCellMar>
          <w:left w:w="70" w:type="dxa"/>
          <w:right w:w="70" w:type="dxa"/>
        </w:tblCellMar>
        <w:tblLook w:val="04A0" w:firstRow="1" w:lastRow="0" w:firstColumn="1" w:lastColumn="0" w:noHBand="0" w:noVBand="1"/>
      </w:tblPr>
      <w:tblGrid>
        <w:gridCol w:w="1555"/>
        <w:gridCol w:w="3118"/>
        <w:gridCol w:w="1701"/>
      </w:tblGrid>
      <w:tr w:rsidR="00201203" w:rsidRPr="00B82D9A" w14:paraId="5B8BAB14" w14:textId="77777777" w:rsidTr="00201203">
        <w:trPr>
          <w:trHeight w:val="315"/>
          <w:jc w:val="center"/>
        </w:trPr>
        <w:tc>
          <w:tcPr>
            <w:tcW w:w="1555"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122F1F17" w14:textId="77777777" w:rsidR="00B82D9A" w:rsidRPr="00B82D9A" w:rsidRDefault="00B82D9A" w:rsidP="00B82D9A">
            <w:pPr>
              <w:spacing w:after="0" w:line="240" w:lineRule="auto"/>
              <w:jc w:val="center"/>
              <w:rPr>
                <w:rFonts w:ascii="Cambria" w:eastAsia="Times New Roman" w:hAnsi="Cambria" w:cs="Calibri"/>
                <w:b/>
                <w:bCs/>
                <w:color w:val="FFFFFF"/>
                <w:sz w:val="16"/>
                <w:szCs w:val="16"/>
                <w:lang w:eastAsia="es-MX"/>
              </w:rPr>
            </w:pPr>
            <w:r w:rsidRPr="00B82D9A">
              <w:rPr>
                <w:rFonts w:ascii="Cambria" w:eastAsia="Times New Roman" w:hAnsi="Cambria" w:cs="Calibri"/>
                <w:b/>
                <w:bCs/>
                <w:color w:val="FFFFFF"/>
                <w:sz w:val="16"/>
                <w:szCs w:val="16"/>
                <w:lang w:eastAsia="es-MX"/>
              </w:rPr>
              <w:t>% SOBRE GASTO</w:t>
            </w:r>
          </w:p>
        </w:tc>
        <w:tc>
          <w:tcPr>
            <w:tcW w:w="3118" w:type="dxa"/>
            <w:tcBorders>
              <w:top w:val="single" w:sz="4" w:space="0" w:color="auto"/>
              <w:left w:val="nil"/>
              <w:bottom w:val="single" w:sz="4" w:space="0" w:color="auto"/>
              <w:right w:val="single" w:sz="4" w:space="0" w:color="auto"/>
            </w:tcBorders>
            <w:shd w:val="clear" w:color="auto" w:fill="00426A"/>
            <w:noWrap/>
            <w:vAlign w:val="center"/>
            <w:hideMark/>
          </w:tcPr>
          <w:p w14:paraId="34C8677C" w14:textId="77777777" w:rsidR="00B82D9A" w:rsidRPr="00B82D9A" w:rsidRDefault="00B82D9A" w:rsidP="00B82D9A">
            <w:pPr>
              <w:spacing w:after="0" w:line="240" w:lineRule="auto"/>
              <w:jc w:val="center"/>
              <w:rPr>
                <w:rFonts w:ascii="Cambria" w:eastAsia="Times New Roman" w:hAnsi="Cambria" w:cs="Calibri"/>
                <w:b/>
                <w:bCs/>
                <w:color w:val="FFFFFF"/>
                <w:sz w:val="16"/>
                <w:szCs w:val="16"/>
                <w:lang w:eastAsia="es-MX"/>
              </w:rPr>
            </w:pPr>
            <w:r w:rsidRPr="00B82D9A">
              <w:rPr>
                <w:rFonts w:ascii="Cambria" w:eastAsia="Times New Roman" w:hAnsi="Cambria" w:cs="Calibri"/>
                <w:b/>
                <w:bCs/>
                <w:color w:val="FFFFFF"/>
                <w:sz w:val="16"/>
                <w:szCs w:val="16"/>
                <w:lang w:eastAsia="es-MX"/>
              </w:rPr>
              <w:t>CUENTA</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0736C762" w14:textId="77777777" w:rsidR="00B82D9A" w:rsidRPr="00B82D9A" w:rsidRDefault="00B82D9A" w:rsidP="00B82D9A">
            <w:pPr>
              <w:spacing w:after="0" w:line="240" w:lineRule="auto"/>
              <w:jc w:val="center"/>
              <w:rPr>
                <w:rFonts w:ascii="Cambria" w:eastAsia="Times New Roman" w:hAnsi="Cambria" w:cs="Calibri"/>
                <w:b/>
                <w:bCs/>
                <w:color w:val="FFFFFF"/>
                <w:sz w:val="16"/>
                <w:szCs w:val="16"/>
                <w:lang w:eastAsia="es-MX"/>
              </w:rPr>
            </w:pPr>
            <w:r w:rsidRPr="00B82D9A">
              <w:rPr>
                <w:rFonts w:ascii="Cambria" w:eastAsia="Times New Roman" w:hAnsi="Cambria" w:cs="Calibri"/>
                <w:b/>
                <w:bCs/>
                <w:color w:val="FFFFFF"/>
                <w:sz w:val="16"/>
                <w:szCs w:val="16"/>
                <w:lang w:eastAsia="es-MX"/>
              </w:rPr>
              <w:t>IMPORTE</w:t>
            </w:r>
          </w:p>
        </w:tc>
      </w:tr>
      <w:tr w:rsidR="00B82D9A" w:rsidRPr="00B82D9A" w14:paraId="33C5D244" w14:textId="77777777" w:rsidTr="00B82D9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82F0C1D" w14:textId="05DEEFAA" w:rsidR="00B82D9A" w:rsidRPr="00B82D9A" w:rsidRDefault="004C7DAA" w:rsidP="00B82D9A">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34</w:t>
            </w:r>
            <w:r w:rsidR="00B82D9A" w:rsidRPr="00B82D9A">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44</w:t>
            </w:r>
            <w:r w:rsidR="00B82D9A" w:rsidRPr="00B82D9A">
              <w:rPr>
                <w:rFonts w:ascii="Cambria" w:eastAsia="Times New Roman" w:hAnsi="Cambria" w:cs="Calibri"/>
                <w:color w:val="000000"/>
                <w:sz w:val="16"/>
                <w:szCs w:val="16"/>
                <w:lang w:eastAsia="es-MX"/>
              </w:rPr>
              <w:t>%</w:t>
            </w:r>
          </w:p>
        </w:tc>
        <w:tc>
          <w:tcPr>
            <w:tcW w:w="3118" w:type="dxa"/>
            <w:tcBorders>
              <w:top w:val="nil"/>
              <w:left w:val="nil"/>
              <w:bottom w:val="single" w:sz="4" w:space="0" w:color="auto"/>
              <w:right w:val="single" w:sz="4" w:space="0" w:color="auto"/>
            </w:tcBorders>
            <w:shd w:val="clear" w:color="auto" w:fill="auto"/>
            <w:noWrap/>
            <w:vAlign w:val="center"/>
            <w:hideMark/>
          </w:tcPr>
          <w:p w14:paraId="5FF072F3" w14:textId="77777777" w:rsidR="00B82D9A" w:rsidRPr="00B82D9A" w:rsidRDefault="00B82D9A" w:rsidP="00B82D9A">
            <w:pPr>
              <w:spacing w:after="0" w:line="240" w:lineRule="auto"/>
              <w:jc w:val="both"/>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Remuneraciones al personal de carácter permanente</w:t>
            </w:r>
          </w:p>
        </w:tc>
        <w:tc>
          <w:tcPr>
            <w:tcW w:w="1701" w:type="dxa"/>
            <w:tcBorders>
              <w:top w:val="nil"/>
              <w:left w:val="nil"/>
              <w:bottom w:val="single" w:sz="4" w:space="0" w:color="auto"/>
              <w:right w:val="single" w:sz="4" w:space="0" w:color="auto"/>
            </w:tcBorders>
            <w:shd w:val="clear" w:color="auto" w:fill="auto"/>
            <w:noWrap/>
            <w:vAlign w:val="center"/>
            <w:hideMark/>
          </w:tcPr>
          <w:p w14:paraId="2676B9E2" w14:textId="5ED5BB30" w:rsidR="00B82D9A" w:rsidRPr="00B82D9A" w:rsidRDefault="00B82D9A" w:rsidP="00B82D9A">
            <w:pPr>
              <w:spacing w:after="0" w:line="240" w:lineRule="auto"/>
              <w:jc w:val="right"/>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1,</w:t>
            </w:r>
            <w:r w:rsidR="004C7DAA">
              <w:rPr>
                <w:rFonts w:ascii="Cambria" w:eastAsia="Times New Roman" w:hAnsi="Cambria" w:cs="Calibri"/>
                <w:color w:val="000000"/>
                <w:sz w:val="16"/>
                <w:szCs w:val="16"/>
                <w:lang w:eastAsia="es-MX"/>
              </w:rPr>
              <w:t>567</w:t>
            </w:r>
            <w:r w:rsidRPr="00B82D9A">
              <w:rPr>
                <w:rFonts w:ascii="Cambria" w:eastAsia="Times New Roman" w:hAnsi="Cambria" w:cs="Calibri"/>
                <w:color w:val="000000"/>
                <w:sz w:val="16"/>
                <w:szCs w:val="16"/>
                <w:lang w:eastAsia="es-MX"/>
              </w:rPr>
              <w:t>,</w:t>
            </w:r>
            <w:r w:rsidR="00234F73">
              <w:rPr>
                <w:rFonts w:ascii="Cambria" w:eastAsia="Times New Roman" w:hAnsi="Cambria" w:cs="Calibri"/>
                <w:color w:val="000000"/>
                <w:sz w:val="16"/>
                <w:szCs w:val="16"/>
                <w:lang w:eastAsia="es-MX"/>
              </w:rPr>
              <w:t>722</w:t>
            </w:r>
            <w:r w:rsidRPr="00B82D9A">
              <w:rPr>
                <w:rFonts w:ascii="Cambria" w:eastAsia="Times New Roman" w:hAnsi="Cambria" w:cs="Calibri"/>
                <w:color w:val="000000"/>
                <w:sz w:val="16"/>
                <w:szCs w:val="16"/>
                <w:lang w:eastAsia="es-MX"/>
              </w:rPr>
              <w:t>,</w:t>
            </w:r>
            <w:r w:rsidR="00234F73">
              <w:rPr>
                <w:rFonts w:ascii="Cambria" w:eastAsia="Times New Roman" w:hAnsi="Cambria" w:cs="Calibri"/>
                <w:color w:val="000000"/>
                <w:sz w:val="16"/>
                <w:szCs w:val="16"/>
                <w:lang w:eastAsia="es-MX"/>
              </w:rPr>
              <w:t>975</w:t>
            </w:r>
          </w:p>
        </w:tc>
      </w:tr>
      <w:tr w:rsidR="00B82D9A" w:rsidRPr="00B82D9A" w14:paraId="7E343716" w14:textId="77777777" w:rsidTr="00B82D9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205943" w14:textId="2BBEE4E4" w:rsidR="00B82D9A" w:rsidRPr="00B82D9A" w:rsidRDefault="00B82D9A" w:rsidP="00B82D9A">
            <w:pPr>
              <w:spacing w:after="0" w:line="240" w:lineRule="auto"/>
              <w:jc w:val="center"/>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14.</w:t>
            </w:r>
            <w:r w:rsidR="004C7DAA">
              <w:rPr>
                <w:rFonts w:ascii="Cambria" w:eastAsia="Times New Roman" w:hAnsi="Cambria" w:cs="Calibri"/>
                <w:color w:val="000000"/>
                <w:sz w:val="16"/>
                <w:szCs w:val="16"/>
                <w:lang w:eastAsia="es-MX"/>
              </w:rPr>
              <w:t>55</w:t>
            </w:r>
            <w:r w:rsidRPr="00B82D9A">
              <w:rPr>
                <w:rFonts w:ascii="Cambria" w:eastAsia="Times New Roman" w:hAnsi="Cambria" w:cs="Calibri"/>
                <w:color w:val="000000"/>
                <w:sz w:val="16"/>
                <w:szCs w:val="16"/>
                <w:lang w:eastAsia="es-MX"/>
              </w:rPr>
              <w:t>%</w:t>
            </w:r>
          </w:p>
        </w:tc>
        <w:tc>
          <w:tcPr>
            <w:tcW w:w="3118" w:type="dxa"/>
            <w:tcBorders>
              <w:top w:val="nil"/>
              <w:left w:val="nil"/>
              <w:bottom w:val="single" w:sz="4" w:space="0" w:color="auto"/>
              <w:right w:val="single" w:sz="4" w:space="0" w:color="auto"/>
            </w:tcBorders>
            <w:shd w:val="clear" w:color="auto" w:fill="auto"/>
            <w:noWrap/>
            <w:vAlign w:val="center"/>
            <w:hideMark/>
          </w:tcPr>
          <w:p w14:paraId="3F0D4205" w14:textId="77777777" w:rsidR="00B82D9A" w:rsidRPr="00B82D9A" w:rsidRDefault="00B82D9A" w:rsidP="00B82D9A">
            <w:pPr>
              <w:spacing w:after="0" w:line="240" w:lineRule="auto"/>
              <w:jc w:val="both"/>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Remuneraciones adicionales y especiales</w:t>
            </w:r>
          </w:p>
        </w:tc>
        <w:tc>
          <w:tcPr>
            <w:tcW w:w="1701" w:type="dxa"/>
            <w:tcBorders>
              <w:top w:val="nil"/>
              <w:left w:val="nil"/>
              <w:bottom w:val="single" w:sz="4" w:space="0" w:color="auto"/>
              <w:right w:val="single" w:sz="4" w:space="0" w:color="auto"/>
            </w:tcBorders>
            <w:shd w:val="clear" w:color="auto" w:fill="auto"/>
            <w:noWrap/>
            <w:vAlign w:val="center"/>
            <w:hideMark/>
          </w:tcPr>
          <w:p w14:paraId="7AAA9C1E" w14:textId="39CFA20C" w:rsidR="00B82D9A" w:rsidRPr="00B82D9A" w:rsidRDefault="004C7DAA" w:rsidP="00B82D9A">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662</w:t>
            </w:r>
            <w:r w:rsidR="00B82D9A" w:rsidRPr="00B82D9A">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038</w:t>
            </w:r>
            <w:r w:rsidR="00B82D9A" w:rsidRPr="00B82D9A">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043</w:t>
            </w:r>
          </w:p>
        </w:tc>
      </w:tr>
      <w:tr w:rsidR="00B82D9A" w:rsidRPr="00B82D9A" w14:paraId="1C9C4A0F" w14:textId="77777777" w:rsidTr="00B82D9A">
        <w:trPr>
          <w:trHeight w:val="315"/>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324180" w14:textId="697144B0" w:rsidR="00B82D9A" w:rsidRPr="00B82D9A" w:rsidRDefault="00B82D9A" w:rsidP="00B82D9A">
            <w:pPr>
              <w:spacing w:after="0" w:line="240" w:lineRule="auto"/>
              <w:jc w:val="center"/>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14.</w:t>
            </w:r>
            <w:r w:rsidR="004C7DAA">
              <w:rPr>
                <w:rFonts w:ascii="Cambria" w:eastAsia="Times New Roman" w:hAnsi="Cambria" w:cs="Calibri"/>
                <w:color w:val="000000"/>
                <w:sz w:val="16"/>
                <w:szCs w:val="16"/>
                <w:lang w:eastAsia="es-MX"/>
              </w:rPr>
              <w:t>20</w:t>
            </w:r>
            <w:r w:rsidRPr="00B82D9A">
              <w:rPr>
                <w:rFonts w:ascii="Cambria" w:eastAsia="Times New Roman" w:hAnsi="Cambria" w:cs="Calibri"/>
                <w:color w:val="000000"/>
                <w:sz w:val="16"/>
                <w:szCs w:val="16"/>
                <w:lang w:eastAsia="es-MX"/>
              </w:rPr>
              <w:t>%</w:t>
            </w:r>
          </w:p>
        </w:tc>
        <w:tc>
          <w:tcPr>
            <w:tcW w:w="3118" w:type="dxa"/>
            <w:tcBorders>
              <w:top w:val="nil"/>
              <w:left w:val="nil"/>
              <w:bottom w:val="single" w:sz="4" w:space="0" w:color="auto"/>
              <w:right w:val="single" w:sz="4" w:space="0" w:color="auto"/>
            </w:tcBorders>
            <w:shd w:val="clear" w:color="auto" w:fill="auto"/>
            <w:noWrap/>
            <w:vAlign w:val="center"/>
            <w:hideMark/>
          </w:tcPr>
          <w:p w14:paraId="0707A4BE" w14:textId="77777777" w:rsidR="00B82D9A" w:rsidRPr="00B82D9A" w:rsidRDefault="00B82D9A" w:rsidP="00B82D9A">
            <w:pPr>
              <w:spacing w:after="0" w:line="240" w:lineRule="auto"/>
              <w:jc w:val="both"/>
              <w:rPr>
                <w:rFonts w:ascii="Cambria" w:eastAsia="Times New Roman" w:hAnsi="Cambria" w:cs="Calibri"/>
                <w:color w:val="000000"/>
                <w:sz w:val="16"/>
                <w:szCs w:val="16"/>
                <w:lang w:eastAsia="es-MX"/>
              </w:rPr>
            </w:pPr>
            <w:r w:rsidRPr="00B82D9A">
              <w:rPr>
                <w:rFonts w:ascii="Cambria" w:eastAsia="Times New Roman" w:hAnsi="Cambria" w:cs="Calibri"/>
                <w:color w:val="000000"/>
                <w:sz w:val="16"/>
                <w:szCs w:val="16"/>
                <w:lang w:eastAsia="es-MX"/>
              </w:rPr>
              <w:t>Otras prestaciones sociales y económicas</w:t>
            </w:r>
          </w:p>
        </w:tc>
        <w:tc>
          <w:tcPr>
            <w:tcW w:w="1701" w:type="dxa"/>
            <w:tcBorders>
              <w:top w:val="nil"/>
              <w:left w:val="nil"/>
              <w:bottom w:val="single" w:sz="4" w:space="0" w:color="auto"/>
              <w:right w:val="single" w:sz="4" w:space="0" w:color="auto"/>
            </w:tcBorders>
            <w:shd w:val="clear" w:color="auto" w:fill="auto"/>
            <w:noWrap/>
            <w:vAlign w:val="center"/>
            <w:hideMark/>
          </w:tcPr>
          <w:p w14:paraId="4B47CD50" w14:textId="71430DB9" w:rsidR="00B82D9A" w:rsidRPr="00B82D9A" w:rsidRDefault="004C7DAA" w:rsidP="00B82D9A">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646</w:t>
            </w:r>
            <w:r w:rsidR="00B82D9A" w:rsidRPr="00B82D9A">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435</w:t>
            </w:r>
            <w:r w:rsidR="00B82D9A" w:rsidRPr="00B82D9A">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742</w:t>
            </w:r>
          </w:p>
        </w:tc>
      </w:tr>
    </w:tbl>
    <w:p w14:paraId="23AA537D" w14:textId="77777777" w:rsidR="00B82D9A" w:rsidRDefault="00B82D9A" w:rsidP="003356EF">
      <w:pPr>
        <w:spacing w:before="80" w:after="0" w:line="250" w:lineRule="exact"/>
        <w:ind w:left="709"/>
        <w:jc w:val="both"/>
        <w:rPr>
          <w:rFonts w:ascii="Cambria" w:hAnsi="Cambria" w:cs="DIN Pro Regular"/>
          <w:spacing w:val="-1"/>
          <w:sz w:val="20"/>
          <w:szCs w:val="20"/>
          <w:lang w:eastAsia="es-MX"/>
        </w:rPr>
      </w:pPr>
    </w:p>
    <w:p w14:paraId="2F7416BF" w14:textId="237CB9D7" w:rsidR="003356EF" w:rsidRPr="00E020BE" w:rsidRDefault="003356EF" w:rsidP="003356EF">
      <w:pPr>
        <w:pStyle w:val="Texto"/>
        <w:ind w:left="708" w:firstLine="0"/>
        <w:rPr>
          <w:rFonts w:ascii="Cambria" w:hAnsi="Cambria" w:cs="DIN Pro Regular"/>
          <w:sz w:val="20"/>
        </w:rPr>
      </w:pPr>
      <w:r w:rsidRPr="00B82D9A">
        <w:rPr>
          <w:rFonts w:ascii="Cambria" w:hAnsi="Cambria" w:cs="DIN Pro Regular"/>
          <w:spacing w:val="-1"/>
          <w:sz w:val="20"/>
          <w:lang w:eastAsia="es-MX"/>
        </w:rPr>
        <w:t>Remuneraciones al personal de carácter permanente, Remuneraciones adicionales y especiales, Otras prestaciones sociales y económicas</w:t>
      </w:r>
      <w:r w:rsidRPr="00B82D9A">
        <w:rPr>
          <w:rFonts w:ascii="Cambria" w:hAnsi="Cambria" w:cs="DIN Pro Regular"/>
          <w:b/>
          <w:sz w:val="20"/>
        </w:rPr>
        <w:t xml:space="preserve">: </w:t>
      </w:r>
      <w:r w:rsidRPr="00B82D9A">
        <w:rPr>
          <w:rFonts w:ascii="Cambria" w:hAnsi="Cambria" w:cs="DIN Pro Regular"/>
          <w:sz w:val="20"/>
        </w:rPr>
        <w:t xml:space="preserve">Representan las erogaciones pagadas por concepto de sueldo base al personal permanente, primas por años de servicios efectivos prestados, primas de vacaciones, </w:t>
      </w:r>
      <w:r w:rsidRPr="00B82D9A">
        <w:rPr>
          <w:rFonts w:ascii="Cambria" w:hAnsi="Cambria" w:cs="DIN Pro Regular"/>
          <w:sz w:val="20"/>
        </w:rPr>
        <w:lastRenderedPageBreak/>
        <w:t>dominical y gratificación de fin de año, compensaciones, cuotas para el fondo de ahorro y fondo de trabajo, indemnizaciones</w:t>
      </w:r>
      <w:r w:rsidR="008526D7" w:rsidRPr="00B82D9A">
        <w:rPr>
          <w:rFonts w:ascii="Cambria" w:hAnsi="Cambria" w:cs="DIN Pro Regular"/>
          <w:sz w:val="20"/>
        </w:rPr>
        <w:t>,</w:t>
      </w:r>
      <w:r w:rsidRPr="00B82D9A">
        <w:rPr>
          <w:rFonts w:ascii="Cambria" w:hAnsi="Cambria" w:cs="DIN Pro Regular"/>
          <w:sz w:val="20"/>
        </w:rPr>
        <w:t xml:space="preserve"> prestaciones contractuales</w:t>
      </w:r>
      <w:r w:rsidR="00B86AF6">
        <w:rPr>
          <w:rFonts w:ascii="Cambria" w:hAnsi="Cambria" w:cs="DIN Pro Regular"/>
          <w:sz w:val="20"/>
        </w:rPr>
        <w:t>,</w:t>
      </w:r>
      <w:r w:rsidR="008526D7" w:rsidRPr="00B82D9A">
        <w:rPr>
          <w:rFonts w:ascii="Cambria" w:hAnsi="Cambria" w:cs="DIN Pro Regular"/>
          <w:sz w:val="20"/>
        </w:rPr>
        <w:t xml:space="preserve"> cristales para lentes</w:t>
      </w:r>
      <w:r w:rsidR="005B0A17" w:rsidRPr="00B82D9A">
        <w:rPr>
          <w:rFonts w:ascii="Cambria" w:hAnsi="Cambria" w:cs="DIN Pro Regular"/>
          <w:sz w:val="20"/>
        </w:rPr>
        <w:t xml:space="preserve"> </w:t>
      </w:r>
      <w:r w:rsidR="00B86AF6">
        <w:rPr>
          <w:rFonts w:ascii="Cambria" w:hAnsi="Cambria" w:cs="DIN Pro Regular"/>
          <w:sz w:val="20"/>
        </w:rPr>
        <w:t xml:space="preserve">y otras prestaciones sociales y económicas </w:t>
      </w:r>
      <w:r w:rsidRPr="00B82D9A">
        <w:rPr>
          <w:rFonts w:ascii="Cambria" w:hAnsi="Cambria" w:cs="DIN Pro Regular"/>
          <w:sz w:val="20"/>
        </w:rPr>
        <w:t>al personal que labora en la Universidad Autónoma de Tamaulipas de acuerdo con las disposiciones legales y los contratos colectivos de trabajo vigentes.</w:t>
      </w:r>
    </w:p>
    <w:p w14:paraId="2BB769C5" w14:textId="77777777" w:rsidR="003356EF" w:rsidRPr="005B2D52" w:rsidRDefault="003356EF" w:rsidP="003356EF">
      <w:pPr>
        <w:pStyle w:val="Texto"/>
        <w:spacing w:after="0" w:line="240" w:lineRule="exact"/>
        <w:ind w:left="648" w:firstLine="0"/>
        <w:rPr>
          <w:rFonts w:ascii="Cambria" w:hAnsi="Cambria" w:cs="DIN Pro Regular"/>
          <w:sz w:val="20"/>
        </w:rPr>
      </w:pPr>
    </w:p>
    <w:p w14:paraId="1ED90699" w14:textId="7DB9E931"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t>I</w:t>
      </w:r>
      <w:r w:rsidR="003356EF">
        <w:rPr>
          <w:rFonts w:ascii="Cambria" w:hAnsi="Cambria" w:cs="DIN Pro Regular"/>
          <w:b/>
          <w:smallCaps/>
          <w:sz w:val="20"/>
          <w:szCs w:val="20"/>
        </w:rPr>
        <w:t>I</w:t>
      </w:r>
      <w:r w:rsidRPr="005B2D52">
        <w:rPr>
          <w:rFonts w:ascii="Cambria" w:hAnsi="Cambria" w:cs="DIN Pro Regular"/>
          <w:b/>
          <w:smallCaps/>
          <w:sz w:val="20"/>
          <w:szCs w:val="20"/>
        </w:rPr>
        <w:t xml:space="preserve">)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9D2A83" w:rsidRDefault="00414654" w:rsidP="00872931">
      <w:pPr>
        <w:pStyle w:val="Texto"/>
        <w:spacing w:after="80" w:line="203" w:lineRule="exact"/>
        <w:ind w:firstLine="0"/>
        <w:rPr>
          <w:rFonts w:ascii="Cambria" w:hAnsi="Cambria" w:cs="DIN Pro Regular"/>
          <w:bCs/>
          <w:sz w:val="20"/>
        </w:rPr>
      </w:pPr>
    </w:p>
    <w:p w14:paraId="48CB4BFC" w14:textId="436363D1"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 xml:space="preserve">Bancos/Tesorería: Al </w:t>
      </w:r>
      <w:r w:rsidR="00B7195D">
        <w:rPr>
          <w:rFonts w:ascii="Cambria" w:hAnsi="Cambria" w:cs="DIN Pro Regular"/>
          <w:bCs/>
          <w:sz w:val="20"/>
        </w:rPr>
        <w:t>31 de diciembre</w:t>
      </w:r>
      <w:r w:rsidRPr="005B2D52">
        <w:rPr>
          <w:rFonts w:ascii="Cambria" w:hAnsi="Cambria" w:cs="DIN Pro Regular"/>
          <w:bCs/>
          <w:sz w:val="20"/>
        </w:rPr>
        <w:t xml:space="preserve"> de 202</w:t>
      </w:r>
      <w:r w:rsidR="009D2A83">
        <w:rPr>
          <w:rFonts w:ascii="Cambria" w:hAnsi="Cambria" w:cs="DIN Pro Regular"/>
          <w:bCs/>
          <w:sz w:val="20"/>
        </w:rPr>
        <w:t>3</w:t>
      </w:r>
      <w:r w:rsidRPr="005B2D52">
        <w:rPr>
          <w:rFonts w:ascii="Cambria" w:hAnsi="Cambria" w:cs="DIN Pro Regular"/>
          <w:bCs/>
          <w:sz w:val="20"/>
        </w:rPr>
        <w:t xml:space="preserve">, el efectivo disponible en instituciones bancarias para el pago de gastos de operación y obligaciones con vencimiento próximo </w:t>
      </w:r>
      <w:bookmarkStart w:id="0" w:name="_Hlk132825233"/>
      <w:r w:rsidRPr="005B2D52">
        <w:rPr>
          <w:rFonts w:ascii="Cambria" w:hAnsi="Cambria" w:cs="DIN Pro Regular"/>
          <w:bCs/>
          <w:sz w:val="20"/>
        </w:rPr>
        <w:t>es por $</w:t>
      </w:r>
      <w:r w:rsidR="00921508">
        <w:rPr>
          <w:rFonts w:ascii="Cambria" w:hAnsi="Cambria" w:cs="DIN Pro Regular"/>
          <w:bCs/>
          <w:sz w:val="20"/>
        </w:rPr>
        <w:t>334</w:t>
      </w:r>
      <w:r w:rsidRPr="005B2D52">
        <w:rPr>
          <w:rFonts w:ascii="Cambria" w:hAnsi="Cambria" w:cs="DIN Pro Regular"/>
          <w:bCs/>
          <w:sz w:val="20"/>
        </w:rPr>
        <w:t>,</w:t>
      </w:r>
      <w:r w:rsidR="00921508">
        <w:rPr>
          <w:rFonts w:ascii="Cambria" w:hAnsi="Cambria" w:cs="DIN Pro Regular"/>
          <w:bCs/>
          <w:sz w:val="20"/>
        </w:rPr>
        <w:t>821</w:t>
      </w:r>
      <w:r w:rsidRPr="005B2D52">
        <w:rPr>
          <w:rFonts w:ascii="Cambria" w:hAnsi="Cambria" w:cs="DIN Pro Regular"/>
          <w:bCs/>
          <w:sz w:val="20"/>
        </w:rPr>
        <w:t>,</w:t>
      </w:r>
      <w:r w:rsidR="00921508">
        <w:rPr>
          <w:rFonts w:ascii="Cambria" w:hAnsi="Cambria" w:cs="DIN Pro Regular"/>
          <w:bCs/>
          <w:sz w:val="20"/>
        </w:rPr>
        <w:t>898</w:t>
      </w:r>
      <w:r w:rsidRPr="005B2D52">
        <w:rPr>
          <w:rFonts w:ascii="Cambria" w:hAnsi="Cambria" w:cs="DIN Pro Regular"/>
          <w:bCs/>
          <w:sz w:val="20"/>
        </w:rPr>
        <w:t xml:space="preserve"> pesos dicho saldo se integra como sigue: </w:t>
      </w:r>
    </w:p>
    <w:tbl>
      <w:tblPr>
        <w:tblW w:w="6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1722"/>
        <w:gridCol w:w="1260"/>
        <w:gridCol w:w="1528"/>
      </w:tblGrid>
      <w:tr w:rsidR="00921508" w:rsidRPr="00A013FC" w14:paraId="1B107D6B" w14:textId="77777777" w:rsidTr="00F10848">
        <w:trPr>
          <w:trHeight w:val="630"/>
          <w:jc w:val="center"/>
        </w:trPr>
        <w:tc>
          <w:tcPr>
            <w:tcW w:w="1640" w:type="dxa"/>
            <w:shd w:val="clear" w:color="000000" w:fill="1F497D"/>
            <w:noWrap/>
            <w:vAlign w:val="center"/>
            <w:hideMark/>
          </w:tcPr>
          <w:p w14:paraId="3B7A97D8" w14:textId="77777777" w:rsidR="00921508" w:rsidRPr="00A013FC" w:rsidRDefault="00921508" w:rsidP="00F10848">
            <w:pPr>
              <w:spacing w:after="0" w:line="240" w:lineRule="auto"/>
              <w:jc w:val="center"/>
              <w:rPr>
                <w:rFonts w:ascii="Cambria" w:eastAsia="Times New Roman" w:hAnsi="Cambria" w:cs="Calibri"/>
                <w:b/>
                <w:bCs/>
                <w:color w:val="FFFFFF"/>
                <w:sz w:val="16"/>
                <w:szCs w:val="16"/>
                <w:lang w:eastAsia="es-MX"/>
              </w:rPr>
            </w:pPr>
            <w:r w:rsidRPr="00A013FC">
              <w:rPr>
                <w:rFonts w:ascii="Cambria" w:eastAsia="Times New Roman" w:hAnsi="Cambria" w:cs="Calibri"/>
                <w:b/>
                <w:bCs/>
                <w:color w:val="FFFFFF"/>
                <w:sz w:val="16"/>
                <w:szCs w:val="16"/>
                <w:lang w:eastAsia="es-MX"/>
              </w:rPr>
              <w:t>ORIGEN DEL RECURSO</w:t>
            </w:r>
          </w:p>
        </w:tc>
        <w:tc>
          <w:tcPr>
            <w:tcW w:w="1722" w:type="dxa"/>
            <w:shd w:val="clear" w:color="000000" w:fill="1F497D"/>
            <w:vAlign w:val="center"/>
            <w:hideMark/>
          </w:tcPr>
          <w:p w14:paraId="692004FF" w14:textId="77777777" w:rsidR="00921508" w:rsidRPr="00A013FC" w:rsidRDefault="00921508" w:rsidP="00F10848">
            <w:pPr>
              <w:spacing w:after="0" w:line="240" w:lineRule="auto"/>
              <w:jc w:val="center"/>
              <w:rPr>
                <w:rFonts w:ascii="Cambria" w:eastAsia="Times New Roman" w:hAnsi="Cambria" w:cs="Calibri"/>
                <w:b/>
                <w:bCs/>
                <w:color w:val="FFFFFF"/>
                <w:sz w:val="16"/>
                <w:szCs w:val="16"/>
                <w:lang w:eastAsia="es-MX"/>
              </w:rPr>
            </w:pPr>
            <w:r w:rsidRPr="00A013FC">
              <w:rPr>
                <w:rFonts w:ascii="Cambria" w:eastAsia="Times New Roman" w:hAnsi="Cambria" w:cs="Calibri"/>
                <w:b/>
                <w:bCs/>
                <w:color w:val="FFFFFF"/>
                <w:sz w:val="16"/>
                <w:szCs w:val="16"/>
                <w:lang w:eastAsia="es-MX"/>
              </w:rPr>
              <w:t>INSTITUCION BANCARIA RESGUARDANTE</w:t>
            </w:r>
          </w:p>
        </w:tc>
        <w:tc>
          <w:tcPr>
            <w:tcW w:w="1260" w:type="dxa"/>
            <w:shd w:val="clear" w:color="000000" w:fill="1F497D"/>
            <w:noWrap/>
            <w:vAlign w:val="center"/>
            <w:hideMark/>
          </w:tcPr>
          <w:p w14:paraId="0C6C8813" w14:textId="77777777" w:rsidR="00921508" w:rsidRPr="00A013FC" w:rsidRDefault="00921508" w:rsidP="00F10848">
            <w:pPr>
              <w:spacing w:after="0" w:line="240" w:lineRule="auto"/>
              <w:jc w:val="center"/>
              <w:rPr>
                <w:rFonts w:ascii="Cambria" w:eastAsia="Times New Roman" w:hAnsi="Cambria" w:cs="Calibri"/>
                <w:b/>
                <w:bCs/>
                <w:color w:val="FFFFFF"/>
                <w:sz w:val="16"/>
                <w:szCs w:val="16"/>
                <w:lang w:eastAsia="es-MX"/>
              </w:rPr>
            </w:pPr>
            <w:r w:rsidRPr="00A013FC">
              <w:rPr>
                <w:rFonts w:ascii="Cambria" w:eastAsia="Times New Roman" w:hAnsi="Cambria" w:cs="Calibri"/>
                <w:b/>
                <w:bCs/>
                <w:color w:val="FFFFFF"/>
                <w:sz w:val="16"/>
                <w:szCs w:val="16"/>
                <w:lang w:eastAsia="es-MX"/>
              </w:rPr>
              <w:t>CUENTA</w:t>
            </w:r>
          </w:p>
        </w:tc>
        <w:tc>
          <w:tcPr>
            <w:tcW w:w="1528" w:type="dxa"/>
            <w:shd w:val="clear" w:color="000000" w:fill="1F497D"/>
            <w:noWrap/>
            <w:vAlign w:val="center"/>
            <w:hideMark/>
          </w:tcPr>
          <w:p w14:paraId="3AAD07C9" w14:textId="77777777" w:rsidR="00921508" w:rsidRPr="00A013FC" w:rsidRDefault="00921508" w:rsidP="00F10848">
            <w:pPr>
              <w:spacing w:after="0" w:line="240" w:lineRule="auto"/>
              <w:jc w:val="center"/>
              <w:rPr>
                <w:rFonts w:ascii="Cambria" w:eastAsia="Times New Roman" w:hAnsi="Cambria" w:cs="Calibri"/>
                <w:b/>
                <w:bCs/>
                <w:color w:val="FFFFFF"/>
                <w:sz w:val="16"/>
                <w:szCs w:val="16"/>
                <w:lang w:eastAsia="es-MX"/>
              </w:rPr>
            </w:pPr>
            <w:r w:rsidRPr="00921508">
              <w:rPr>
                <w:rFonts w:ascii="Cambria" w:eastAsia="Times New Roman" w:hAnsi="Cambria" w:cs="Calibri"/>
                <w:b/>
                <w:bCs/>
                <w:color w:val="FFFFFF"/>
                <w:sz w:val="16"/>
                <w:szCs w:val="16"/>
                <w:lang w:eastAsia="es-MX"/>
              </w:rPr>
              <w:t>SALDO</w:t>
            </w:r>
          </w:p>
        </w:tc>
      </w:tr>
      <w:tr w:rsidR="00921508" w:rsidRPr="00A013FC" w14:paraId="35A91DB9" w14:textId="77777777" w:rsidTr="00F10848">
        <w:trPr>
          <w:trHeight w:val="210"/>
          <w:jc w:val="center"/>
        </w:trPr>
        <w:tc>
          <w:tcPr>
            <w:tcW w:w="1640" w:type="dxa"/>
            <w:shd w:val="clear" w:color="000000" w:fill="DCE6F1"/>
            <w:noWrap/>
            <w:vAlign w:val="bottom"/>
            <w:hideMark/>
          </w:tcPr>
          <w:p w14:paraId="62A82BB7"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FEDERAL</w:t>
            </w:r>
          </w:p>
        </w:tc>
        <w:tc>
          <w:tcPr>
            <w:tcW w:w="1722" w:type="dxa"/>
            <w:shd w:val="clear" w:color="000000" w:fill="DCE6F1"/>
            <w:noWrap/>
            <w:vAlign w:val="bottom"/>
            <w:hideMark/>
          </w:tcPr>
          <w:p w14:paraId="68A1EE02"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260" w:type="dxa"/>
            <w:shd w:val="clear" w:color="000000" w:fill="DCE6F1"/>
            <w:noWrap/>
            <w:vAlign w:val="bottom"/>
            <w:hideMark/>
          </w:tcPr>
          <w:p w14:paraId="2734BD76"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p>
        </w:tc>
        <w:tc>
          <w:tcPr>
            <w:tcW w:w="1528" w:type="dxa"/>
            <w:shd w:val="clear" w:color="000000" w:fill="DCE6F1"/>
            <w:noWrap/>
            <w:vAlign w:val="bottom"/>
            <w:hideMark/>
          </w:tcPr>
          <w:p w14:paraId="2D551F93"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             89,960,040 </w:t>
            </w:r>
          </w:p>
        </w:tc>
      </w:tr>
      <w:tr w:rsidR="00921508" w:rsidRPr="00A013FC" w14:paraId="06F34D8C" w14:textId="77777777" w:rsidTr="00F10848">
        <w:trPr>
          <w:trHeight w:val="210"/>
          <w:jc w:val="center"/>
        </w:trPr>
        <w:tc>
          <w:tcPr>
            <w:tcW w:w="1640" w:type="dxa"/>
            <w:shd w:val="clear" w:color="auto" w:fill="auto"/>
            <w:noWrap/>
            <w:vAlign w:val="bottom"/>
            <w:hideMark/>
          </w:tcPr>
          <w:p w14:paraId="33E61B73"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1DB7CB11"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2EF61F2C"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1873</w:t>
            </w:r>
          </w:p>
        </w:tc>
        <w:tc>
          <w:tcPr>
            <w:tcW w:w="1528" w:type="dxa"/>
            <w:shd w:val="clear" w:color="auto" w:fill="auto"/>
            <w:noWrap/>
            <w:vAlign w:val="bottom"/>
            <w:hideMark/>
          </w:tcPr>
          <w:p w14:paraId="3316A637"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89,960,040 </w:t>
            </w:r>
          </w:p>
        </w:tc>
      </w:tr>
      <w:tr w:rsidR="00921508" w:rsidRPr="00A013FC" w14:paraId="70C6C2BB" w14:textId="77777777" w:rsidTr="00F10848">
        <w:trPr>
          <w:trHeight w:val="210"/>
          <w:jc w:val="center"/>
        </w:trPr>
        <w:tc>
          <w:tcPr>
            <w:tcW w:w="1640" w:type="dxa"/>
            <w:shd w:val="clear" w:color="000000" w:fill="DCE6F1"/>
            <w:noWrap/>
            <w:vAlign w:val="bottom"/>
            <w:hideMark/>
          </w:tcPr>
          <w:p w14:paraId="3EF2A4DD"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ESTATAL</w:t>
            </w:r>
          </w:p>
        </w:tc>
        <w:tc>
          <w:tcPr>
            <w:tcW w:w="1722" w:type="dxa"/>
            <w:shd w:val="clear" w:color="000000" w:fill="DCE6F1"/>
            <w:noWrap/>
            <w:vAlign w:val="bottom"/>
            <w:hideMark/>
          </w:tcPr>
          <w:p w14:paraId="7DAB842E"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260" w:type="dxa"/>
            <w:shd w:val="clear" w:color="000000" w:fill="DCE6F1"/>
            <w:noWrap/>
            <w:vAlign w:val="bottom"/>
            <w:hideMark/>
          </w:tcPr>
          <w:p w14:paraId="37FAC702"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p>
        </w:tc>
        <w:tc>
          <w:tcPr>
            <w:tcW w:w="1528" w:type="dxa"/>
            <w:shd w:val="clear" w:color="000000" w:fill="DCE6F1"/>
            <w:noWrap/>
            <w:vAlign w:val="bottom"/>
            <w:hideMark/>
          </w:tcPr>
          <w:p w14:paraId="2AB15997"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             99,143,942 </w:t>
            </w:r>
          </w:p>
        </w:tc>
      </w:tr>
      <w:tr w:rsidR="00921508" w:rsidRPr="00A013FC" w14:paraId="391E0E2F" w14:textId="77777777" w:rsidTr="00F10848">
        <w:trPr>
          <w:trHeight w:val="210"/>
          <w:jc w:val="center"/>
        </w:trPr>
        <w:tc>
          <w:tcPr>
            <w:tcW w:w="1640" w:type="dxa"/>
            <w:shd w:val="clear" w:color="auto" w:fill="auto"/>
            <w:noWrap/>
            <w:vAlign w:val="bottom"/>
            <w:hideMark/>
          </w:tcPr>
          <w:p w14:paraId="142967B6"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137C7AA0"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BANREGIO</w:t>
            </w:r>
          </w:p>
        </w:tc>
        <w:tc>
          <w:tcPr>
            <w:tcW w:w="1260" w:type="dxa"/>
            <w:shd w:val="clear" w:color="auto" w:fill="auto"/>
            <w:noWrap/>
            <w:vAlign w:val="bottom"/>
            <w:hideMark/>
          </w:tcPr>
          <w:p w14:paraId="297906DF"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921508">
              <w:rPr>
                <w:rFonts w:ascii="Cambria" w:eastAsia="Times New Roman" w:hAnsi="Cambria" w:cs="Calibri"/>
                <w:sz w:val="16"/>
                <w:szCs w:val="16"/>
                <w:lang w:eastAsia="es-MX"/>
              </w:rPr>
              <w:t>00</w:t>
            </w:r>
            <w:r w:rsidRPr="00A013FC">
              <w:rPr>
                <w:rFonts w:ascii="Cambria" w:eastAsia="Times New Roman" w:hAnsi="Cambria" w:cs="Calibri"/>
                <w:sz w:val="16"/>
                <w:szCs w:val="16"/>
                <w:lang w:eastAsia="es-MX"/>
              </w:rPr>
              <w:t>12</w:t>
            </w:r>
          </w:p>
        </w:tc>
        <w:tc>
          <w:tcPr>
            <w:tcW w:w="1528" w:type="dxa"/>
            <w:shd w:val="clear" w:color="auto" w:fill="auto"/>
            <w:noWrap/>
            <w:vAlign w:val="bottom"/>
            <w:hideMark/>
          </w:tcPr>
          <w:p w14:paraId="23095C13"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108,490 </w:t>
            </w:r>
          </w:p>
        </w:tc>
      </w:tr>
      <w:tr w:rsidR="00921508" w:rsidRPr="00A013FC" w14:paraId="7FAE3093" w14:textId="77777777" w:rsidTr="00F10848">
        <w:trPr>
          <w:trHeight w:val="210"/>
          <w:jc w:val="center"/>
        </w:trPr>
        <w:tc>
          <w:tcPr>
            <w:tcW w:w="1640" w:type="dxa"/>
            <w:shd w:val="clear" w:color="auto" w:fill="auto"/>
            <w:noWrap/>
            <w:vAlign w:val="bottom"/>
            <w:hideMark/>
          </w:tcPr>
          <w:p w14:paraId="5112ED47"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5E258C37"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6181087F"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9785</w:t>
            </w:r>
          </w:p>
        </w:tc>
        <w:tc>
          <w:tcPr>
            <w:tcW w:w="1528" w:type="dxa"/>
            <w:shd w:val="clear" w:color="auto" w:fill="auto"/>
            <w:noWrap/>
            <w:vAlign w:val="bottom"/>
            <w:hideMark/>
          </w:tcPr>
          <w:p w14:paraId="2E2FED45"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 </w:t>
            </w:r>
          </w:p>
        </w:tc>
      </w:tr>
      <w:tr w:rsidR="00921508" w:rsidRPr="00A013FC" w14:paraId="1CA86A7C" w14:textId="77777777" w:rsidTr="00F10848">
        <w:trPr>
          <w:trHeight w:val="210"/>
          <w:jc w:val="center"/>
        </w:trPr>
        <w:tc>
          <w:tcPr>
            <w:tcW w:w="1640" w:type="dxa"/>
            <w:shd w:val="clear" w:color="auto" w:fill="auto"/>
            <w:noWrap/>
            <w:vAlign w:val="bottom"/>
            <w:hideMark/>
          </w:tcPr>
          <w:p w14:paraId="588A86AA"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555D0CFC"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6DC80898"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6468</w:t>
            </w:r>
          </w:p>
        </w:tc>
        <w:tc>
          <w:tcPr>
            <w:tcW w:w="1528" w:type="dxa"/>
            <w:shd w:val="clear" w:color="auto" w:fill="auto"/>
            <w:noWrap/>
            <w:vAlign w:val="bottom"/>
            <w:hideMark/>
          </w:tcPr>
          <w:p w14:paraId="2DFEA263"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2,736,486 </w:t>
            </w:r>
          </w:p>
        </w:tc>
      </w:tr>
      <w:tr w:rsidR="00921508" w:rsidRPr="00A013FC" w14:paraId="6BA191E5" w14:textId="77777777" w:rsidTr="00F10848">
        <w:trPr>
          <w:trHeight w:val="210"/>
          <w:jc w:val="center"/>
        </w:trPr>
        <w:tc>
          <w:tcPr>
            <w:tcW w:w="1640" w:type="dxa"/>
            <w:shd w:val="clear" w:color="auto" w:fill="auto"/>
            <w:noWrap/>
            <w:vAlign w:val="bottom"/>
            <w:hideMark/>
          </w:tcPr>
          <w:p w14:paraId="0409EB92"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0B9EEF53"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6B4FE7DD"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1857</w:t>
            </w:r>
          </w:p>
        </w:tc>
        <w:tc>
          <w:tcPr>
            <w:tcW w:w="1528" w:type="dxa"/>
            <w:shd w:val="clear" w:color="auto" w:fill="auto"/>
            <w:noWrap/>
            <w:vAlign w:val="bottom"/>
            <w:hideMark/>
          </w:tcPr>
          <w:p w14:paraId="737F09A2"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1,454,569 </w:t>
            </w:r>
          </w:p>
        </w:tc>
      </w:tr>
      <w:tr w:rsidR="00921508" w:rsidRPr="00A013FC" w14:paraId="7D5E703C" w14:textId="77777777" w:rsidTr="00F10848">
        <w:trPr>
          <w:trHeight w:val="210"/>
          <w:jc w:val="center"/>
        </w:trPr>
        <w:tc>
          <w:tcPr>
            <w:tcW w:w="1640" w:type="dxa"/>
            <w:shd w:val="clear" w:color="auto" w:fill="auto"/>
            <w:noWrap/>
            <w:vAlign w:val="bottom"/>
            <w:hideMark/>
          </w:tcPr>
          <w:p w14:paraId="3066FCBF"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79FAFD48"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2CD3A174"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1840</w:t>
            </w:r>
          </w:p>
        </w:tc>
        <w:tc>
          <w:tcPr>
            <w:tcW w:w="1528" w:type="dxa"/>
            <w:shd w:val="clear" w:color="auto" w:fill="auto"/>
            <w:noWrap/>
            <w:vAlign w:val="bottom"/>
            <w:hideMark/>
          </w:tcPr>
          <w:p w14:paraId="4DE5A101"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34,500,235 </w:t>
            </w:r>
          </w:p>
        </w:tc>
      </w:tr>
      <w:tr w:rsidR="00921508" w:rsidRPr="00A013FC" w14:paraId="35512789" w14:textId="77777777" w:rsidTr="00F10848">
        <w:trPr>
          <w:trHeight w:val="210"/>
          <w:jc w:val="center"/>
        </w:trPr>
        <w:tc>
          <w:tcPr>
            <w:tcW w:w="1640" w:type="dxa"/>
            <w:shd w:val="clear" w:color="auto" w:fill="auto"/>
            <w:noWrap/>
            <w:vAlign w:val="bottom"/>
            <w:hideMark/>
          </w:tcPr>
          <w:p w14:paraId="2B04BBF0"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6FAAAFB1"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0222FA69"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3346</w:t>
            </w:r>
          </w:p>
        </w:tc>
        <w:tc>
          <w:tcPr>
            <w:tcW w:w="1528" w:type="dxa"/>
            <w:shd w:val="clear" w:color="auto" w:fill="auto"/>
            <w:noWrap/>
            <w:vAlign w:val="bottom"/>
            <w:hideMark/>
          </w:tcPr>
          <w:p w14:paraId="12ED5135"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 </w:t>
            </w:r>
          </w:p>
        </w:tc>
      </w:tr>
      <w:tr w:rsidR="00921508" w:rsidRPr="00A013FC" w14:paraId="09A9072F" w14:textId="77777777" w:rsidTr="00F10848">
        <w:trPr>
          <w:trHeight w:val="210"/>
          <w:jc w:val="center"/>
        </w:trPr>
        <w:tc>
          <w:tcPr>
            <w:tcW w:w="1640" w:type="dxa"/>
            <w:shd w:val="clear" w:color="auto" w:fill="auto"/>
            <w:noWrap/>
            <w:vAlign w:val="bottom"/>
            <w:hideMark/>
          </w:tcPr>
          <w:p w14:paraId="056695FA"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722" w:type="dxa"/>
            <w:shd w:val="clear" w:color="auto" w:fill="auto"/>
            <w:noWrap/>
            <w:vAlign w:val="bottom"/>
            <w:hideMark/>
          </w:tcPr>
          <w:p w14:paraId="4B945E2D"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15EDD3B2"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7322</w:t>
            </w:r>
          </w:p>
        </w:tc>
        <w:tc>
          <w:tcPr>
            <w:tcW w:w="1528" w:type="dxa"/>
            <w:shd w:val="clear" w:color="auto" w:fill="auto"/>
            <w:noWrap/>
            <w:vAlign w:val="bottom"/>
            <w:hideMark/>
          </w:tcPr>
          <w:p w14:paraId="5FDF03FE"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60,344,157 </w:t>
            </w:r>
          </w:p>
        </w:tc>
      </w:tr>
      <w:tr w:rsidR="00921508" w:rsidRPr="00A013FC" w14:paraId="72B75424" w14:textId="77777777" w:rsidTr="00F10848">
        <w:trPr>
          <w:trHeight w:val="210"/>
          <w:jc w:val="center"/>
        </w:trPr>
        <w:tc>
          <w:tcPr>
            <w:tcW w:w="1640" w:type="dxa"/>
            <w:shd w:val="clear" w:color="000000" w:fill="DCE6F1"/>
            <w:noWrap/>
            <w:vAlign w:val="bottom"/>
            <w:hideMark/>
          </w:tcPr>
          <w:p w14:paraId="34855CBC"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PROPIOS </w:t>
            </w:r>
          </w:p>
        </w:tc>
        <w:tc>
          <w:tcPr>
            <w:tcW w:w="1722" w:type="dxa"/>
            <w:shd w:val="clear" w:color="000000" w:fill="DCE6F1"/>
            <w:noWrap/>
            <w:vAlign w:val="bottom"/>
            <w:hideMark/>
          </w:tcPr>
          <w:p w14:paraId="7B4356C9"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w:t>
            </w:r>
          </w:p>
        </w:tc>
        <w:tc>
          <w:tcPr>
            <w:tcW w:w="1260" w:type="dxa"/>
            <w:shd w:val="clear" w:color="000000" w:fill="DCE6F1"/>
            <w:noWrap/>
            <w:vAlign w:val="bottom"/>
            <w:hideMark/>
          </w:tcPr>
          <w:p w14:paraId="61654997"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p>
        </w:tc>
        <w:tc>
          <w:tcPr>
            <w:tcW w:w="1528" w:type="dxa"/>
            <w:shd w:val="clear" w:color="000000" w:fill="DCE6F1"/>
            <w:noWrap/>
            <w:vAlign w:val="bottom"/>
            <w:hideMark/>
          </w:tcPr>
          <w:p w14:paraId="05C50757"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          145,717,915 </w:t>
            </w:r>
          </w:p>
        </w:tc>
      </w:tr>
      <w:tr w:rsidR="00921508" w:rsidRPr="00A013FC" w14:paraId="7721EA79" w14:textId="77777777" w:rsidTr="00F10848">
        <w:trPr>
          <w:trHeight w:val="210"/>
          <w:jc w:val="center"/>
        </w:trPr>
        <w:tc>
          <w:tcPr>
            <w:tcW w:w="1640" w:type="dxa"/>
            <w:shd w:val="clear" w:color="auto" w:fill="auto"/>
            <w:noWrap/>
            <w:vAlign w:val="bottom"/>
            <w:hideMark/>
          </w:tcPr>
          <w:p w14:paraId="7E23EA7A"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42E73ED5"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3C625C9A"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3317</w:t>
            </w:r>
          </w:p>
        </w:tc>
        <w:tc>
          <w:tcPr>
            <w:tcW w:w="1528" w:type="dxa"/>
            <w:shd w:val="clear" w:color="auto" w:fill="auto"/>
            <w:noWrap/>
            <w:vAlign w:val="bottom"/>
            <w:hideMark/>
          </w:tcPr>
          <w:p w14:paraId="24875704"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693,820 </w:t>
            </w:r>
          </w:p>
        </w:tc>
      </w:tr>
      <w:tr w:rsidR="00921508" w:rsidRPr="00A013FC" w14:paraId="2BB1C10D" w14:textId="77777777" w:rsidTr="00F10848">
        <w:trPr>
          <w:trHeight w:val="210"/>
          <w:jc w:val="center"/>
        </w:trPr>
        <w:tc>
          <w:tcPr>
            <w:tcW w:w="1640" w:type="dxa"/>
            <w:shd w:val="clear" w:color="auto" w:fill="auto"/>
            <w:noWrap/>
            <w:vAlign w:val="bottom"/>
            <w:hideMark/>
          </w:tcPr>
          <w:p w14:paraId="6B2D22BC"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3D9A6D06"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68555A37"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5235</w:t>
            </w:r>
          </w:p>
        </w:tc>
        <w:tc>
          <w:tcPr>
            <w:tcW w:w="1528" w:type="dxa"/>
            <w:shd w:val="clear" w:color="auto" w:fill="auto"/>
            <w:noWrap/>
            <w:vAlign w:val="bottom"/>
            <w:hideMark/>
          </w:tcPr>
          <w:p w14:paraId="2D72E46C"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4,792 </w:t>
            </w:r>
          </w:p>
        </w:tc>
      </w:tr>
      <w:tr w:rsidR="00921508" w:rsidRPr="00A013FC" w14:paraId="3FE3D4A9" w14:textId="77777777" w:rsidTr="00F10848">
        <w:trPr>
          <w:trHeight w:val="210"/>
          <w:jc w:val="center"/>
        </w:trPr>
        <w:tc>
          <w:tcPr>
            <w:tcW w:w="1640" w:type="dxa"/>
            <w:shd w:val="clear" w:color="auto" w:fill="auto"/>
            <w:noWrap/>
            <w:vAlign w:val="bottom"/>
            <w:hideMark/>
          </w:tcPr>
          <w:p w14:paraId="5D47E3F1"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2A0074AF"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6E893922"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5749</w:t>
            </w:r>
          </w:p>
        </w:tc>
        <w:tc>
          <w:tcPr>
            <w:tcW w:w="1528" w:type="dxa"/>
            <w:shd w:val="clear" w:color="auto" w:fill="auto"/>
            <w:noWrap/>
            <w:vAlign w:val="bottom"/>
            <w:hideMark/>
          </w:tcPr>
          <w:p w14:paraId="2161CC35"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11,989 </w:t>
            </w:r>
          </w:p>
        </w:tc>
      </w:tr>
      <w:tr w:rsidR="00921508" w:rsidRPr="00A013FC" w14:paraId="791A3B3C" w14:textId="77777777" w:rsidTr="00F10848">
        <w:trPr>
          <w:trHeight w:val="210"/>
          <w:jc w:val="center"/>
        </w:trPr>
        <w:tc>
          <w:tcPr>
            <w:tcW w:w="1640" w:type="dxa"/>
            <w:shd w:val="clear" w:color="auto" w:fill="auto"/>
            <w:noWrap/>
            <w:vAlign w:val="bottom"/>
            <w:hideMark/>
          </w:tcPr>
          <w:p w14:paraId="22623535"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2C9FF59E"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0F9E6D31"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5039</w:t>
            </w:r>
          </w:p>
        </w:tc>
        <w:tc>
          <w:tcPr>
            <w:tcW w:w="1528" w:type="dxa"/>
            <w:shd w:val="clear" w:color="auto" w:fill="auto"/>
            <w:noWrap/>
            <w:vAlign w:val="bottom"/>
            <w:hideMark/>
          </w:tcPr>
          <w:p w14:paraId="4BCFAC85"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20,396 </w:t>
            </w:r>
          </w:p>
        </w:tc>
      </w:tr>
      <w:tr w:rsidR="00921508" w:rsidRPr="00A013FC" w14:paraId="09F40E44" w14:textId="77777777" w:rsidTr="00F10848">
        <w:trPr>
          <w:trHeight w:val="210"/>
          <w:jc w:val="center"/>
        </w:trPr>
        <w:tc>
          <w:tcPr>
            <w:tcW w:w="1640" w:type="dxa"/>
            <w:shd w:val="clear" w:color="auto" w:fill="auto"/>
            <w:noWrap/>
            <w:vAlign w:val="bottom"/>
            <w:hideMark/>
          </w:tcPr>
          <w:p w14:paraId="7E5F7397"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2EE25F5E"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3D716833"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5503</w:t>
            </w:r>
          </w:p>
        </w:tc>
        <w:tc>
          <w:tcPr>
            <w:tcW w:w="1528" w:type="dxa"/>
            <w:shd w:val="clear" w:color="auto" w:fill="auto"/>
            <w:noWrap/>
            <w:vAlign w:val="bottom"/>
            <w:hideMark/>
          </w:tcPr>
          <w:p w14:paraId="42B73835"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32,233 </w:t>
            </w:r>
          </w:p>
        </w:tc>
      </w:tr>
      <w:tr w:rsidR="00921508" w:rsidRPr="00A013FC" w14:paraId="1FAFD420" w14:textId="77777777" w:rsidTr="00F10848">
        <w:trPr>
          <w:trHeight w:val="210"/>
          <w:jc w:val="center"/>
        </w:trPr>
        <w:tc>
          <w:tcPr>
            <w:tcW w:w="1640" w:type="dxa"/>
            <w:shd w:val="clear" w:color="auto" w:fill="auto"/>
            <w:noWrap/>
            <w:vAlign w:val="bottom"/>
            <w:hideMark/>
          </w:tcPr>
          <w:p w14:paraId="72D40557"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4ADDD51D"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3B4592C6"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7129</w:t>
            </w:r>
          </w:p>
        </w:tc>
        <w:tc>
          <w:tcPr>
            <w:tcW w:w="1528" w:type="dxa"/>
            <w:shd w:val="clear" w:color="auto" w:fill="auto"/>
            <w:noWrap/>
            <w:vAlign w:val="bottom"/>
            <w:hideMark/>
          </w:tcPr>
          <w:p w14:paraId="771C9C94"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15,202 </w:t>
            </w:r>
          </w:p>
        </w:tc>
      </w:tr>
      <w:tr w:rsidR="00921508" w:rsidRPr="00A013FC" w14:paraId="6D435443" w14:textId="77777777" w:rsidTr="00F10848">
        <w:trPr>
          <w:trHeight w:val="210"/>
          <w:jc w:val="center"/>
        </w:trPr>
        <w:tc>
          <w:tcPr>
            <w:tcW w:w="1640" w:type="dxa"/>
            <w:shd w:val="clear" w:color="auto" w:fill="auto"/>
            <w:noWrap/>
            <w:vAlign w:val="bottom"/>
            <w:hideMark/>
          </w:tcPr>
          <w:p w14:paraId="37699AEE"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696964FD"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0B543786"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9693</w:t>
            </w:r>
          </w:p>
        </w:tc>
        <w:tc>
          <w:tcPr>
            <w:tcW w:w="1528" w:type="dxa"/>
            <w:shd w:val="clear" w:color="auto" w:fill="auto"/>
            <w:noWrap/>
            <w:vAlign w:val="bottom"/>
            <w:hideMark/>
          </w:tcPr>
          <w:p w14:paraId="38E2BB97"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170,129 </w:t>
            </w:r>
          </w:p>
        </w:tc>
      </w:tr>
      <w:tr w:rsidR="00921508" w:rsidRPr="00A013FC" w14:paraId="2D20C78E" w14:textId="77777777" w:rsidTr="00F10848">
        <w:trPr>
          <w:trHeight w:val="210"/>
          <w:jc w:val="center"/>
        </w:trPr>
        <w:tc>
          <w:tcPr>
            <w:tcW w:w="1640" w:type="dxa"/>
            <w:shd w:val="clear" w:color="auto" w:fill="auto"/>
            <w:noWrap/>
            <w:vAlign w:val="bottom"/>
            <w:hideMark/>
          </w:tcPr>
          <w:p w14:paraId="4B048853"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07EEA6E8"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BANORTE</w:t>
            </w:r>
          </w:p>
        </w:tc>
        <w:tc>
          <w:tcPr>
            <w:tcW w:w="1260" w:type="dxa"/>
            <w:shd w:val="clear" w:color="auto" w:fill="auto"/>
            <w:noWrap/>
            <w:vAlign w:val="bottom"/>
            <w:hideMark/>
          </w:tcPr>
          <w:p w14:paraId="6985C215"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4226</w:t>
            </w:r>
          </w:p>
        </w:tc>
        <w:tc>
          <w:tcPr>
            <w:tcW w:w="1528" w:type="dxa"/>
            <w:shd w:val="clear" w:color="auto" w:fill="auto"/>
            <w:noWrap/>
            <w:vAlign w:val="bottom"/>
            <w:hideMark/>
          </w:tcPr>
          <w:p w14:paraId="4B739B7C"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29,554 </w:t>
            </w:r>
          </w:p>
        </w:tc>
      </w:tr>
      <w:tr w:rsidR="00921508" w:rsidRPr="00A013FC" w14:paraId="5EF02B16" w14:textId="77777777" w:rsidTr="00F10848">
        <w:trPr>
          <w:trHeight w:val="210"/>
          <w:jc w:val="center"/>
        </w:trPr>
        <w:tc>
          <w:tcPr>
            <w:tcW w:w="1640" w:type="dxa"/>
            <w:shd w:val="clear" w:color="auto" w:fill="auto"/>
            <w:noWrap/>
            <w:vAlign w:val="bottom"/>
            <w:hideMark/>
          </w:tcPr>
          <w:p w14:paraId="5D944E74"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1D929701"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BANCOMER</w:t>
            </w:r>
          </w:p>
        </w:tc>
        <w:tc>
          <w:tcPr>
            <w:tcW w:w="1260" w:type="dxa"/>
            <w:shd w:val="clear" w:color="auto" w:fill="auto"/>
            <w:noWrap/>
            <w:vAlign w:val="bottom"/>
            <w:hideMark/>
          </w:tcPr>
          <w:p w14:paraId="1BB7B331"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4238</w:t>
            </w:r>
          </w:p>
        </w:tc>
        <w:tc>
          <w:tcPr>
            <w:tcW w:w="1528" w:type="dxa"/>
            <w:shd w:val="clear" w:color="auto" w:fill="auto"/>
            <w:noWrap/>
            <w:vAlign w:val="bottom"/>
            <w:hideMark/>
          </w:tcPr>
          <w:p w14:paraId="7162309F"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50,689 </w:t>
            </w:r>
          </w:p>
        </w:tc>
      </w:tr>
      <w:tr w:rsidR="00921508" w:rsidRPr="00A013FC" w14:paraId="3E98571B" w14:textId="77777777" w:rsidTr="00F10848">
        <w:trPr>
          <w:trHeight w:val="210"/>
          <w:jc w:val="center"/>
        </w:trPr>
        <w:tc>
          <w:tcPr>
            <w:tcW w:w="1640" w:type="dxa"/>
            <w:shd w:val="clear" w:color="auto" w:fill="auto"/>
            <w:noWrap/>
            <w:vAlign w:val="bottom"/>
            <w:hideMark/>
          </w:tcPr>
          <w:p w14:paraId="3EB1D76A"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47A1D0FA"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BANCOMER</w:t>
            </w:r>
          </w:p>
        </w:tc>
        <w:tc>
          <w:tcPr>
            <w:tcW w:w="1260" w:type="dxa"/>
            <w:shd w:val="clear" w:color="auto" w:fill="auto"/>
            <w:noWrap/>
            <w:vAlign w:val="bottom"/>
            <w:hideMark/>
          </w:tcPr>
          <w:p w14:paraId="25DAEE00"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3926</w:t>
            </w:r>
          </w:p>
        </w:tc>
        <w:tc>
          <w:tcPr>
            <w:tcW w:w="1528" w:type="dxa"/>
            <w:shd w:val="clear" w:color="auto" w:fill="auto"/>
            <w:noWrap/>
            <w:vAlign w:val="bottom"/>
            <w:hideMark/>
          </w:tcPr>
          <w:p w14:paraId="5AE92E0C"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54,992 </w:t>
            </w:r>
          </w:p>
        </w:tc>
      </w:tr>
      <w:tr w:rsidR="00921508" w:rsidRPr="00A013FC" w14:paraId="04E84859" w14:textId="77777777" w:rsidTr="00F10848">
        <w:trPr>
          <w:trHeight w:val="210"/>
          <w:jc w:val="center"/>
        </w:trPr>
        <w:tc>
          <w:tcPr>
            <w:tcW w:w="1640" w:type="dxa"/>
            <w:shd w:val="clear" w:color="auto" w:fill="auto"/>
            <w:noWrap/>
            <w:vAlign w:val="bottom"/>
            <w:hideMark/>
          </w:tcPr>
          <w:p w14:paraId="75526AFE"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75DF7759" w14:textId="77777777" w:rsidR="00921508" w:rsidRPr="00A013FC" w:rsidRDefault="00921508" w:rsidP="00F10848">
            <w:pPr>
              <w:spacing w:after="0" w:line="240" w:lineRule="auto"/>
              <w:rPr>
                <w:rFonts w:ascii="Cambria" w:eastAsia="Times New Roman" w:hAnsi="Cambria" w:cs="Calibri"/>
                <w:color w:val="000000"/>
                <w:sz w:val="16"/>
                <w:szCs w:val="16"/>
                <w:lang w:eastAsia="es-MX"/>
              </w:rPr>
            </w:pPr>
            <w:r w:rsidRPr="00A013FC">
              <w:rPr>
                <w:rFonts w:ascii="Cambria" w:eastAsia="Times New Roman" w:hAnsi="Cambria" w:cs="Calibri"/>
                <w:color w:val="000000"/>
                <w:sz w:val="16"/>
                <w:szCs w:val="16"/>
                <w:lang w:eastAsia="es-MX"/>
              </w:rPr>
              <w:t>SANTANDER SERFIN</w:t>
            </w:r>
          </w:p>
        </w:tc>
        <w:tc>
          <w:tcPr>
            <w:tcW w:w="1260" w:type="dxa"/>
            <w:shd w:val="clear" w:color="auto" w:fill="auto"/>
            <w:noWrap/>
            <w:vAlign w:val="bottom"/>
            <w:hideMark/>
          </w:tcPr>
          <w:p w14:paraId="18F292E3"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6397</w:t>
            </w:r>
          </w:p>
        </w:tc>
        <w:tc>
          <w:tcPr>
            <w:tcW w:w="1528" w:type="dxa"/>
            <w:shd w:val="clear" w:color="auto" w:fill="auto"/>
            <w:noWrap/>
            <w:vAlign w:val="bottom"/>
            <w:hideMark/>
          </w:tcPr>
          <w:p w14:paraId="2CF9C431"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30,000,000 </w:t>
            </w:r>
          </w:p>
        </w:tc>
      </w:tr>
      <w:tr w:rsidR="00921508" w:rsidRPr="00A013FC" w14:paraId="386E4D6A" w14:textId="77777777" w:rsidTr="00F10848">
        <w:trPr>
          <w:trHeight w:val="210"/>
          <w:jc w:val="center"/>
        </w:trPr>
        <w:tc>
          <w:tcPr>
            <w:tcW w:w="1640" w:type="dxa"/>
            <w:shd w:val="clear" w:color="auto" w:fill="auto"/>
            <w:noWrap/>
            <w:vAlign w:val="bottom"/>
            <w:hideMark/>
          </w:tcPr>
          <w:p w14:paraId="5E2C28D1"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5F26B363" w14:textId="77777777" w:rsidR="00921508" w:rsidRPr="00A013FC" w:rsidRDefault="00921508" w:rsidP="00F10848">
            <w:pPr>
              <w:spacing w:after="0" w:line="240" w:lineRule="auto"/>
              <w:rPr>
                <w:rFonts w:ascii="Cambria" w:eastAsia="Times New Roman" w:hAnsi="Cambria" w:cs="Calibri"/>
                <w:color w:val="000000"/>
                <w:sz w:val="16"/>
                <w:szCs w:val="16"/>
                <w:lang w:eastAsia="es-MX"/>
              </w:rPr>
            </w:pPr>
            <w:r w:rsidRPr="00A013FC">
              <w:rPr>
                <w:rFonts w:ascii="Cambria" w:eastAsia="Times New Roman" w:hAnsi="Cambria" w:cs="Calibri"/>
                <w:color w:val="000000"/>
                <w:sz w:val="16"/>
                <w:szCs w:val="16"/>
                <w:lang w:eastAsia="es-MX"/>
              </w:rPr>
              <w:t>SANTANDER SERFIN</w:t>
            </w:r>
          </w:p>
        </w:tc>
        <w:tc>
          <w:tcPr>
            <w:tcW w:w="1260" w:type="dxa"/>
            <w:shd w:val="clear" w:color="auto" w:fill="auto"/>
            <w:noWrap/>
            <w:vAlign w:val="bottom"/>
            <w:hideMark/>
          </w:tcPr>
          <w:p w14:paraId="6ABCD885"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6488</w:t>
            </w:r>
          </w:p>
        </w:tc>
        <w:tc>
          <w:tcPr>
            <w:tcW w:w="1528" w:type="dxa"/>
            <w:shd w:val="clear" w:color="auto" w:fill="auto"/>
            <w:noWrap/>
            <w:vAlign w:val="bottom"/>
            <w:hideMark/>
          </w:tcPr>
          <w:p w14:paraId="69CB544F"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37,642 </w:t>
            </w:r>
          </w:p>
        </w:tc>
      </w:tr>
      <w:tr w:rsidR="00921508" w:rsidRPr="00A013FC" w14:paraId="1CA91F98" w14:textId="77777777" w:rsidTr="00F10848">
        <w:trPr>
          <w:trHeight w:val="210"/>
          <w:jc w:val="center"/>
        </w:trPr>
        <w:tc>
          <w:tcPr>
            <w:tcW w:w="1640" w:type="dxa"/>
            <w:shd w:val="clear" w:color="auto" w:fill="auto"/>
            <w:noWrap/>
            <w:vAlign w:val="bottom"/>
            <w:hideMark/>
          </w:tcPr>
          <w:p w14:paraId="7A9CB8DD"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696D02EC"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SANTANDER SERFIN</w:t>
            </w:r>
          </w:p>
        </w:tc>
        <w:tc>
          <w:tcPr>
            <w:tcW w:w="1260" w:type="dxa"/>
            <w:shd w:val="clear" w:color="auto" w:fill="auto"/>
            <w:noWrap/>
            <w:vAlign w:val="bottom"/>
            <w:hideMark/>
          </w:tcPr>
          <w:p w14:paraId="161615B1"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3503</w:t>
            </w:r>
          </w:p>
        </w:tc>
        <w:tc>
          <w:tcPr>
            <w:tcW w:w="1528" w:type="dxa"/>
            <w:shd w:val="clear" w:color="auto" w:fill="auto"/>
            <w:noWrap/>
            <w:vAlign w:val="bottom"/>
            <w:hideMark/>
          </w:tcPr>
          <w:p w14:paraId="684AE7BD"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5,786,255 </w:t>
            </w:r>
          </w:p>
        </w:tc>
      </w:tr>
      <w:tr w:rsidR="00921508" w:rsidRPr="00A013FC" w14:paraId="174CF067" w14:textId="77777777" w:rsidTr="00F10848">
        <w:trPr>
          <w:trHeight w:val="210"/>
          <w:jc w:val="center"/>
        </w:trPr>
        <w:tc>
          <w:tcPr>
            <w:tcW w:w="1640" w:type="dxa"/>
            <w:shd w:val="clear" w:color="auto" w:fill="auto"/>
            <w:noWrap/>
            <w:vAlign w:val="bottom"/>
            <w:hideMark/>
          </w:tcPr>
          <w:p w14:paraId="1F2DCD35"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3B262C91"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SANTANDER SERFIN</w:t>
            </w:r>
          </w:p>
        </w:tc>
        <w:tc>
          <w:tcPr>
            <w:tcW w:w="1260" w:type="dxa"/>
            <w:shd w:val="clear" w:color="auto" w:fill="auto"/>
            <w:noWrap/>
            <w:vAlign w:val="bottom"/>
            <w:hideMark/>
          </w:tcPr>
          <w:p w14:paraId="42888700"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4330</w:t>
            </w:r>
          </w:p>
        </w:tc>
        <w:tc>
          <w:tcPr>
            <w:tcW w:w="1528" w:type="dxa"/>
            <w:shd w:val="clear" w:color="auto" w:fill="auto"/>
            <w:noWrap/>
            <w:vAlign w:val="bottom"/>
            <w:hideMark/>
          </w:tcPr>
          <w:p w14:paraId="0AAFDA0E"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5,815 </w:t>
            </w:r>
          </w:p>
        </w:tc>
      </w:tr>
      <w:tr w:rsidR="00921508" w:rsidRPr="00A013FC" w14:paraId="1CF5FB01" w14:textId="77777777" w:rsidTr="00F10848">
        <w:trPr>
          <w:trHeight w:val="210"/>
          <w:jc w:val="center"/>
        </w:trPr>
        <w:tc>
          <w:tcPr>
            <w:tcW w:w="1640" w:type="dxa"/>
            <w:shd w:val="clear" w:color="auto" w:fill="auto"/>
            <w:noWrap/>
            <w:vAlign w:val="bottom"/>
            <w:hideMark/>
          </w:tcPr>
          <w:p w14:paraId="7DAF646C"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4CAC8E9A"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SCOTIABANK INVERLAT</w:t>
            </w:r>
          </w:p>
        </w:tc>
        <w:tc>
          <w:tcPr>
            <w:tcW w:w="1260" w:type="dxa"/>
            <w:shd w:val="clear" w:color="auto" w:fill="auto"/>
            <w:noWrap/>
            <w:vAlign w:val="bottom"/>
            <w:hideMark/>
          </w:tcPr>
          <w:p w14:paraId="12E77E18"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4019</w:t>
            </w:r>
          </w:p>
        </w:tc>
        <w:tc>
          <w:tcPr>
            <w:tcW w:w="1528" w:type="dxa"/>
            <w:shd w:val="clear" w:color="auto" w:fill="auto"/>
            <w:noWrap/>
            <w:vAlign w:val="bottom"/>
            <w:hideMark/>
          </w:tcPr>
          <w:p w14:paraId="55DD1185"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2 </w:t>
            </w:r>
          </w:p>
        </w:tc>
      </w:tr>
      <w:tr w:rsidR="00921508" w:rsidRPr="00A013FC" w14:paraId="25776D8E" w14:textId="77777777" w:rsidTr="00F10848">
        <w:trPr>
          <w:trHeight w:val="210"/>
          <w:jc w:val="center"/>
        </w:trPr>
        <w:tc>
          <w:tcPr>
            <w:tcW w:w="1640" w:type="dxa"/>
            <w:shd w:val="clear" w:color="auto" w:fill="auto"/>
            <w:noWrap/>
            <w:vAlign w:val="bottom"/>
            <w:hideMark/>
          </w:tcPr>
          <w:p w14:paraId="23AB071E"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733CD4C0"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SCOTIABANK INVERLAT</w:t>
            </w:r>
          </w:p>
        </w:tc>
        <w:tc>
          <w:tcPr>
            <w:tcW w:w="1260" w:type="dxa"/>
            <w:shd w:val="clear" w:color="auto" w:fill="auto"/>
            <w:noWrap/>
            <w:vAlign w:val="bottom"/>
            <w:hideMark/>
          </w:tcPr>
          <w:p w14:paraId="7FBAB532"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8166</w:t>
            </w:r>
          </w:p>
        </w:tc>
        <w:tc>
          <w:tcPr>
            <w:tcW w:w="1528" w:type="dxa"/>
            <w:shd w:val="clear" w:color="auto" w:fill="auto"/>
            <w:noWrap/>
            <w:vAlign w:val="bottom"/>
            <w:hideMark/>
          </w:tcPr>
          <w:p w14:paraId="38C62B49"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508,290 </w:t>
            </w:r>
          </w:p>
        </w:tc>
      </w:tr>
      <w:tr w:rsidR="00921508" w:rsidRPr="00A013FC" w14:paraId="7B77FBB2" w14:textId="77777777" w:rsidTr="00F10848">
        <w:trPr>
          <w:trHeight w:val="210"/>
          <w:jc w:val="center"/>
        </w:trPr>
        <w:tc>
          <w:tcPr>
            <w:tcW w:w="1640" w:type="dxa"/>
            <w:shd w:val="clear" w:color="auto" w:fill="auto"/>
            <w:noWrap/>
            <w:vAlign w:val="bottom"/>
            <w:hideMark/>
          </w:tcPr>
          <w:p w14:paraId="71B2B8D9"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706A5BFC"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SCOTIABANK INVERLAT</w:t>
            </w:r>
          </w:p>
        </w:tc>
        <w:tc>
          <w:tcPr>
            <w:tcW w:w="1260" w:type="dxa"/>
            <w:shd w:val="clear" w:color="auto" w:fill="auto"/>
            <w:noWrap/>
            <w:vAlign w:val="bottom"/>
            <w:hideMark/>
          </w:tcPr>
          <w:p w14:paraId="3B57B5D4"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3846</w:t>
            </w:r>
          </w:p>
        </w:tc>
        <w:tc>
          <w:tcPr>
            <w:tcW w:w="1528" w:type="dxa"/>
            <w:shd w:val="clear" w:color="auto" w:fill="auto"/>
            <w:noWrap/>
            <w:vAlign w:val="bottom"/>
            <w:hideMark/>
          </w:tcPr>
          <w:p w14:paraId="2EE7536B"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18,430,683 </w:t>
            </w:r>
          </w:p>
        </w:tc>
      </w:tr>
      <w:tr w:rsidR="00921508" w:rsidRPr="00A013FC" w14:paraId="42EC0B32" w14:textId="77777777" w:rsidTr="00F10848">
        <w:trPr>
          <w:trHeight w:val="210"/>
          <w:jc w:val="center"/>
        </w:trPr>
        <w:tc>
          <w:tcPr>
            <w:tcW w:w="1640" w:type="dxa"/>
            <w:shd w:val="clear" w:color="auto" w:fill="auto"/>
            <w:noWrap/>
            <w:vAlign w:val="bottom"/>
            <w:hideMark/>
          </w:tcPr>
          <w:p w14:paraId="44FFD4F9"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259A314C"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BANREGIO</w:t>
            </w:r>
          </w:p>
        </w:tc>
        <w:tc>
          <w:tcPr>
            <w:tcW w:w="1260" w:type="dxa"/>
            <w:shd w:val="clear" w:color="auto" w:fill="auto"/>
            <w:noWrap/>
            <w:vAlign w:val="bottom"/>
            <w:hideMark/>
          </w:tcPr>
          <w:p w14:paraId="2761E61C"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921508">
              <w:rPr>
                <w:rFonts w:ascii="Cambria" w:eastAsia="Times New Roman" w:hAnsi="Cambria" w:cs="Calibri"/>
                <w:sz w:val="16"/>
                <w:szCs w:val="16"/>
                <w:lang w:eastAsia="es-MX"/>
              </w:rPr>
              <w:t>0</w:t>
            </w:r>
            <w:r w:rsidRPr="00A013FC">
              <w:rPr>
                <w:rFonts w:ascii="Cambria" w:eastAsia="Times New Roman" w:hAnsi="Cambria" w:cs="Calibri"/>
                <w:sz w:val="16"/>
                <w:szCs w:val="16"/>
                <w:lang w:eastAsia="es-MX"/>
              </w:rPr>
              <w:t>144</w:t>
            </w:r>
          </w:p>
        </w:tc>
        <w:tc>
          <w:tcPr>
            <w:tcW w:w="1528" w:type="dxa"/>
            <w:shd w:val="clear" w:color="auto" w:fill="auto"/>
            <w:noWrap/>
            <w:vAlign w:val="bottom"/>
            <w:hideMark/>
          </w:tcPr>
          <w:p w14:paraId="71C58E2B"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9,033,780 </w:t>
            </w:r>
          </w:p>
        </w:tc>
      </w:tr>
      <w:tr w:rsidR="00921508" w:rsidRPr="00A013FC" w14:paraId="22919DDD" w14:textId="77777777" w:rsidTr="00F10848">
        <w:trPr>
          <w:trHeight w:val="210"/>
          <w:jc w:val="center"/>
        </w:trPr>
        <w:tc>
          <w:tcPr>
            <w:tcW w:w="1640" w:type="dxa"/>
            <w:shd w:val="clear" w:color="auto" w:fill="auto"/>
            <w:noWrap/>
            <w:vAlign w:val="bottom"/>
            <w:hideMark/>
          </w:tcPr>
          <w:p w14:paraId="74765580"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7ABB159E"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BANREGIO</w:t>
            </w:r>
          </w:p>
        </w:tc>
        <w:tc>
          <w:tcPr>
            <w:tcW w:w="1260" w:type="dxa"/>
            <w:shd w:val="clear" w:color="auto" w:fill="auto"/>
            <w:noWrap/>
            <w:vAlign w:val="bottom"/>
            <w:hideMark/>
          </w:tcPr>
          <w:p w14:paraId="763953FE"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921508">
              <w:rPr>
                <w:rFonts w:ascii="Cambria" w:eastAsia="Times New Roman" w:hAnsi="Cambria" w:cs="Calibri"/>
                <w:sz w:val="16"/>
                <w:szCs w:val="16"/>
                <w:lang w:eastAsia="es-MX"/>
              </w:rPr>
              <w:t>0</w:t>
            </w:r>
            <w:r w:rsidRPr="00A013FC">
              <w:rPr>
                <w:rFonts w:ascii="Cambria" w:eastAsia="Times New Roman" w:hAnsi="Cambria" w:cs="Calibri"/>
                <w:sz w:val="16"/>
                <w:szCs w:val="16"/>
                <w:lang w:eastAsia="es-MX"/>
              </w:rPr>
              <w:t>195</w:t>
            </w:r>
          </w:p>
        </w:tc>
        <w:tc>
          <w:tcPr>
            <w:tcW w:w="1528" w:type="dxa"/>
            <w:shd w:val="clear" w:color="auto" w:fill="auto"/>
            <w:noWrap/>
            <w:vAlign w:val="bottom"/>
            <w:hideMark/>
          </w:tcPr>
          <w:p w14:paraId="10583262"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26,727 </w:t>
            </w:r>
          </w:p>
        </w:tc>
      </w:tr>
      <w:tr w:rsidR="00921508" w:rsidRPr="00A013FC" w14:paraId="12C8CB91" w14:textId="77777777" w:rsidTr="00F10848">
        <w:trPr>
          <w:trHeight w:val="210"/>
          <w:jc w:val="center"/>
        </w:trPr>
        <w:tc>
          <w:tcPr>
            <w:tcW w:w="1640" w:type="dxa"/>
            <w:shd w:val="clear" w:color="auto" w:fill="auto"/>
            <w:noWrap/>
            <w:vAlign w:val="bottom"/>
            <w:hideMark/>
          </w:tcPr>
          <w:p w14:paraId="4761ECF8"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12CCBD17"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537ECA69"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8425</w:t>
            </w:r>
          </w:p>
        </w:tc>
        <w:tc>
          <w:tcPr>
            <w:tcW w:w="1528" w:type="dxa"/>
            <w:shd w:val="clear" w:color="auto" w:fill="auto"/>
            <w:noWrap/>
            <w:vAlign w:val="bottom"/>
            <w:hideMark/>
          </w:tcPr>
          <w:p w14:paraId="4227FAAE"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134,977 </w:t>
            </w:r>
          </w:p>
        </w:tc>
      </w:tr>
      <w:tr w:rsidR="00921508" w:rsidRPr="00A013FC" w14:paraId="100E056B" w14:textId="77777777" w:rsidTr="00F10848">
        <w:trPr>
          <w:trHeight w:val="210"/>
          <w:jc w:val="center"/>
        </w:trPr>
        <w:tc>
          <w:tcPr>
            <w:tcW w:w="1640" w:type="dxa"/>
            <w:shd w:val="clear" w:color="auto" w:fill="auto"/>
            <w:noWrap/>
            <w:vAlign w:val="bottom"/>
            <w:hideMark/>
          </w:tcPr>
          <w:p w14:paraId="3C3631CC"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06213AD3"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43DA70B7"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8499</w:t>
            </w:r>
          </w:p>
        </w:tc>
        <w:tc>
          <w:tcPr>
            <w:tcW w:w="1528" w:type="dxa"/>
            <w:shd w:val="clear" w:color="auto" w:fill="auto"/>
            <w:noWrap/>
            <w:vAlign w:val="bottom"/>
            <w:hideMark/>
          </w:tcPr>
          <w:p w14:paraId="2E2301EF"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365,096 </w:t>
            </w:r>
          </w:p>
        </w:tc>
      </w:tr>
      <w:tr w:rsidR="00921508" w:rsidRPr="00A013FC" w14:paraId="6B8A0E32" w14:textId="77777777" w:rsidTr="00F10848">
        <w:trPr>
          <w:trHeight w:val="210"/>
          <w:jc w:val="center"/>
        </w:trPr>
        <w:tc>
          <w:tcPr>
            <w:tcW w:w="1640" w:type="dxa"/>
            <w:shd w:val="clear" w:color="auto" w:fill="auto"/>
            <w:noWrap/>
            <w:vAlign w:val="bottom"/>
            <w:hideMark/>
          </w:tcPr>
          <w:p w14:paraId="04F29A50"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6A16AAA1"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029CCBD7"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1642</w:t>
            </w:r>
          </w:p>
        </w:tc>
        <w:tc>
          <w:tcPr>
            <w:tcW w:w="1528" w:type="dxa"/>
            <w:shd w:val="clear" w:color="auto" w:fill="auto"/>
            <w:noWrap/>
            <w:vAlign w:val="bottom"/>
            <w:hideMark/>
          </w:tcPr>
          <w:p w14:paraId="5444B96B"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429,177 </w:t>
            </w:r>
          </w:p>
        </w:tc>
      </w:tr>
      <w:tr w:rsidR="00921508" w:rsidRPr="00A013FC" w14:paraId="38114611" w14:textId="77777777" w:rsidTr="00F10848">
        <w:trPr>
          <w:trHeight w:val="210"/>
          <w:jc w:val="center"/>
        </w:trPr>
        <w:tc>
          <w:tcPr>
            <w:tcW w:w="1640" w:type="dxa"/>
            <w:shd w:val="clear" w:color="auto" w:fill="auto"/>
            <w:noWrap/>
            <w:vAlign w:val="bottom"/>
            <w:hideMark/>
          </w:tcPr>
          <w:p w14:paraId="2A4F7A38" w14:textId="77777777" w:rsidR="00921508" w:rsidRPr="00A013FC" w:rsidRDefault="00921508" w:rsidP="00F10848">
            <w:pPr>
              <w:spacing w:after="0" w:line="240" w:lineRule="auto"/>
              <w:rPr>
                <w:rFonts w:ascii="Cambria" w:eastAsia="Times New Roman" w:hAnsi="Cambria" w:cs="Calibri"/>
                <w:b/>
                <w:bCs/>
                <w:sz w:val="16"/>
                <w:szCs w:val="16"/>
                <w:lang w:eastAsia="es-MX"/>
              </w:rPr>
            </w:pPr>
            <w:r w:rsidRPr="00A013FC">
              <w:rPr>
                <w:rFonts w:ascii="Cambria" w:eastAsia="Times New Roman" w:hAnsi="Cambria" w:cs="Calibri"/>
                <w:b/>
                <w:bCs/>
                <w:sz w:val="16"/>
                <w:szCs w:val="16"/>
                <w:lang w:eastAsia="es-MX"/>
              </w:rPr>
              <w:t> </w:t>
            </w:r>
          </w:p>
        </w:tc>
        <w:tc>
          <w:tcPr>
            <w:tcW w:w="1722" w:type="dxa"/>
            <w:shd w:val="clear" w:color="auto" w:fill="auto"/>
            <w:noWrap/>
            <w:vAlign w:val="bottom"/>
            <w:hideMark/>
          </w:tcPr>
          <w:p w14:paraId="4610791B" w14:textId="77777777" w:rsidR="00921508" w:rsidRPr="00A013FC" w:rsidRDefault="00921508" w:rsidP="00F10848">
            <w:pPr>
              <w:spacing w:after="0" w:line="240" w:lineRule="auto"/>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HSBC</w:t>
            </w:r>
          </w:p>
        </w:tc>
        <w:tc>
          <w:tcPr>
            <w:tcW w:w="1260" w:type="dxa"/>
            <w:shd w:val="clear" w:color="auto" w:fill="auto"/>
            <w:noWrap/>
            <w:vAlign w:val="bottom"/>
            <w:hideMark/>
          </w:tcPr>
          <w:p w14:paraId="0102D495" w14:textId="77777777" w:rsidR="00921508" w:rsidRPr="00A013FC" w:rsidRDefault="00921508" w:rsidP="00F10848">
            <w:pPr>
              <w:spacing w:after="0" w:line="240" w:lineRule="auto"/>
              <w:jc w:val="center"/>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1865</w:t>
            </w:r>
          </w:p>
        </w:tc>
        <w:tc>
          <w:tcPr>
            <w:tcW w:w="1528" w:type="dxa"/>
            <w:shd w:val="clear" w:color="auto" w:fill="auto"/>
            <w:noWrap/>
            <w:vAlign w:val="bottom"/>
            <w:hideMark/>
          </w:tcPr>
          <w:p w14:paraId="64A20E73"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79,940,140 </w:t>
            </w:r>
          </w:p>
        </w:tc>
      </w:tr>
      <w:tr w:rsidR="00921508" w:rsidRPr="00A013FC" w14:paraId="28206689" w14:textId="77777777" w:rsidTr="00F10848">
        <w:trPr>
          <w:trHeight w:val="210"/>
          <w:jc w:val="center"/>
        </w:trPr>
        <w:tc>
          <w:tcPr>
            <w:tcW w:w="4622" w:type="dxa"/>
            <w:gridSpan w:val="3"/>
            <w:shd w:val="clear" w:color="000000" w:fill="FFFFFF"/>
            <w:noWrap/>
            <w:vAlign w:val="center"/>
            <w:hideMark/>
          </w:tcPr>
          <w:p w14:paraId="09B9DBE3" w14:textId="77777777" w:rsidR="00921508" w:rsidRPr="00A013FC" w:rsidRDefault="00921508" w:rsidP="009B59FD">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TOTAL</w:t>
            </w:r>
          </w:p>
        </w:tc>
        <w:tc>
          <w:tcPr>
            <w:tcW w:w="1528" w:type="dxa"/>
            <w:shd w:val="clear" w:color="000000" w:fill="FFFFFF"/>
            <w:noWrap/>
            <w:vAlign w:val="center"/>
            <w:hideMark/>
          </w:tcPr>
          <w:p w14:paraId="3A35418C" w14:textId="77777777" w:rsidR="00921508" w:rsidRPr="00A013FC" w:rsidRDefault="00921508" w:rsidP="00F10848">
            <w:pPr>
              <w:spacing w:after="0" w:line="240" w:lineRule="auto"/>
              <w:jc w:val="right"/>
              <w:rPr>
                <w:rFonts w:ascii="Cambria" w:eastAsia="Times New Roman" w:hAnsi="Cambria" w:cs="Calibri"/>
                <w:sz w:val="16"/>
                <w:szCs w:val="16"/>
                <w:lang w:eastAsia="es-MX"/>
              </w:rPr>
            </w:pPr>
            <w:r w:rsidRPr="00A013FC">
              <w:rPr>
                <w:rFonts w:ascii="Cambria" w:eastAsia="Times New Roman" w:hAnsi="Cambria" w:cs="Calibri"/>
                <w:sz w:val="16"/>
                <w:szCs w:val="16"/>
                <w:lang w:eastAsia="es-MX"/>
              </w:rPr>
              <w:t xml:space="preserve"> $          334,821,898 </w:t>
            </w:r>
          </w:p>
        </w:tc>
      </w:tr>
      <w:bookmarkEnd w:id="0"/>
    </w:tbl>
    <w:p w14:paraId="1636C5A8" w14:textId="77777777" w:rsidR="001B4D78" w:rsidRDefault="001B4D78" w:rsidP="00F60F46">
      <w:pPr>
        <w:pStyle w:val="Texto"/>
        <w:spacing w:after="80" w:line="203" w:lineRule="exact"/>
        <w:ind w:left="1429" w:firstLine="0"/>
        <w:rPr>
          <w:rFonts w:ascii="Cambria" w:hAnsi="Cambria" w:cs="DIN Pro Regular"/>
          <w:bCs/>
          <w:sz w:val="20"/>
        </w:rPr>
      </w:pPr>
    </w:p>
    <w:p w14:paraId="4B56FC72" w14:textId="77777777" w:rsidR="00D07CC7" w:rsidRDefault="00D07CC7" w:rsidP="00F60F46">
      <w:pPr>
        <w:pStyle w:val="Texto"/>
        <w:spacing w:after="80" w:line="203" w:lineRule="exact"/>
        <w:ind w:left="1429" w:firstLine="0"/>
        <w:rPr>
          <w:rFonts w:ascii="Cambria" w:hAnsi="Cambria" w:cs="DIN Pro Regular"/>
          <w:bCs/>
          <w:sz w:val="20"/>
        </w:rPr>
      </w:pPr>
    </w:p>
    <w:p w14:paraId="75F068C9" w14:textId="5A3DC95C" w:rsidR="00414654" w:rsidRPr="005B2D52" w:rsidRDefault="00414654" w:rsidP="00557E8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77360D0E"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B7195D">
        <w:rPr>
          <w:rFonts w:ascii="Cambria" w:hAnsi="Cambria" w:cs="DIN Pro Regular"/>
          <w:sz w:val="20"/>
          <w:szCs w:val="20"/>
        </w:rPr>
        <w:t>31 de diciembre</w:t>
      </w:r>
      <w:r w:rsidR="00824479" w:rsidRPr="005B2D52">
        <w:rPr>
          <w:rFonts w:ascii="Cambria" w:hAnsi="Cambria" w:cs="DIN Pro Regular"/>
          <w:sz w:val="20"/>
          <w:szCs w:val="20"/>
        </w:rPr>
        <w:t xml:space="preserve"> de </w:t>
      </w:r>
      <w:r w:rsidR="00557E84">
        <w:rPr>
          <w:rFonts w:ascii="Cambria" w:hAnsi="Cambria" w:cs="DIN Pro Regular"/>
          <w:sz w:val="20"/>
          <w:szCs w:val="20"/>
        </w:rPr>
        <w:t>2023</w:t>
      </w:r>
      <w:r w:rsidR="00414654" w:rsidRPr="005B2D52">
        <w:rPr>
          <w:rFonts w:ascii="Cambria" w:hAnsi="Cambria" w:cs="DIN Pro Regular"/>
          <w:sz w:val="20"/>
          <w:szCs w:val="20"/>
        </w:rPr>
        <w:t>, esta cuenta tiene un saldo de $</w:t>
      </w:r>
      <w:r w:rsidR="00026ED1">
        <w:rPr>
          <w:rFonts w:ascii="Cambria" w:hAnsi="Cambria" w:cs="DIN Pro Regular"/>
          <w:sz w:val="20"/>
          <w:szCs w:val="20"/>
        </w:rPr>
        <w:t>4</w:t>
      </w:r>
      <w:r w:rsidR="00414654" w:rsidRPr="005B2D52">
        <w:rPr>
          <w:rFonts w:ascii="Cambria" w:hAnsi="Cambria" w:cs="DIN Pro Regular"/>
          <w:sz w:val="20"/>
          <w:szCs w:val="20"/>
        </w:rPr>
        <w:t>,</w:t>
      </w:r>
      <w:r w:rsidR="00026ED1">
        <w:rPr>
          <w:rFonts w:ascii="Cambria" w:hAnsi="Cambria" w:cs="DIN Pro Regular"/>
          <w:sz w:val="20"/>
          <w:szCs w:val="20"/>
        </w:rPr>
        <w:t>575</w:t>
      </w:r>
      <w:r w:rsidR="00414654" w:rsidRPr="005B2D52">
        <w:rPr>
          <w:rFonts w:ascii="Cambria" w:hAnsi="Cambria" w:cs="DIN Pro Regular"/>
          <w:sz w:val="20"/>
          <w:szCs w:val="20"/>
        </w:rPr>
        <w:t>,</w:t>
      </w:r>
      <w:r w:rsidR="00026ED1">
        <w:rPr>
          <w:rFonts w:ascii="Cambria" w:hAnsi="Cambria" w:cs="DIN Pro Regular"/>
          <w:sz w:val="20"/>
          <w:szCs w:val="20"/>
        </w:rPr>
        <w:t>668</w:t>
      </w:r>
      <w:r w:rsidR="00414654" w:rsidRPr="005B2D52">
        <w:rPr>
          <w:rFonts w:ascii="Cambria" w:hAnsi="Cambria" w:cs="DIN Pro Regular"/>
          <w:sz w:val="20"/>
          <w:szCs w:val="20"/>
        </w:rPr>
        <w:t xml:space="preserve"> pesos y se integra de la siguiente manera:</w:t>
      </w:r>
    </w:p>
    <w:tbl>
      <w:tblPr>
        <w:tblW w:w="6521" w:type="dxa"/>
        <w:jc w:val="center"/>
        <w:tblCellMar>
          <w:left w:w="70" w:type="dxa"/>
          <w:right w:w="70" w:type="dxa"/>
        </w:tblCellMar>
        <w:tblLook w:val="04A0" w:firstRow="1" w:lastRow="0" w:firstColumn="1" w:lastColumn="0" w:noHBand="0" w:noVBand="1"/>
      </w:tblPr>
      <w:tblGrid>
        <w:gridCol w:w="2263"/>
        <w:gridCol w:w="2699"/>
        <w:gridCol w:w="1559"/>
      </w:tblGrid>
      <w:tr w:rsidR="00026ED1" w:rsidRPr="00510FE3" w14:paraId="7E2136BF" w14:textId="77777777" w:rsidTr="00F10848">
        <w:trPr>
          <w:trHeight w:val="210"/>
          <w:jc w:val="center"/>
        </w:trPr>
        <w:tc>
          <w:tcPr>
            <w:tcW w:w="2263"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245A5439" w14:textId="77777777" w:rsidR="00026ED1" w:rsidRPr="00510FE3" w:rsidRDefault="00026ED1" w:rsidP="00F10848">
            <w:pPr>
              <w:spacing w:after="0" w:line="240" w:lineRule="auto"/>
              <w:jc w:val="center"/>
              <w:rPr>
                <w:rFonts w:ascii="Cambria" w:eastAsia="Times New Roman" w:hAnsi="Cambria" w:cs="Calibri"/>
                <w:b/>
                <w:bCs/>
                <w:color w:val="FFFFFF"/>
                <w:sz w:val="16"/>
                <w:szCs w:val="16"/>
                <w:lang w:eastAsia="es-MX"/>
              </w:rPr>
            </w:pPr>
            <w:r w:rsidRPr="00510FE3">
              <w:rPr>
                <w:rFonts w:ascii="Cambria" w:eastAsia="Times New Roman" w:hAnsi="Cambria" w:cs="Calibri"/>
                <w:b/>
                <w:bCs/>
                <w:color w:val="FFFFFF"/>
                <w:sz w:val="16"/>
                <w:szCs w:val="16"/>
                <w:lang w:eastAsia="es-MX"/>
              </w:rPr>
              <w:t>ORIGEN DEL RECURSO</w:t>
            </w:r>
          </w:p>
        </w:tc>
        <w:tc>
          <w:tcPr>
            <w:tcW w:w="2699" w:type="dxa"/>
            <w:tcBorders>
              <w:top w:val="single" w:sz="4" w:space="0" w:color="auto"/>
              <w:left w:val="nil"/>
              <w:bottom w:val="single" w:sz="4" w:space="0" w:color="auto"/>
              <w:right w:val="single" w:sz="4" w:space="0" w:color="auto"/>
            </w:tcBorders>
            <w:shd w:val="clear" w:color="000000" w:fill="1F497D"/>
            <w:noWrap/>
            <w:vAlign w:val="center"/>
            <w:hideMark/>
          </w:tcPr>
          <w:p w14:paraId="385DCA6D" w14:textId="77777777" w:rsidR="00026ED1" w:rsidRPr="00510FE3" w:rsidRDefault="00026ED1" w:rsidP="00F10848">
            <w:pPr>
              <w:spacing w:after="0" w:line="240" w:lineRule="auto"/>
              <w:jc w:val="center"/>
              <w:rPr>
                <w:rFonts w:ascii="Cambria" w:eastAsia="Times New Roman" w:hAnsi="Cambria" w:cs="Calibri"/>
                <w:b/>
                <w:bCs/>
                <w:color w:val="FFFFFF"/>
                <w:sz w:val="16"/>
                <w:szCs w:val="16"/>
                <w:lang w:eastAsia="es-MX"/>
              </w:rPr>
            </w:pPr>
            <w:r w:rsidRPr="00510FE3">
              <w:rPr>
                <w:rFonts w:ascii="Cambria" w:eastAsia="Times New Roman" w:hAnsi="Cambria" w:cs="Calibri"/>
                <w:b/>
                <w:bCs/>
                <w:color w:val="FFFFFF"/>
                <w:sz w:val="16"/>
                <w:szCs w:val="16"/>
                <w:lang w:eastAsia="es-MX"/>
              </w:rPr>
              <w:t>INSTITUCION BANCARIA RESGUARDANTE</w:t>
            </w:r>
          </w:p>
        </w:tc>
        <w:tc>
          <w:tcPr>
            <w:tcW w:w="1559" w:type="dxa"/>
            <w:tcBorders>
              <w:top w:val="single" w:sz="4" w:space="0" w:color="auto"/>
              <w:left w:val="nil"/>
              <w:bottom w:val="single" w:sz="4" w:space="0" w:color="auto"/>
              <w:right w:val="single" w:sz="4" w:space="0" w:color="auto"/>
            </w:tcBorders>
            <w:shd w:val="clear" w:color="000000" w:fill="1F497D"/>
            <w:noWrap/>
            <w:vAlign w:val="center"/>
            <w:hideMark/>
          </w:tcPr>
          <w:p w14:paraId="012B8886" w14:textId="77777777" w:rsidR="00026ED1" w:rsidRPr="00510FE3" w:rsidRDefault="00026ED1" w:rsidP="00F10848">
            <w:pPr>
              <w:spacing w:after="0" w:line="240" w:lineRule="auto"/>
              <w:jc w:val="center"/>
              <w:rPr>
                <w:rFonts w:ascii="Cambria" w:eastAsia="Times New Roman" w:hAnsi="Cambria" w:cs="Calibri"/>
                <w:b/>
                <w:bCs/>
                <w:color w:val="FFFFFF"/>
                <w:sz w:val="16"/>
                <w:szCs w:val="16"/>
                <w:lang w:eastAsia="es-MX"/>
              </w:rPr>
            </w:pPr>
            <w:r w:rsidRPr="00510FE3">
              <w:rPr>
                <w:rFonts w:ascii="Cambria" w:eastAsia="Times New Roman" w:hAnsi="Cambria" w:cs="Calibri"/>
                <w:b/>
                <w:bCs/>
                <w:color w:val="FFFFFF"/>
                <w:sz w:val="16"/>
                <w:szCs w:val="16"/>
                <w:lang w:eastAsia="es-MX"/>
              </w:rPr>
              <w:t>SALDO</w:t>
            </w:r>
          </w:p>
        </w:tc>
      </w:tr>
      <w:tr w:rsidR="00026ED1" w:rsidRPr="00510FE3" w14:paraId="6A727323" w14:textId="77777777" w:rsidTr="00F10848">
        <w:trPr>
          <w:trHeight w:val="21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3E34D2" w14:textId="77777777" w:rsidR="00026ED1" w:rsidRPr="00510FE3" w:rsidRDefault="00026ED1" w:rsidP="00F10848">
            <w:pPr>
              <w:spacing w:after="0" w:line="240" w:lineRule="auto"/>
              <w:rPr>
                <w:rFonts w:ascii="Cambria" w:eastAsia="Times New Roman" w:hAnsi="Cambria" w:cs="Calibri"/>
                <w:color w:val="000000"/>
                <w:sz w:val="16"/>
                <w:szCs w:val="16"/>
                <w:lang w:eastAsia="es-MX"/>
              </w:rPr>
            </w:pPr>
            <w:r w:rsidRPr="00510FE3">
              <w:rPr>
                <w:rFonts w:ascii="Cambria" w:eastAsia="Times New Roman" w:hAnsi="Cambria" w:cs="Calibri"/>
                <w:color w:val="000000"/>
                <w:sz w:val="16"/>
                <w:szCs w:val="16"/>
                <w:lang w:eastAsia="es-MX"/>
              </w:rPr>
              <w:t>Pr</w:t>
            </w:r>
            <w:r>
              <w:rPr>
                <w:rFonts w:ascii="Cambria" w:eastAsia="Times New Roman" w:hAnsi="Cambria" w:cs="Calibri"/>
                <w:color w:val="000000"/>
                <w:sz w:val="16"/>
                <w:szCs w:val="16"/>
                <w:lang w:eastAsia="es-MX"/>
              </w:rPr>
              <w:t>é</w:t>
            </w:r>
            <w:r w:rsidRPr="00510FE3">
              <w:rPr>
                <w:rFonts w:ascii="Cambria" w:eastAsia="Times New Roman" w:hAnsi="Cambria" w:cs="Calibri"/>
                <w:color w:val="000000"/>
                <w:sz w:val="16"/>
                <w:szCs w:val="16"/>
                <w:lang w:eastAsia="es-MX"/>
              </w:rPr>
              <w:t>stamos</w:t>
            </w:r>
          </w:p>
        </w:tc>
        <w:tc>
          <w:tcPr>
            <w:tcW w:w="2699" w:type="dxa"/>
            <w:tcBorders>
              <w:top w:val="nil"/>
              <w:left w:val="nil"/>
              <w:bottom w:val="single" w:sz="4" w:space="0" w:color="auto"/>
              <w:right w:val="single" w:sz="4" w:space="0" w:color="auto"/>
            </w:tcBorders>
            <w:shd w:val="clear" w:color="auto" w:fill="auto"/>
            <w:noWrap/>
            <w:vAlign w:val="center"/>
            <w:hideMark/>
          </w:tcPr>
          <w:p w14:paraId="7C7D5632" w14:textId="77777777" w:rsidR="00026ED1" w:rsidRPr="00510FE3" w:rsidRDefault="00026ED1" w:rsidP="00F10848">
            <w:pPr>
              <w:spacing w:after="0" w:line="240" w:lineRule="auto"/>
              <w:rPr>
                <w:rFonts w:ascii="Cambria" w:eastAsia="Times New Roman" w:hAnsi="Cambria" w:cs="Calibri"/>
                <w:sz w:val="16"/>
                <w:szCs w:val="16"/>
                <w:lang w:eastAsia="es-MX"/>
              </w:rPr>
            </w:pPr>
            <w:r w:rsidRPr="00510FE3">
              <w:rPr>
                <w:rFonts w:ascii="Cambria" w:eastAsia="Times New Roman" w:hAnsi="Cambria" w:cs="Calibri"/>
                <w:sz w:val="16"/>
                <w:szCs w:val="16"/>
                <w:lang w:eastAsia="es-MX"/>
              </w:rPr>
              <w:t>SANTANDER SERFIN</w:t>
            </w:r>
          </w:p>
        </w:tc>
        <w:tc>
          <w:tcPr>
            <w:tcW w:w="1559" w:type="dxa"/>
            <w:tcBorders>
              <w:top w:val="nil"/>
              <w:left w:val="nil"/>
              <w:bottom w:val="single" w:sz="4" w:space="0" w:color="auto"/>
              <w:right w:val="single" w:sz="4" w:space="0" w:color="auto"/>
            </w:tcBorders>
            <w:shd w:val="clear" w:color="auto" w:fill="auto"/>
            <w:noWrap/>
            <w:vAlign w:val="center"/>
            <w:hideMark/>
          </w:tcPr>
          <w:p w14:paraId="6F60AA4E" w14:textId="77777777" w:rsidR="00026ED1" w:rsidRPr="00510FE3" w:rsidRDefault="00026ED1" w:rsidP="00F10848">
            <w:pPr>
              <w:spacing w:after="0" w:line="240" w:lineRule="auto"/>
              <w:jc w:val="right"/>
              <w:rPr>
                <w:rFonts w:ascii="Cambria" w:eastAsia="Times New Roman" w:hAnsi="Cambria" w:cs="Calibri"/>
                <w:color w:val="000000"/>
                <w:sz w:val="16"/>
                <w:szCs w:val="16"/>
                <w:lang w:eastAsia="es-MX"/>
              </w:rPr>
            </w:pPr>
            <w:r w:rsidRPr="00510FE3">
              <w:rPr>
                <w:rFonts w:ascii="Cambria" w:eastAsia="Times New Roman" w:hAnsi="Cambria" w:cs="Calibri"/>
                <w:color w:val="000000"/>
                <w:sz w:val="16"/>
                <w:szCs w:val="16"/>
                <w:lang w:eastAsia="es-MX"/>
              </w:rPr>
              <w:t xml:space="preserve">                    4,575,668 </w:t>
            </w:r>
          </w:p>
        </w:tc>
      </w:tr>
      <w:tr w:rsidR="00026ED1" w:rsidRPr="00510FE3" w14:paraId="3C4C33CF" w14:textId="77777777" w:rsidTr="00F10848">
        <w:trPr>
          <w:trHeight w:val="210"/>
          <w:jc w:val="center"/>
        </w:trPr>
        <w:tc>
          <w:tcPr>
            <w:tcW w:w="496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7E8D8" w14:textId="77777777" w:rsidR="00026ED1" w:rsidRPr="00510FE3" w:rsidRDefault="00026ED1" w:rsidP="00F10848">
            <w:pPr>
              <w:spacing w:after="0" w:line="240" w:lineRule="auto"/>
              <w:jc w:val="right"/>
              <w:rPr>
                <w:rFonts w:ascii="Cambria" w:eastAsia="Times New Roman" w:hAnsi="Cambria" w:cs="Calibri"/>
                <w:sz w:val="16"/>
                <w:szCs w:val="16"/>
                <w:lang w:eastAsia="es-MX"/>
              </w:rPr>
            </w:pPr>
            <w:r w:rsidRPr="00510FE3">
              <w:rPr>
                <w:rFonts w:ascii="Cambria" w:eastAsia="Times New Roman" w:hAnsi="Cambria" w:cs="Calibri"/>
                <w:sz w:val="16"/>
                <w:szCs w:val="16"/>
                <w:lang w:eastAsia="es-MX"/>
              </w:rPr>
              <w:t xml:space="preserve">TOTAL </w:t>
            </w:r>
          </w:p>
        </w:tc>
        <w:tc>
          <w:tcPr>
            <w:tcW w:w="1559" w:type="dxa"/>
            <w:tcBorders>
              <w:top w:val="nil"/>
              <w:left w:val="nil"/>
              <w:bottom w:val="single" w:sz="4" w:space="0" w:color="auto"/>
              <w:right w:val="single" w:sz="4" w:space="0" w:color="auto"/>
            </w:tcBorders>
            <w:shd w:val="clear" w:color="000000" w:fill="FFFFFF"/>
            <w:noWrap/>
            <w:vAlign w:val="center"/>
            <w:hideMark/>
          </w:tcPr>
          <w:p w14:paraId="016C8C3A" w14:textId="77777777" w:rsidR="00026ED1" w:rsidRPr="00510FE3" w:rsidRDefault="00026ED1" w:rsidP="00F10848">
            <w:pPr>
              <w:spacing w:after="0" w:line="240" w:lineRule="auto"/>
              <w:jc w:val="right"/>
              <w:rPr>
                <w:rFonts w:ascii="Cambria" w:eastAsia="Times New Roman" w:hAnsi="Cambria" w:cs="Calibri"/>
                <w:sz w:val="16"/>
                <w:szCs w:val="16"/>
                <w:lang w:eastAsia="es-MX"/>
              </w:rPr>
            </w:pPr>
            <w:r w:rsidRPr="00510FE3">
              <w:rPr>
                <w:rFonts w:ascii="Cambria" w:eastAsia="Times New Roman" w:hAnsi="Cambria" w:cs="Calibri"/>
                <w:sz w:val="16"/>
                <w:szCs w:val="16"/>
                <w:lang w:eastAsia="es-MX"/>
              </w:rPr>
              <w:t>$4,575,668</w:t>
            </w:r>
          </w:p>
        </w:tc>
      </w:tr>
    </w:tbl>
    <w:p w14:paraId="167C6724" w14:textId="77777777" w:rsidR="005D7484" w:rsidRDefault="005D7484" w:rsidP="00414654">
      <w:pPr>
        <w:spacing w:line="240" w:lineRule="auto"/>
        <w:ind w:left="1429"/>
        <w:jc w:val="both"/>
        <w:rPr>
          <w:rFonts w:ascii="Cambria" w:hAnsi="Cambria" w:cs="DIN Pro Regular"/>
          <w:sz w:val="20"/>
          <w:szCs w:val="20"/>
        </w:rPr>
      </w:pPr>
    </w:p>
    <w:p w14:paraId="45F27774" w14:textId="5CC34C60" w:rsidR="004F0A1B" w:rsidRPr="005B2D52" w:rsidRDefault="004F0A1B" w:rsidP="00557E84">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49BBA82E"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w:t>
      </w:r>
      <w:r w:rsidR="00B7195D">
        <w:rPr>
          <w:rFonts w:ascii="Cambria" w:hAnsi="Cambria" w:cs="DIN Pro Regular"/>
          <w:sz w:val="20"/>
          <w:szCs w:val="20"/>
        </w:rPr>
        <w:t>31 de diciembre</w:t>
      </w:r>
      <w:r w:rsidR="000E644D" w:rsidRPr="005B2D52">
        <w:rPr>
          <w:rFonts w:ascii="Cambria" w:hAnsi="Cambria" w:cs="DIN Pro Regular"/>
          <w:sz w:val="20"/>
          <w:szCs w:val="20"/>
        </w:rPr>
        <w:t xml:space="preserve"> </w:t>
      </w:r>
      <w:r w:rsidRPr="005B2D52">
        <w:rPr>
          <w:rFonts w:ascii="Cambria" w:hAnsi="Cambria" w:cs="DIN Pro Regular"/>
          <w:sz w:val="20"/>
          <w:szCs w:val="20"/>
        </w:rPr>
        <w:t xml:space="preserve">de </w:t>
      </w:r>
      <w:r w:rsidR="006F4AFF">
        <w:rPr>
          <w:rFonts w:ascii="Cambria" w:hAnsi="Cambria" w:cs="DIN Pro Regular"/>
          <w:sz w:val="20"/>
          <w:szCs w:val="20"/>
        </w:rPr>
        <w:t>2023</w:t>
      </w:r>
      <w:r w:rsidRPr="005B2D52">
        <w:rPr>
          <w:rFonts w:ascii="Cambria" w:hAnsi="Cambria" w:cs="DIN Pro Regular"/>
          <w:sz w:val="20"/>
          <w:szCs w:val="20"/>
        </w:rPr>
        <w:t xml:space="preserve"> se cuenta con un saldo de $</w:t>
      </w:r>
      <w:r w:rsidR="00026ED1">
        <w:rPr>
          <w:rFonts w:ascii="Cambria" w:hAnsi="Cambria" w:cs="DIN Pro Regular"/>
          <w:sz w:val="20"/>
          <w:szCs w:val="20"/>
        </w:rPr>
        <w:t>14</w:t>
      </w:r>
      <w:r w:rsidRPr="005B2D52">
        <w:rPr>
          <w:rFonts w:ascii="Cambria" w:hAnsi="Cambria" w:cs="DIN Pro Regular"/>
          <w:sz w:val="20"/>
          <w:szCs w:val="20"/>
        </w:rPr>
        <w:t>,</w:t>
      </w:r>
      <w:r w:rsidR="00026ED1">
        <w:rPr>
          <w:rFonts w:ascii="Cambria" w:hAnsi="Cambria" w:cs="DIN Pro Regular"/>
          <w:sz w:val="20"/>
          <w:szCs w:val="20"/>
        </w:rPr>
        <w:t>138</w:t>
      </w:r>
      <w:r w:rsidRPr="005B2D52">
        <w:rPr>
          <w:rFonts w:ascii="Cambria" w:hAnsi="Cambria" w:cs="DIN Pro Regular"/>
          <w:sz w:val="20"/>
          <w:szCs w:val="20"/>
        </w:rPr>
        <w:t>,</w:t>
      </w:r>
      <w:r w:rsidR="00026ED1">
        <w:rPr>
          <w:rFonts w:ascii="Cambria" w:hAnsi="Cambria" w:cs="DIN Pro Regular"/>
          <w:sz w:val="20"/>
          <w:szCs w:val="20"/>
        </w:rPr>
        <w:t>412</w:t>
      </w:r>
      <w:r w:rsidRPr="005B2D52">
        <w:rPr>
          <w:rFonts w:ascii="Cambria" w:hAnsi="Cambria" w:cs="DIN Pro Regular"/>
          <w:sz w:val="20"/>
          <w:szCs w:val="20"/>
        </w:rPr>
        <w:t xml:space="preserve"> pesos y se integra de la siguiente forma:</w:t>
      </w: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1276"/>
        <w:gridCol w:w="992"/>
        <w:gridCol w:w="1060"/>
      </w:tblGrid>
      <w:tr w:rsidR="00935790" w:rsidRPr="00935790" w14:paraId="0FC75A8E" w14:textId="77777777" w:rsidTr="00F10848">
        <w:trPr>
          <w:trHeight w:val="210"/>
          <w:jc w:val="center"/>
        </w:trPr>
        <w:tc>
          <w:tcPr>
            <w:tcW w:w="3260" w:type="dxa"/>
            <w:shd w:val="clear" w:color="000000" w:fill="1F497D"/>
            <w:noWrap/>
            <w:vAlign w:val="center"/>
            <w:hideMark/>
          </w:tcPr>
          <w:p w14:paraId="7AE14095" w14:textId="77777777" w:rsidR="00935790" w:rsidRPr="00935790" w:rsidRDefault="00935790" w:rsidP="00F10848">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FONDOS ESPECIFICOS</w:t>
            </w:r>
          </w:p>
        </w:tc>
        <w:tc>
          <w:tcPr>
            <w:tcW w:w="1276" w:type="dxa"/>
            <w:shd w:val="clear" w:color="000000" w:fill="1F497D"/>
            <w:noWrap/>
            <w:vAlign w:val="center"/>
            <w:hideMark/>
          </w:tcPr>
          <w:p w14:paraId="2E7781AD" w14:textId="77777777" w:rsidR="00935790" w:rsidRPr="00935790" w:rsidRDefault="00935790" w:rsidP="00F10848">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INSTITUCION BANCARIA</w:t>
            </w:r>
          </w:p>
        </w:tc>
        <w:tc>
          <w:tcPr>
            <w:tcW w:w="992" w:type="dxa"/>
            <w:shd w:val="clear" w:color="000000" w:fill="1F497D"/>
            <w:noWrap/>
            <w:vAlign w:val="center"/>
            <w:hideMark/>
          </w:tcPr>
          <w:p w14:paraId="39B692E7" w14:textId="77777777" w:rsidR="00935790" w:rsidRPr="00935790" w:rsidRDefault="00935790" w:rsidP="004A3E37">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CUENTA</w:t>
            </w:r>
          </w:p>
        </w:tc>
        <w:tc>
          <w:tcPr>
            <w:tcW w:w="1060" w:type="dxa"/>
            <w:shd w:val="clear" w:color="000000" w:fill="1F497D"/>
            <w:noWrap/>
            <w:vAlign w:val="center"/>
            <w:hideMark/>
          </w:tcPr>
          <w:p w14:paraId="2C2E8594" w14:textId="77777777" w:rsidR="00935790" w:rsidRPr="00935790" w:rsidRDefault="00935790" w:rsidP="00F10848">
            <w:pPr>
              <w:spacing w:after="0" w:line="240" w:lineRule="auto"/>
              <w:jc w:val="center"/>
              <w:rPr>
                <w:rFonts w:ascii="Cambria" w:eastAsia="Times New Roman" w:hAnsi="Cambria" w:cs="Calibri"/>
                <w:b/>
                <w:bCs/>
                <w:color w:val="FFFFFF"/>
                <w:sz w:val="16"/>
                <w:szCs w:val="16"/>
                <w:lang w:eastAsia="es-MX"/>
              </w:rPr>
            </w:pPr>
            <w:r w:rsidRPr="00935790">
              <w:rPr>
                <w:rFonts w:ascii="Cambria" w:eastAsia="Times New Roman" w:hAnsi="Cambria" w:cs="Calibri"/>
                <w:b/>
                <w:bCs/>
                <w:color w:val="FFFFFF"/>
                <w:sz w:val="16"/>
                <w:szCs w:val="16"/>
                <w:lang w:eastAsia="es-MX"/>
              </w:rPr>
              <w:t>SALDO</w:t>
            </w:r>
          </w:p>
        </w:tc>
      </w:tr>
      <w:tr w:rsidR="00935790" w:rsidRPr="00935790" w14:paraId="3AFE05F6" w14:textId="77777777" w:rsidTr="00F10848">
        <w:trPr>
          <w:trHeight w:val="210"/>
          <w:jc w:val="center"/>
        </w:trPr>
        <w:tc>
          <w:tcPr>
            <w:tcW w:w="3260" w:type="dxa"/>
            <w:shd w:val="clear" w:color="auto" w:fill="auto"/>
            <w:noWrap/>
            <w:vAlign w:val="bottom"/>
            <w:hideMark/>
          </w:tcPr>
          <w:p w14:paraId="6DE9C09E"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 xml:space="preserve">Federal: CONACYT (Inducción de Diabetes) </w:t>
            </w:r>
          </w:p>
        </w:tc>
        <w:tc>
          <w:tcPr>
            <w:tcW w:w="1276" w:type="dxa"/>
            <w:shd w:val="clear" w:color="auto" w:fill="auto"/>
            <w:noWrap/>
            <w:vAlign w:val="bottom"/>
            <w:hideMark/>
          </w:tcPr>
          <w:p w14:paraId="3B8F4EBB"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H.S.B.C</w:t>
            </w:r>
          </w:p>
        </w:tc>
        <w:tc>
          <w:tcPr>
            <w:tcW w:w="992" w:type="dxa"/>
            <w:shd w:val="clear" w:color="auto" w:fill="auto"/>
            <w:noWrap/>
            <w:vAlign w:val="bottom"/>
            <w:hideMark/>
          </w:tcPr>
          <w:p w14:paraId="03CC33FA" w14:textId="77777777" w:rsidR="00935790" w:rsidRPr="00935790" w:rsidRDefault="00935790" w:rsidP="004A3E37">
            <w:pPr>
              <w:spacing w:after="0" w:line="240" w:lineRule="auto"/>
              <w:jc w:val="center"/>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9763</w:t>
            </w:r>
          </w:p>
        </w:tc>
        <w:tc>
          <w:tcPr>
            <w:tcW w:w="1060" w:type="dxa"/>
            <w:shd w:val="clear" w:color="auto" w:fill="auto"/>
            <w:noWrap/>
            <w:vAlign w:val="bottom"/>
            <w:hideMark/>
          </w:tcPr>
          <w:p w14:paraId="4BF2C1B4" w14:textId="77777777" w:rsidR="00935790" w:rsidRPr="00935790" w:rsidRDefault="00935790" w:rsidP="00F10848">
            <w:pPr>
              <w:spacing w:after="0" w:line="240" w:lineRule="auto"/>
              <w:jc w:val="right"/>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 xml:space="preserve">                      1 </w:t>
            </w:r>
          </w:p>
        </w:tc>
      </w:tr>
      <w:tr w:rsidR="00935790" w:rsidRPr="00935790" w14:paraId="3DD63A3C" w14:textId="77777777" w:rsidTr="00F10848">
        <w:trPr>
          <w:trHeight w:val="210"/>
          <w:jc w:val="center"/>
        </w:trPr>
        <w:tc>
          <w:tcPr>
            <w:tcW w:w="3260" w:type="dxa"/>
            <w:shd w:val="clear" w:color="auto" w:fill="auto"/>
            <w:noWrap/>
            <w:vAlign w:val="bottom"/>
            <w:hideMark/>
          </w:tcPr>
          <w:p w14:paraId="3E37739A" w14:textId="040E5362"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Federal: CONACYT (</w:t>
            </w:r>
            <w:proofErr w:type="spellStart"/>
            <w:r w:rsidRPr="00935790">
              <w:rPr>
                <w:rFonts w:ascii="Cambria" w:eastAsia="Times New Roman" w:hAnsi="Cambria" w:cs="Calibri"/>
                <w:sz w:val="16"/>
                <w:szCs w:val="16"/>
                <w:lang w:eastAsia="es-MX"/>
              </w:rPr>
              <w:t>Esterasaas</w:t>
            </w:r>
            <w:proofErr w:type="spellEnd"/>
            <w:r w:rsidRPr="00935790">
              <w:rPr>
                <w:rFonts w:ascii="Cambria" w:eastAsia="Times New Roman" w:hAnsi="Cambria" w:cs="Calibri"/>
                <w:sz w:val="16"/>
                <w:szCs w:val="16"/>
                <w:lang w:eastAsia="es-MX"/>
              </w:rPr>
              <w:t xml:space="preserve"> </w:t>
            </w:r>
            <w:r w:rsidR="00212091" w:rsidRPr="00935790">
              <w:rPr>
                <w:rFonts w:ascii="Cambria" w:eastAsia="Times New Roman" w:hAnsi="Cambria" w:cs="Calibri"/>
                <w:sz w:val="16"/>
                <w:szCs w:val="16"/>
                <w:lang w:eastAsia="es-MX"/>
              </w:rPr>
              <w:t>Fúngicas</w:t>
            </w:r>
            <w:r w:rsidRPr="00935790">
              <w:rPr>
                <w:rFonts w:ascii="Cambria" w:eastAsia="Times New Roman" w:hAnsi="Cambria" w:cs="Calibri"/>
                <w:sz w:val="16"/>
                <w:szCs w:val="16"/>
                <w:lang w:eastAsia="es-MX"/>
              </w:rPr>
              <w:t xml:space="preserve">) </w:t>
            </w:r>
          </w:p>
        </w:tc>
        <w:tc>
          <w:tcPr>
            <w:tcW w:w="1276" w:type="dxa"/>
            <w:shd w:val="clear" w:color="auto" w:fill="auto"/>
            <w:noWrap/>
            <w:vAlign w:val="bottom"/>
            <w:hideMark/>
          </w:tcPr>
          <w:p w14:paraId="705AAE7D"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H.S.B.C</w:t>
            </w:r>
          </w:p>
        </w:tc>
        <w:tc>
          <w:tcPr>
            <w:tcW w:w="992" w:type="dxa"/>
            <w:shd w:val="clear" w:color="auto" w:fill="auto"/>
            <w:noWrap/>
            <w:vAlign w:val="bottom"/>
            <w:hideMark/>
          </w:tcPr>
          <w:p w14:paraId="61E4DF8E" w14:textId="77777777" w:rsidR="00935790" w:rsidRPr="00935790" w:rsidRDefault="00935790" w:rsidP="004A3E37">
            <w:pPr>
              <w:spacing w:after="0" w:line="240" w:lineRule="auto"/>
              <w:jc w:val="center"/>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9755</w:t>
            </w:r>
          </w:p>
        </w:tc>
        <w:tc>
          <w:tcPr>
            <w:tcW w:w="1060" w:type="dxa"/>
            <w:shd w:val="clear" w:color="auto" w:fill="auto"/>
            <w:noWrap/>
            <w:vAlign w:val="bottom"/>
            <w:hideMark/>
          </w:tcPr>
          <w:p w14:paraId="24612507" w14:textId="77777777" w:rsidR="00935790" w:rsidRPr="00935790" w:rsidRDefault="00935790" w:rsidP="00F10848">
            <w:pPr>
              <w:spacing w:after="0" w:line="240" w:lineRule="auto"/>
              <w:jc w:val="right"/>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 xml:space="preserve">                  104 </w:t>
            </w:r>
          </w:p>
        </w:tc>
      </w:tr>
      <w:tr w:rsidR="00935790" w:rsidRPr="00935790" w14:paraId="482F2820" w14:textId="77777777" w:rsidTr="00F10848">
        <w:trPr>
          <w:trHeight w:val="420"/>
          <w:jc w:val="center"/>
        </w:trPr>
        <w:tc>
          <w:tcPr>
            <w:tcW w:w="3260" w:type="dxa"/>
            <w:shd w:val="clear" w:color="auto" w:fill="auto"/>
            <w:vAlign w:val="center"/>
            <w:hideMark/>
          </w:tcPr>
          <w:p w14:paraId="5E84EE94"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2CC19B5A"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1A71A1A4" w14:textId="6B8E74BE" w:rsidR="00935790" w:rsidRPr="00935790" w:rsidRDefault="004A3E37" w:rsidP="004A3E37">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00</w:t>
            </w:r>
            <w:r w:rsidR="00935790" w:rsidRPr="00935790">
              <w:rPr>
                <w:rFonts w:ascii="Cambria" w:eastAsia="Times New Roman" w:hAnsi="Cambria" w:cs="Calibri"/>
                <w:sz w:val="16"/>
                <w:szCs w:val="16"/>
                <w:lang w:eastAsia="es-MX"/>
              </w:rPr>
              <w:t>11</w:t>
            </w:r>
          </w:p>
        </w:tc>
        <w:tc>
          <w:tcPr>
            <w:tcW w:w="1060" w:type="dxa"/>
            <w:shd w:val="clear" w:color="auto" w:fill="auto"/>
            <w:noWrap/>
            <w:vAlign w:val="bottom"/>
            <w:hideMark/>
          </w:tcPr>
          <w:p w14:paraId="1452D12B"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3,109,082 </w:t>
            </w:r>
          </w:p>
        </w:tc>
      </w:tr>
      <w:tr w:rsidR="00935790" w:rsidRPr="00935790" w14:paraId="0DA8E8A5" w14:textId="77777777" w:rsidTr="00F10848">
        <w:trPr>
          <w:trHeight w:val="420"/>
          <w:jc w:val="center"/>
        </w:trPr>
        <w:tc>
          <w:tcPr>
            <w:tcW w:w="3260" w:type="dxa"/>
            <w:shd w:val="clear" w:color="auto" w:fill="auto"/>
            <w:vAlign w:val="center"/>
            <w:hideMark/>
          </w:tcPr>
          <w:p w14:paraId="542334BB"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65AAD35B"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657B39B3" w14:textId="77777777" w:rsidR="00935790" w:rsidRPr="00935790" w:rsidRDefault="00935790" w:rsidP="004A3E37">
            <w:pPr>
              <w:spacing w:after="0" w:line="240" w:lineRule="auto"/>
              <w:jc w:val="center"/>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1448</w:t>
            </w:r>
          </w:p>
        </w:tc>
        <w:tc>
          <w:tcPr>
            <w:tcW w:w="1060" w:type="dxa"/>
            <w:shd w:val="clear" w:color="auto" w:fill="auto"/>
            <w:noWrap/>
            <w:vAlign w:val="bottom"/>
            <w:hideMark/>
          </w:tcPr>
          <w:p w14:paraId="43617A98"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3,763,254 </w:t>
            </w:r>
          </w:p>
        </w:tc>
      </w:tr>
      <w:tr w:rsidR="00935790" w:rsidRPr="00935790" w14:paraId="48EFA9E5" w14:textId="77777777" w:rsidTr="00F10848">
        <w:trPr>
          <w:trHeight w:val="420"/>
          <w:jc w:val="center"/>
        </w:trPr>
        <w:tc>
          <w:tcPr>
            <w:tcW w:w="3260" w:type="dxa"/>
            <w:shd w:val="clear" w:color="auto" w:fill="auto"/>
            <w:vAlign w:val="center"/>
            <w:hideMark/>
          </w:tcPr>
          <w:p w14:paraId="23F1CA19"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0DE2F7DA"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574B26B5" w14:textId="77777777" w:rsidR="00935790" w:rsidRPr="00935790" w:rsidRDefault="00935790" w:rsidP="004A3E37">
            <w:pPr>
              <w:spacing w:after="0" w:line="240" w:lineRule="auto"/>
              <w:jc w:val="center"/>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6911</w:t>
            </w:r>
          </w:p>
        </w:tc>
        <w:tc>
          <w:tcPr>
            <w:tcW w:w="1060" w:type="dxa"/>
            <w:shd w:val="clear" w:color="auto" w:fill="auto"/>
            <w:noWrap/>
            <w:vAlign w:val="bottom"/>
            <w:hideMark/>
          </w:tcPr>
          <w:p w14:paraId="7918D6A6"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1,437,838 </w:t>
            </w:r>
          </w:p>
        </w:tc>
      </w:tr>
      <w:tr w:rsidR="00935790" w:rsidRPr="00935790" w14:paraId="1D4DBC82" w14:textId="77777777" w:rsidTr="00F10848">
        <w:trPr>
          <w:trHeight w:val="420"/>
          <w:jc w:val="center"/>
        </w:trPr>
        <w:tc>
          <w:tcPr>
            <w:tcW w:w="3260" w:type="dxa"/>
            <w:shd w:val="clear" w:color="auto" w:fill="auto"/>
            <w:vAlign w:val="center"/>
            <w:hideMark/>
          </w:tcPr>
          <w:p w14:paraId="2D559F51"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48CDBA32"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176CECDA" w14:textId="53219CED" w:rsidR="00935790" w:rsidRPr="00935790" w:rsidRDefault="004A3E37" w:rsidP="004A3E37">
            <w:pPr>
              <w:spacing w:after="0" w:line="240" w:lineRule="auto"/>
              <w:jc w:val="center"/>
              <w:rPr>
                <w:rFonts w:ascii="Cambria" w:eastAsia="Times New Roman" w:hAnsi="Cambria" w:cs="Calibri"/>
                <w:sz w:val="16"/>
                <w:szCs w:val="16"/>
                <w:lang w:eastAsia="es-MX"/>
              </w:rPr>
            </w:pPr>
            <w:r>
              <w:rPr>
                <w:rFonts w:ascii="Cambria" w:eastAsia="Times New Roman" w:hAnsi="Cambria" w:cs="Calibri"/>
                <w:sz w:val="16"/>
                <w:szCs w:val="16"/>
                <w:lang w:eastAsia="es-MX"/>
              </w:rPr>
              <w:t>0</w:t>
            </w:r>
            <w:r w:rsidR="00935790" w:rsidRPr="00935790">
              <w:rPr>
                <w:rFonts w:ascii="Cambria" w:eastAsia="Times New Roman" w:hAnsi="Cambria" w:cs="Calibri"/>
                <w:sz w:val="16"/>
                <w:szCs w:val="16"/>
                <w:lang w:eastAsia="es-MX"/>
              </w:rPr>
              <w:t>561</w:t>
            </w:r>
          </w:p>
        </w:tc>
        <w:tc>
          <w:tcPr>
            <w:tcW w:w="1060" w:type="dxa"/>
            <w:shd w:val="clear" w:color="auto" w:fill="auto"/>
            <w:noWrap/>
            <w:vAlign w:val="bottom"/>
            <w:hideMark/>
          </w:tcPr>
          <w:p w14:paraId="48C7351F"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2,213,392 </w:t>
            </w:r>
          </w:p>
        </w:tc>
      </w:tr>
      <w:tr w:rsidR="00935790" w:rsidRPr="00935790" w14:paraId="2FE95991" w14:textId="77777777" w:rsidTr="00F10848">
        <w:trPr>
          <w:trHeight w:val="210"/>
          <w:jc w:val="center"/>
        </w:trPr>
        <w:tc>
          <w:tcPr>
            <w:tcW w:w="3260" w:type="dxa"/>
            <w:shd w:val="clear" w:color="auto" w:fill="auto"/>
            <w:noWrap/>
            <w:vAlign w:val="bottom"/>
            <w:hideMark/>
          </w:tcPr>
          <w:p w14:paraId="4A457D53"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Federal: CONACYT (tecnificación de materias)</w:t>
            </w:r>
          </w:p>
        </w:tc>
        <w:tc>
          <w:tcPr>
            <w:tcW w:w="1276" w:type="dxa"/>
            <w:shd w:val="clear" w:color="auto" w:fill="auto"/>
            <w:noWrap/>
            <w:vAlign w:val="bottom"/>
            <w:hideMark/>
          </w:tcPr>
          <w:p w14:paraId="66E5B889"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BANCOMER</w:t>
            </w:r>
          </w:p>
        </w:tc>
        <w:tc>
          <w:tcPr>
            <w:tcW w:w="992" w:type="dxa"/>
            <w:shd w:val="clear" w:color="auto" w:fill="auto"/>
            <w:noWrap/>
            <w:vAlign w:val="bottom"/>
            <w:hideMark/>
          </w:tcPr>
          <w:p w14:paraId="15E54261"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2253</w:t>
            </w:r>
          </w:p>
        </w:tc>
        <w:tc>
          <w:tcPr>
            <w:tcW w:w="1060" w:type="dxa"/>
            <w:shd w:val="clear" w:color="auto" w:fill="auto"/>
            <w:noWrap/>
            <w:vAlign w:val="bottom"/>
            <w:hideMark/>
          </w:tcPr>
          <w:p w14:paraId="17303837"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425,873 </w:t>
            </w:r>
          </w:p>
        </w:tc>
      </w:tr>
      <w:tr w:rsidR="00935790" w:rsidRPr="00935790" w14:paraId="7AAF1334" w14:textId="77777777" w:rsidTr="00F10848">
        <w:trPr>
          <w:trHeight w:val="420"/>
          <w:jc w:val="center"/>
        </w:trPr>
        <w:tc>
          <w:tcPr>
            <w:tcW w:w="3260" w:type="dxa"/>
            <w:shd w:val="clear" w:color="auto" w:fill="auto"/>
            <w:vAlign w:val="center"/>
            <w:hideMark/>
          </w:tcPr>
          <w:p w14:paraId="261DE35F"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63A8893A"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53A56E7B" w14:textId="77777777" w:rsidR="00935790" w:rsidRPr="00935790" w:rsidRDefault="00935790" w:rsidP="004A3E37">
            <w:pPr>
              <w:spacing w:after="0" w:line="240" w:lineRule="auto"/>
              <w:jc w:val="center"/>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3390</w:t>
            </w:r>
          </w:p>
        </w:tc>
        <w:tc>
          <w:tcPr>
            <w:tcW w:w="1060" w:type="dxa"/>
            <w:shd w:val="clear" w:color="auto" w:fill="auto"/>
            <w:noWrap/>
            <w:vAlign w:val="bottom"/>
            <w:hideMark/>
          </w:tcPr>
          <w:p w14:paraId="0C8C3A8E"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1,346,108 </w:t>
            </w:r>
          </w:p>
        </w:tc>
      </w:tr>
      <w:tr w:rsidR="00935790" w:rsidRPr="00935790" w14:paraId="20A43B26" w14:textId="77777777" w:rsidTr="00F10848">
        <w:trPr>
          <w:trHeight w:val="630"/>
          <w:jc w:val="center"/>
        </w:trPr>
        <w:tc>
          <w:tcPr>
            <w:tcW w:w="3260" w:type="dxa"/>
            <w:shd w:val="clear" w:color="auto" w:fill="auto"/>
            <w:vAlign w:val="center"/>
            <w:hideMark/>
          </w:tcPr>
          <w:p w14:paraId="2980A5E2"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Estatal: Efectos de la pandemia de COVID-19 en la actividad académica, laboral y escolar de mujeres académicas y estudiantes universitarias del Estado de Tamaulipas</w:t>
            </w:r>
          </w:p>
        </w:tc>
        <w:tc>
          <w:tcPr>
            <w:tcW w:w="1276" w:type="dxa"/>
            <w:shd w:val="clear" w:color="auto" w:fill="auto"/>
            <w:noWrap/>
            <w:vAlign w:val="bottom"/>
            <w:hideMark/>
          </w:tcPr>
          <w:p w14:paraId="47688978"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106EAD8B"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5666</w:t>
            </w:r>
          </w:p>
        </w:tc>
        <w:tc>
          <w:tcPr>
            <w:tcW w:w="1060" w:type="dxa"/>
            <w:shd w:val="clear" w:color="auto" w:fill="auto"/>
            <w:noWrap/>
            <w:vAlign w:val="bottom"/>
            <w:hideMark/>
          </w:tcPr>
          <w:p w14:paraId="01046506"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105,411 </w:t>
            </w:r>
          </w:p>
        </w:tc>
      </w:tr>
      <w:tr w:rsidR="00935790" w:rsidRPr="00935790" w14:paraId="1AE73B16" w14:textId="77777777" w:rsidTr="00F10848">
        <w:trPr>
          <w:trHeight w:val="840"/>
          <w:jc w:val="center"/>
        </w:trPr>
        <w:tc>
          <w:tcPr>
            <w:tcW w:w="3260" w:type="dxa"/>
            <w:shd w:val="clear" w:color="auto" w:fill="auto"/>
            <w:vAlign w:val="center"/>
            <w:hideMark/>
          </w:tcPr>
          <w:p w14:paraId="577DDB79"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Estatal: Efecto de la pandemia de COVID-19 sobre el estrés y estilo de vida en familias de jóvenes universitarios con riesgo </w:t>
            </w:r>
            <w:proofErr w:type="spellStart"/>
            <w:r w:rsidRPr="00935790">
              <w:rPr>
                <w:rFonts w:ascii="Cambria" w:eastAsia="Times New Roman" w:hAnsi="Cambria" w:cs="Calibri"/>
                <w:color w:val="000000"/>
                <w:sz w:val="16"/>
                <w:szCs w:val="16"/>
                <w:lang w:eastAsia="es-MX"/>
              </w:rPr>
              <w:t>cardiometabólico</w:t>
            </w:r>
            <w:proofErr w:type="spellEnd"/>
            <w:r w:rsidRPr="00935790">
              <w:rPr>
                <w:rFonts w:ascii="Cambria" w:eastAsia="Times New Roman" w:hAnsi="Cambria" w:cs="Calibri"/>
                <w:color w:val="000000"/>
                <w:sz w:val="16"/>
                <w:szCs w:val="16"/>
                <w:lang w:eastAsia="es-MX"/>
              </w:rPr>
              <w:t xml:space="preserve"> y su interacción con la presencia de anticuerpos anti-SARS-CoV2</w:t>
            </w:r>
          </w:p>
        </w:tc>
        <w:tc>
          <w:tcPr>
            <w:tcW w:w="1276" w:type="dxa"/>
            <w:shd w:val="clear" w:color="auto" w:fill="auto"/>
            <w:noWrap/>
            <w:vAlign w:val="bottom"/>
            <w:hideMark/>
          </w:tcPr>
          <w:p w14:paraId="12599EEB"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13325306"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8023</w:t>
            </w:r>
          </w:p>
        </w:tc>
        <w:tc>
          <w:tcPr>
            <w:tcW w:w="1060" w:type="dxa"/>
            <w:shd w:val="clear" w:color="auto" w:fill="auto"/>
            <w:noWrap/>
            <w:vAlign w:val="bottom"/>
            <w:hideMark/>
          </w:tcPr>
          <w:p w14:paraId="0CA7C2C2"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113,824 </w:t>
            </w:r>
          </w:p>
        </w:tc>
      </w:tr>
      <w:tr w:rsidR="00935790" w:rsidRPr="00935790" w14:paraId="224A5CFB" w14:textId="77777777" w:rsidTr="00F10848">
        <w:trPr>
          <w:trHeight w:val="420"/>
          <w:jc w:val="center"/>
        </w:trPr>
        <w:tc>
          <w:tcPr>
            <w:tcW w:w="3260" w:type="dxa"/>
            <w:shd w:val="clear" w:color="auto" w:fill="auto"/>
            <w:vAlign w:val="center"/>
            <w:hideMark/>
          </w:tcPr>
          <w:p w14:paraId="33D26DB8"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Estatal: Articulación de Competencias para fortalecer el apoyo a la búsqueda de personas en Tamaulipas</w:t>
            </w:r>
          </w:p>
        </w:tc>
        <w:tc>
          <w:tcPr>
            <w:tcW w:w="1276" w:type="dxa"/>
            <w:shd w:val="clear" w:color="auto" w:fill="auto"/>
            <w:noWrap/>
            <w:vAlign w:val="bottom"/>
            <w:hideMark/>
          </w:tcPr>
          <w:p w14:paraId="2AC8048F" w14:textId="77777777" w:rsidR="00935790" w:rsidRPr="00935790" w:rsidRDefault="00935790" w:rsidP="00F10848">
            <w:pPr>
              <w:spacing w:after="0" w:line="240" w:lineRule="auto"/>
              <w:rPr>
                <w:rFonts w:ascii="Cambria" w:eastAsia="Times New Roman" w:hAnsi="Cambria" w:cs="Calibri"/>
                <w:sz w:val="16"/>
                <w:szCs w:val="16"/>
                <w:lang w:eastAsia="es-MX"/>
              </w:rPr>
            </w:pPr>
            <w:r w:rsidRPr="00935790">
              <w:rPr>
                <w:rFonts w:ascii="Cambria" w:eastAsia="Times New Roman" w:hAnsi="Cambria" w:cs="Calibri"/>
                <w:sz w:val="16"/>
                <w:szCs w:val="16"/>
                <w:lang w:eastAsia="es-MX"/>
              </w:rPr>
              <w:t>BANORTE</w:t>
            </w:r>
          </w:p>
        </w:tc>
        <w:tc>
          <w:tcPr>
            <w:tcW w:w="992" w:type="dxa"/>
            <w:shd w:val="clear" w:color="auto" w:fill="auto"/>
            <w:noWrap/>
            <w:vAlign w:val="bottom"/>
            <w:hideMark/>
          </w:tcPr>
          <w:p w14:paraId="5663BE2F"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1368</w:t>
            </w:r>
          </w:p>
        </w:tc>
        <w:tc>
          <w:tcPr>
            <w:tcW w:w="1060" w:type="dxa"/>
            <w:shd w:val="clear" w:color="auto" w:fill="auto"/>
            <w:noWrap/>
            <w:vAlign w:val="bottom"/>
            <w:hideMark/>
          </w:tcPr>
          <w:p w14:paraId="4B8401EA"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11 </w:t>
            </w:r>
          </w:p>
        </w:tc>
      </w:tr>
      <w:tr w:rsidR="00935790" w:rsidRPr="00935790" w14:paraId="58078884" w14:textId="77777777" w:rsidTr="00F10848">
        <w:trPr>
          <w:trHeight w:val="450"/>
          <w:jc w:val="center"/>
        </w:trPr>
        <w:tc>
          <w:tcPr>
            <w:tcW w:w="3260" w:type="dxa"/>
            <w:shd w:val="clear" w:color="auto" w:fill="auto"/>
            <w:vAlign w:val="bottom"/>
            <w:hideMark/>
          </w:tcPr>
          <w:p w14:paraId="19DDBD09" w14:textId="7E012188"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Federal: Fondo de Aportaciones Múltiples Superior 2023</w:t>
            </w:r>
          </w:p>
        </w:tc>
        <w:tc>
          <w:tcPr>
            <w:tcW w:w="1276" w:type="dxa"/>
            <w:shd w:val="clear" w:color="auto" w:fill="auto"/>
            <w:noWrap/>
            <w:vAlign w:val="bottom"/>
            <w:hideMark/>
          </w:tcPr>
          <w:p w14:paraId="6AA9D06B"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SCOTIABANK </w:t>
            </w:r>
          </w:p>
        </w:tc>
        <w:tc>
          <w:tcPr>
            <w:tcW w:w="992" w:type="dxa"/>
            <w:shd w:val="clear" w:color="auto" w:fill="auto"/>
            <w:noWrap/>
            <w:vAlign w:val="bottom"/>
            <w:hideMark/>
          </w:tcPr>
          <w:p w14:paraId="0FAD8406"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4738</w:t>
            </w:r>
          </w:p>
        </w:tc>
        <w:tc>
          <w:tcPr>
            <w:tcW w:w="1060" w:type="dxa"/>
            <w:shd w:val="clear" w:color="auto" w:fill="auto"/>
            <w:noWrap/>
            <w:vAlign w:val="bottom"/>
            <w:hideMark/>
          </w:tcPr>
          <w:p w14:paraId="0EAE83EB"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71,599 </w:t>
            </w:r>
          </w:p>
        </w:tc>
      </w:tr>
      <w:tr w:rsidR="00935790" w:rsidRPr="00935790" w14:paraId="65B8A971" w14:textId="77777777" w:rsidTr="00F10848">
        <w:trPr>
          <w:trHeight w:val="780"/>
          <w:jc w:val="center"/>
        </w:trPr>
        <w:tc>
          <w:tcPr>
            <w:tcW w:w="3260" w:type="dxa"/>
            <w:shd w:val="clear" w:color="auto" w:fill="auto"/>
            <w:vAlign w:val="bottom"/>
            <w:hideMark/>
          </w:tcPr>
          <w:p w14:paraId="340D07FF"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276" w:type="dxa"/>
            <w:shd w:val="clear" w:color="auto" w:fill="auto"/>
            <w:noWrap/>
            <w:vAlign w:val="bottom"/>
            <w:hideMark/>
          </w:tcPr>
          <w:p w14:paraId="72F88585"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43272EE3"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7996</w:t>
            </w:r>
          </w:p>
        </w:tc>
        <w:tc>
          <w:tcPr>
            <w:tcW w:w="1060" w:type="dxa"/>
            <w:shd w:val="clear" w:color="auto" w:fill="auto"/>
            <w:noWrap/>
            <w:vAlign w:val="bottom"/>
            <w:hideMark/>
          </w:tcPr>
          <w:p w14:paraId="513E7FC6"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2 </w:t>
            </w:r>
          </w:p>
        </w:tc>
      </w:tr>
      <w:tr w:rsidR="00935790" w:rsidRPr="00935790" w14:paraId="484C0D53" w14:textId="77777777" w:rsidTr="00F10848">
        <w:trPr>
          <w:trHeight w:val="420"/>
          <w:jc w:val="center"/>
        </w:trPr>
        <w:tc>
          <w:tcPr>
            <w:tcW w:w="3260" w:type="dxa"/>
            <w:shd w:val="clear" w:color="auto" w:fill="auto"/>
            <w:vAlign w:val="bottom"/>
            <w:hideMark/>
          </w:tcPr>
          <w:p w14:paraId="78493E12"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lastRenderedPageBreak/>
              <w:t>Fortalecimiento del Laboratorio del Fisiología vegetal en la región noreste de México</w:t>
            </w:r>
          </w:p>
        </w:tc>
        <w:tc>
          <w:tcPr>
            <w:tcW w:w="1276" w:type="dxa"/>
            <w:shd w:val="clear" w:color="auto" w:fill="auto"/>
            <w:noWrap/>
            <w:vAlign w:val="bottom"/>
            <w:hideMark/>
          </w:tcPr>
          <w:p w14:paraId="2CDF3991"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0AB0416D"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8747</w:t>
            </w:r>
          </w:p>
        </w:tc>
        <w:tc>
          <w:tcPr>
            <w:tcW w:w="1060" w:type="dxa"/>
            <w:shd w:val="clear" w:color="auto" w:fill="auto"/>
            <w:noWrap/>
            <w:vAlign w:val="bottom"/>
            <w:hideMark/>
          </w:tcPr>
          <w:p w14:paraId="26CAAC98"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34,357 </w:t>
            </w:r>
          </w:p>
        </w:tc>
      </w:tr>
      <w:tr w:rsidR="00935790" w:rsidRPr="00935790" w14:paraId="5C78FD8A" w14:textId="77777777" w:rsidTr="00F10848">
        <w:trPr>
          <w:trHeight w:val="420"/>
          <w:jc w:val="center"/>
        </w:trPr>
        <w:tc>
          <w:tcPr>
            <w:tcW w:w="3260" w:type="dxa"/>
            <w:shd w:val="clear" w:color="auto" w:fill="auto"/>
            <w:vAlign w:val="bottom"/>
            <w:hideMark/>
          </w:tcPr>
          <w:p w14:paraId="28A7F548"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Proyecto de Renovación y Actualización de Infraestructura de la SIP.</w:t>
            </w:r>
          </w:p>
        </w:tc>
        <w:tc>
          <w:tcPr>
            <w:tcW w:w="1276" w:type="dxa"/>
            <w:shd w:val="clear" w:color="auto" w:fill="auto"/>
            <w:noWrap/>
            <w:vAlign w:val="bottom"/>
            <w:hideMark/>
          </w:tcPr>
          <w:p w14:paraId="4E79939D"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HSBC</w:t>
            </w:r>
          </w:p>
        </w:tc>
        <w:tc>
          <w:tcPr>
            <w:tcW w:w="992" w:type="dxa"/>
            <w:shd w:val="clear" w:color="auto" w:fill="auto"/>
            <w:noWrap/>
            <w:vAlign w:val="bottom"/>
            <w:hideMark/>
          </w:tcPr>
          <w:p w14:paraId="2920BA50"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5834</w:t>
            </w:r>
          </w:p>
        </w:tc>
        <w:tc>
          <w:tcPr>
            <w:tcW w:w="1060" w:type="dxa"/>
            <w:shd w:val="clear" w:color="auto" w:fill="auto"/>
            <w:noWrap/>
            <w:vAlign w:val="bottom"/>
            <w:hideMark/>
          </w:tcPr>
          <w:p w14:paraId="67986574"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33,153 </w:t>
            </w:r>
          </w:p>
        </w:tc>
      </w:tr>
      <w:tr w:rsidR="00935790" w:rsidRPr="00935790" w14:paraId="15396FB4" w14:textId="77777777" w:rsidTr="00F10848">
        <w:trPr>
          <w:trHeight w:val="420"/>
          <w:jc w:val="center"/>
        </w:trPr>
        <w:tc>
          <w:tcPr>
            <w:tcW w:w="3260" w:type="dxa"/>
            <w:shd w:val="clear" w:color="auto" w:fill="auto"/>
            <w:vAlign w:val="center"/>
            <w:hideMark/>
          </w:tcPr>
          <w:p w14:paraId="28A36E47"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Federal: Programa para el Desarrollo Profesional Docente. (PRODEP) </w:t>
            </w:r>
          </w:p>
        </w:tc>
        <w:tc>
          <w:tcPr>
            <w:tcW w:w="1276" w:type="dxa"/>
            <w:shd w:val="clear" w:color="auto" w:fill="auto"/>
            <w:noWrap/>
            <w:vAlign w:val="bottom"/>
            <w:hideMark/>
          </w:tcPr>
          <w:p w14:paraId="20CA56C9"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0D703151"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6491</w:t>
            </w:r>
          </w:p>
        </w:tc>
        <w:tc>
          <w:tcPr>
            <w:tcW w:w="1060" w:type="dxa"/>
            <w:shd w:val="clear" w:color="auto" w:fill="auto"/>
            <w:noWrap/>
            <w:vAlign w:val="bottom"/>
            <w:hideMark/>
          </w:tcPr>
          <w:p w14:paraId="2420B12A"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132,979 </w:t>
            </w:r>
          </w:p>
        </w:tc>
      </w:tr>
      <w:tr w:rsidR="00935790" w:rsidRPr="00935790" w14:paraId="0C8A9539" w14:textId="77777777" w:rsidTr="00F10848">
        <w:trPr>
          <w:trHeight w:val="420"/>
          <w:jc w:val="center"/>
        </w:trPr>
        <w:tc>
          <w:tcPr>
            <w:tcW w:w="3260" w:type="dxa"/>
            <w:shd w:val="clear" w:color="auto" w:fill="auto"/>
            <w:vAlign w:val="bottom"/>
            <w:hideMark/>
          </w:tcPr>
          <w:p w14:paraId="577EFEE4"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Automanejo para mejorar la salud de personas con enfermedad crónica y cuidadores familiares</w:t>
            </w:r>
          </w:p>
        </w:tc>
        <w:tc>
          <w:tcPr>
            <w:tcW w:w="1276" w:type="dxa"/>
            <w:shd w:val="clear" w:color="auto" w:fill="auto"/>
            <w:noWrap/>
            <w:vAlign w:val="bottom"/>
            <w:hideMark/>
          </w:tcPr>
          <w:p w14:paraId="3E055B01"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6E80F799"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2057</w:t>
            </w:r>
          </w:p>
        </w:tc>
        <w:tc>
          <w:tcPr>
            <w:tcW w:w="1060" w:type="dxa"/>
            <w:shd w:val="clear" w:color="auto" w:fill="auto"/>
            <w:noWrap/>
            <w:vAlign w:val="bottom"/>
            <w:hideMark/>
          </w:tcPr>
          <w:p w14:paraId="64A7984C"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70,475 </w:t>
            </w:r>
          </w:p>
        </w:tc>
      </w:tr>
      <w:tr w:rsidR="00935790" w:rsidRPr="00935790" w14:paraId="1853F4CE" w14:textId="77777777" w:rsidTr="00F10848">
        <w:trPr>
          <w:trHeight w:val="210"/>
          <w:jc w:val="center"/>
        </w:trPr>
        <w:tc>
          <w:tcPr>
            <w:tcW w:w="3260" w:type="dxa"/>
            <w:shd w:val="clear" w:color="auto" w:fill="auto"/>
            <w:noWrap/>
            <w:vAlign w:val="bottom"/>
            <w:hideMark/>
          </w:tcPr>
          <w:p w14:paraId="3B8B579E"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proofErr w:type="spellStart"/>
            <w:r w:rsidRPr="00935790">
              <w:rPr>
                <w:rFonts w:ascii="Cambria" w:eastAsia="Times New Roman" w:hAnsi="Cambria" w:cs="Calibri"/>
                <w:color w:val="000000"/>
                <w:sz w:val="16"/>
                <w:szCs w:val="16"/>
                <w:lang w:eastAsia="es-MX"/>
              </w:rPr>
              <w:t>Efectis</w:t>
            </w:r>
            <w:proofErr w:type="spellEnd"/>
            <w:r w:rsidRPr="00935790">
              <w:rPr>
                <w:rFonts w:ascii="Cambria" w:eastAsia="Times New Roman" w:hAnsi="Cambria" w:cs="Calibri"/>
                <w:color w:val="000000"/>
                <w:sz w:val="16"/>
                <w:szCs w:val="16"/>
                <w:lang w:eastAsia="es-MX"/>
              </w:rPr>
              <w:t xml:space="preserve"> analgésico, </w:t>
            </w:r>
            <w:proofErr w:type="spellStart"/>
            <w:r w:rsidRPr="00935790">
              <w:rPr>
                <w:rFonts w:ascii="Cambria" w:eastAsia="Times New Roman" w:hAnsi="Cambria" w:cs="Calibri"/>
                <w:color w:val="000000"/>
                <w:sz w:val="16"/>
                <w:szCs w:val="16"/>
                <w:lang w:eastAsia="es-MX"/>
              </w:rPr>
              <w:t>anti-osteoporosis</w:t>
            </w:r>
            <w:proofErr w:type="spellEnd"/>
            <w:r w:rsidRPr="00935790">
              <w:rPr>
                <w:rFonts w:ascii="Cambria" w:eastAsia="Times New Roman" w:hAnsi="Cambria" w:cs="Calibri"/>
                <w:color w:val="000000"/>
                <w:sz w:val="16"/>
                <w:szCs w:val="16"/>
                <w:lang w:eastAsia="es-MX"/>
              </w:rPr>
              <w:t xml:space="preserve"> y </w:t>
            </w:r>
            <w:proofErr w:type="spellStart"/>
            <w:r w:rsidRPr="00935790">
              <w:rPr>
                <w:rFonts w:ascii="Cambria" w:eastAsia="Times New Roman" w:hAnsi="Cambria" w:cs="Calibri"/>
                <w:color w:val="000000"/>
                <w:sz w:val="16"/>
                <w:szCs w:val="16"/>
                <w:lang w:eastAsia="es-MX"/>
              </w:rPr>
              <w:t>neuroprotectores</w:t>
            </w:r>
            <w:proofErr w:type="spellEnd"/>
          </w:p>
        </w:tc>
        <w:tc>
          <w:tcPr>
            <w:tcW w:w="1276" w:type="dxa"/>
            <w:shd w:val="clear" w:color="auto" w:fill="auto"/>
            <w:noWrap/>
            <w:vAlign w:val="bottom"/>
            <w:hideMark/>
          </w:tcPr>
          <w:p w14:paraId="6BAD0CCE"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68D134D1"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2124</w:t>
            </w:r>
          </w:p>
        </w:tc>
        <w:tc>
          <w:tcPr>
            <w:tcW w:w="1060" w:type="dxa"/>
            <w:shd w:val="clear" w:color="auto" w:fill="auto"/>
            <w:noWrap/>
            <w:vAlign w:val="bottom"/>
            <w:hideMark/>
          </w:tcPr>
          <w:p w14:paraId="3CE42B0A"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140 </w:t>
            </w:r>
          </w:p>
        </w:tc>
      </w:tr>
      <w:tr w:rsidR="00935790" w:rsidRPr="00935790" w14:paraId="4D3D0A9C" w14:textId="77777777" w:rsidTr="00F10848">
        <w:trPr>
          <w:trHeight w:val="420"/>
          <w:jc w:val="center"/>
        </w:trPr>
        <w:tc>
          <w:tcPr>
            <w:tcW w:w="3260" w:type="dxa"/>
            <w:shd w:val="clear" w:color="auto" w:fill="auto"/>
            <w:vAlign w:val="bottom"/>
            <w:hideMark/>
          </w:tcPr>
          <w:p w14:paraId="67E331F7"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CONACYT: Patrimonio cultural y biocultural de la región mezcalera de la sierra de San Carlos.</w:t>
            </w:r>
          </w:p>
        </w:tc>
        <w:tc>
          <w:tcPr>
            <w:tcW w:w="1276" w:type="dxa"/>
            <w:shd w:val="clear" w:color="auto" w:fill="auto"/>
            <w:noWrap/>
            <w:vAlign w:val="bottom"/>
            <w:hideMark/>
          </w:tcPr>
          <w:p w14:paraId="1200B43D"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400F4407" w14:textId="4B8E0C56" w:rsidR="00935790" w:rsidRPr="00935790" w:rsidRDefault="004A3E37" w:rsidP="004A3E37">
            <w:pPr>
              <w:spacing w:after="0" w:line="240" w:lineRule="auto"/>
              <w:jc w:val="center"/>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935790" w:rsidRPr="00935790">
              <w:rPr>
                <w:rFonts w:ascii="Cambria" w:eastAsia="Times New Roman" w:hAnsi="Cambria" w:cs="Calibri"/>
                <w:color w:val="000000"/>
                <w:sz w:val="16"/>
                <w:szCs w:val="16"/>
                <w:lang w:eastAsia="es-MX"/>
              </w:rPr>
              <w:t>340</w:t>
            </w:r>
          </w:p>
        </w:tc>
        <w:tc>
          <w:tcPr>
            <w:tcW w:w="1060" w:type="dxa"/>
            <w:shd w:val="clear" w:color="auto" w:fill="auto"/>
            <w:noWrap/>
            <w:vAlign w:val="bottom"/>
            <w:hideMark/>
          </w:tcPr>
          <w:p w14:paraId="24B19F67"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50,715 </w:t>
            </w:r>
          </w:p>
        </w:tc>
      </w:tr>
      <w:tr w:rsidR="00935790" w:rsidRPr="00935790" w14:paraId="11F31D2C" w14:textId="77777777" w:rsidTr="00F10848">
        <w:trPr>
          <w:trHeight w:val="465"/>
          <w:jc w:val="center"/>
        </w:trPr>
        <w:tc>
          <w:tcPr>
            <w:tcW w:w="3260" w:type="dxa"/>
            <w:shd w:val="clear" w:color="auto" w:fill="auto"/>
            <w:vAlign w:val="bottom"/>
            <w:hideMark/>
          </w:tcPr>
          <w:p w14:paraId="39CCD47F"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Adquisición de servicio de suscripción para los productos web </w:t>
            </w:r>
            <w:proofErr w:type="spellStart"/>
            <w:r w:rsidRPr="00935790">
              <w:rPr>
                <w:rFonts w:ascii="Cambria" w:eastAsia="Times New Roman" w:hAnsi="Cambria" w:cs="Calibri"/>
                <w:color w:val="000000"/>
                <w:sz w:val="16"/>
                <w:szCs w:val="16"/>
                <w:lang w:eastAsia="es-MX"/>
              </w:rPr>
              <w:t>of</w:t>
            </w:r>
            <w:proofErr w:type="spellEnd"/>
            <w:r w:rsidRPr="00935790">
              <w:rPr>
                <w:rFonts w:ascii="Cambria" w:eastAsia="Times New Roman" w:hAnsi="Cambria" w:cs="Calibri"/>
                <w:color w:val="000000"/>
                <w:sz w:val="16"/>
                <w:szCs w:val="16"/>
                <w:lang w:eastAsia="es-MX"/>
              </w:rPr>
              <w:t xml:space="preserve"> </w:t>
            </w:r>
            <w:proofErr w:type="spellStart"/>
            <w:r w:rsidRPr="00935790">
              <w:rPr>
                <w:rFonts w:ascii="Cambria" w:eastAsia="Times New Roman" w:hAnsi="Cambria" w:cs="Calibri"/>
                <w:color w:val="000000"/>
                <w:sz w:val="16"/>
                <w:szCs w:val="16"/>
                <w:lang w:eastAsia="es-MX"/>
              </w:rPr>
              <w:t>science</w:t>
            </w:r>
            <w:proofErr w:type="spellEnd"/>
          </w:p>
        </w:tc>
        <w:tc>
          <w:tcPr>
            <w:tcW w:w="1276" w:type="dxa"/>
            <w:shd w:val="clear" w:color="auto" w:fill="auto"/>
            <w:noWrap/>
            <w:vAlign w:val="bottom"/>
            <w:hideMark/>
          </w:tcPr>
          <w:p w14:paraId="0200CD1B" w14:textId="77777777" w:rsidR="00935790" w:rsidRPr="00935790" w:rsidRDefault="00935790" w:rsidP="00F10848">
            <w:pPr>
              <w:spacing w:after="0" w:line="240" w:lineRule="auto"/>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BANORTE</w:t>
            </w:r>
          </w:p>
        </w:tc>
        <w:tc>
          <w:tcPr>
            <w:tcW w:w="992" w:type="dxa"/>
            <w:shd w:val="clear" w:color="auto" w:fill="auto"/>
            <w:noWrap/>
            <w:vAlign w:val="bottom"/>
            <w:hideMark/>
          </w:tcPr>
          <w:p w14:paraId="73C9246D" w14:textId="77777777" w:rsidR="00935790" w:rsidRPr="00935790" w:rsidRDefault="00935790" w:rsidP="004A3E37">
            <w:pPr>
              <w:spacing w:after="0" w:line="240" w:lineRule="auto"/>
              <w:jc w:val="center"/>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2229</w:t>
            </w:r>
          </w:p>
        </w:tc>
        <w:tc>
          <w:tcPr>
            <w:tcW w:w="1060" w:type="dxa"/>
            <w:shd w:val="clear" w:color="auto" w:fill="auto"/>
            <w:noWrap/>
            <w:vAlign w:val="bottom"/>
            <w:hideMark/>
          </w:tcPr>
          <w:p w14:paraId="06875C78"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 xml:space="preserve">                          1,230,096 </w:t>
            </w:r>
          </w:p>
        </w:tc>
      </w:tr>
      <w:tr w:rsidR="00935790" w:rsidRPr="00935790" w14:paraId="214198A2" w14:textId="77777777" w:rsidTr="00F10848">
        <w:trPr>
          <w:trHeight w:val="365"/>
          <w:jc w:val="center"/>
        </w:trPr>
        <w:tc>
          <w:tcPr>
            <w:tcW w:w="5528" w:type="dxa"/>
            <w:gridSpan w:val="3"/>
            <w:shd w:val="clear" w:color="auto" w:fill="auto"/>
            <w:vAlign w:val="bottom"/>
          </w:tcPr>
          <w:p w14:paraId="36B2CF97" w14:textId="77777777" w:rsidR="00935790" w:rsidRPr="00935790" w:rsidRDefault="00935790" w:rsidP="009B59FD">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TOTAL</w:t>
            </w:r>
          </w:p>
        </w:tc>
        <w:tc>
          <w:tcPr>
            <w:tcW w:w="1060" w:type="dxa"/>
            <w:shd w:val="clear" w:color="auto" w:fill="auto"/>
            <w:noWrap/>
            <w:vAlign w:val="bottom"/>
          </w:tcPr>
          <w:p w14:paraId="04D2ACF3" w14:textId="77777777" w:rsidR="00935790" w:rsidRPr="00935790" w:rsidRDefault="00935790" w:rsidP="00F10848">
            <w:pPr>
              <w:spacing w:after="0" w:line="240" w:lineRule="auto"/>
              <w:jc w:val="right"/>
              <w:rPr>
                <w:rFonts w:ascii="Cambria" w:eastAsia="Times New Roman" w:hAnsi="Cambria" w:cs="Calibri"/>
                <w:color w:val="000000"/>
                <w:sz w:val="16"/>
                <w:szCs w:val="16"/>
                <w:lang w:eastAsia="es-MX"/>
              </w:rPr>
            </w:pPr>
            <w:r w:rsidRPr="00935790">
              <w:rPr>
                <w:rFonts w:ascii="Cambria" w:eastAsia="Times New Roman" w:hAnsi="Cambria" w:cs="Calibri"/>
                <w:color w:val="000000"/>
                <w:sz w:val="16"/>
                <w:szCs w:val="16"/>
                <w:lang w:eastAsia="es-MX"/>
              </w:rPr>
              <w:t>$14,138,412</w:t>
            </w:r>
          </w:p>
        </w:tc>
      </w:tr>
    </w:tbl>
    <w:p w14:paraId="78BB4626" w14:textId="77777777" w:rsidR="00935790" w:rsidRDefault="00935790" w:rsidP="0056677B">
      <w:pPr>
        <w:spacing w:line="240" w:lineRule="auto"/>
        <w:ind w:left="1429"/>
        <w:jc w:val="both"/>
        <w:rPr>
          <w:rFonts w:ascii="Cambria" w:hAnsi="Cambria" w:cs="DIN Pro Regular"/>
          <w:sz w:val="20"/>
          <w:szCs w:val="20"/>
        </w:rPr>
      </w:pPr>
    </w:p>
    <w:p w14:paraId="4CEBB11C" w14:textId="77777777" w:rsidR="00CB6E1C" w:rsidRDefault="00CB6E1C" w:rsidP="007B3306">
      <w:pPr>
        <w:spacing w:after="0" w:line="240" w:lineRule="auto"/>
        <w:ind w:left="1429"/>
        <w:jc w:val="both"/>
        <w:rPr>
          <w:rFonts w:ascii="Cambria" w:hAnsi="Cambria" w:cs="DIN Pro Regular"/>
          <w:sz w:val="20"/>
          <w:szCs w:val="20"/>
        </w:rPr>
      </w:pPr>
    </w:p>
    <w:p w14:paraId="4E8FAF8A" w14:textId="77777777" w:rsidR="000B4EEC" w:rsidRPr="005B2D52" w:rsidRDefault="000B4EEC" w:rsidP="007B3306">
      <w:pPr>
        <w:pStyle w:val="Texto"/>
        <w:spacing w:after="0" w:line="240" w:lineRule="auto"/>
        <w:ind w:left="1429" w:firstLine="0"/>
        <w:rPr>
          <w:rFonts w:ascii="Cambria" w:hAnsi="Cambria" w:cs="DIN Pro Regular"/>
          <w:b/>
          <w:sz w:val="20"/>
          <w:lang w:val="es-MX"/>
        </w:rPr>
      </w:pPr>
    </w:p>
    <w:p w14:paraId="18194181" w14:textId="77777777" w:rsidR="00340C97" w:rsidRPr="005B2D52" w:rsidRDefault="00340C97" w:rsidP="007B3306">
      <w:pPr>
        <w:pStyle w:val="Texto"/>
        <w:spacing w:after="0" w:line="240" w:lineRule="auto"/>
        <w:ind w:left="1429" w:firstLine="0"/>
        <w:rPr>
          <w:rFonts w:ascii="Cambria" w:hAnsi="Cambria" w:cs="DIN Pro Regular"/>
          <w:b/>
          <w:sz w:val="20"/>
          <w:lang w:val="es-MX"/>
        </w:rPr>
      </w:pPr>
    </w:p>
    <w:p w14:paraId="057B05D8" w14:textId="58F0E7EE" w:rsidR="004F0A1B" w:rsidRPr="005B2D52" w:rsidRDefault="004F0A1B" w:rsidP="007B3306">
      <w:pPr>
        <w:pStyle w:val="ROMANOS"/>
        <w:spacing w:after="0" w:line="240" w:lineRule="auto"/>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201203">
        <w:trPr>
          <w:cantSplit/>
          <w:trHeight w:val="315"/>
          <w:jc w:val="center"/>
        </w:trPr>
        <w:tc>
          <w:tcPr>
            <w:tcW w:w="4810" w:type="dxa"/>
            <w:shd w:val="clear" w:color="auto"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auto"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3081AB11" w:rsidR="00461A2F" w:rsidRPr="00461A2F" w:rsidRDefault="00263C1B"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78</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258</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426</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2B7A1F8C" w:rsidR="00461A2F" w:rsidRPr="00461A2F" w:rsidRDefault="00263C1B"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w:t>
            </w:r>
            <w:r w:rsidR="00461A2F" w:rsidRPr="00461A2F">
              <w:rPr>
                <w:rFonts w:ascii="Cambria" w:eastAsia="Times New Roman" w:hAnsi="Cambria" w:cs="DIN Pro Regular"/>
                <w:color w:val="000000"/>
                <w:sz w:val="16"/>
                <w:szCs w:val="16"/>
                <w:lang w:eastAsia="es-MX"/>
              </w:rPr>
              <w:t>,</w:t>
            </w:r>
            <w:r w:rsidR="00234F73">
              <w:rPr>
                <w:rFonts w:ascii="Cambria" w:eastAsia="Times New Roman" w:hAnsi="Cambria" w:cs="DIN Pro Regular"/>
                <w:color w:val="000000"/>
                <w:sz w:val="16"/>
                <w:szCs w:val="16"/>
                <w:lang w:eastAsia="es-MX"/>
              </w:rPr>
              <w:t>779</w:t>
            </w:r>
            <w:r w:rsidR="00461A2F" w:rsidRPr="00461A2F">
              <w:rPr>
                <w:rFonts w:ascii="Cambria" w:eastAsia="Times New Roman" w:hAnsi="Cambria" w:cs="DIN Pro Regular"/>
                <w:color w:val="000000"/>
                <w:sz w:val="16"/>
                <w:szCs w:val="16"/>
                <w:lang w:eastAsia="es-MX"/>
              </w:rPr>
              <w:t>,</w:t>
            </w:r>
            <w:r w:rsidR="00234F73">
              <w:rPr>
                <w:rFonts w:ascii="Cambria" w:eastAsia="Times New Roman" w:hAnsi="Cambria" w:cs="DIN Pro Regular"/>
                <w:color w:val="000000"/>
                <w:sz w:val="16"/>
                <w:szCs w:val="16"/>
                <w:lang w:eastAsia="es-MX"/>
              </w:rPr>
              <w:t>205</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64CF4C51" w:rsidR="00461A2F" w:rsidRPr="00461A2F" w:rsidRDefault="00263C1B"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305</w:t>
            </w:r>
            <w:r w:rsidR="005E0712">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22</w:t>
            </w:r>
            <w:r w:rsidR="00234F73">
              <w:rPr>
                <w:rFonts w:ascii="Cambria" w:eastAsia="Times New Roman" w:hAnsi="Cambria" w:cs="DIN Pro Regular"/>
                <w:color w:val="000000"/>
                <w:sz w:val="16"/>
                <w:szCs w:val="16"/>
                <w:lang w:eastAsia="es-MX"/>
              </w:rPr>
              <w:t>2</w:t>
            </w:r>
          </w:p>
        </w:tc>
      </w:tr>
      <w:tr w:rsidR="00461A2F" w:rsidRPr="00461A2F" w14:paraId="79E0FBDE" w14:textId="77777777" w:rsidTr="00C741AC">
        <w:trPr>
          <w:trHeight w:val="409"/>
          <w:jc w:val="center"/>
        </w:trPr>
        <w:tc>
          <w:tcPr>
            <w:tcW w:w="4810" w:type="dxa"/>
            <w:shd w:val="clear" w:color="auto" w:fill="auto"/>
            <w:vAlign w:val="center"/>
            <w:hideMark/>
          </w:tcPr>
          <w:p w14:paraId="1652DD19" w14:textId="4011E4BB"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w:t>
            </w:r>
            <w:r w:rsidR="0057184F">
              <w:rPr>
                <w:rFonts w:ascii="Cambria" w:eastAsia="Times New Roman" w:hAnsi="Cambria" w:cs="Calibri"/>
                <w:color w:val="000000"/>
                <w:sz w:val="16"/>
                <w:szCs w:val="16"/>
                <w:lang w:eastAsia="es-MX"/>
              </w:rPr>
              <w:t xml:space="preserve"> y prestación de servicios</w:t>
            </w:r>
            <w:r w:rsidRPr="00461A2F">
              <w:rPr>
                <w:rFonts w:ascii="Cambria" w:eastAsia="Times New Roman" w:hAnsi="Cambria" w:cs="Calibri"/>
                <w:color w:val="000000"/>
                <w:sz w:val="16"/>
                <w:szCs w:val="16"/>
                <w:lang w:eastAsia="es-MX"/>
              </w:rPr>
              <w:t xml:space="preserve"> a corto plazo</w:t>
            </w:r>
          </w:p>
        </w:tc>
        <w:tc>
          <w:tcPr>
            <w:tcW w:w="1743" w:type="dxa"/>
            <w:shd w:val="clear" w:color="auto" w:fill="auto"/>
            <w:vAlign w:val="center"/>
            <w:hideMark/>
          </w:tcPr>
          <w:p w14:paraId="03F8C66D" w14:textId="4E993C8B" w:rsidR="00461A2F" w:rsidRPr="00461A2F" w:rsidRDefault="00263C1B"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754</w:t>
            </w:r>
            <w:r w:rsidR="00FD5AFC">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030</w:t>
            </w:r>
          </w:p>
        </w:tc>
      </w:tr>
      <w:tr w:rsidR="00FD5AFC" w:rsidRPr="00461A2F" w14:paraId="5BC403D8" w14:textId="77777777" w:rsidTr="00C741AC">
        <w:trPr>
          <w:trHeight w:val="409"/>
          <w:jc w:val="center"/>
        </w:trPr>
        <w:tc>
          <w:tcPr>
            <w:tcW w:w="4810" w:type="dxa"/>
            <w:shd w:val="clear" w:color="auto" w:fill="auto"/>
            <w:vAlign w:val="center"/>
          </w:tcPr>
          <w:p w14:paraId="730C1D04" w14:textId="6776C7C3"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a corto plazo</w:t>
            </w:r>
          </w:p>
        </w:tc>
        <w:tc>
          <w:tcPr>
            <w:tcW w:w="1743" w:type="dxa"/>
            <w:shd w:val="clear" w:color="auto" w:fill="auto"/>
            <w:vAlign w:val="center"/>
          </w:tcPr>
          <w:p w14:paraId="32C21C4A" w14:textId="1A355E9D" w:rsidR="00FD5AFC" w:rsidRDefault="00F42DA7"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7,</w:t>
            </w:r>
            <w:r w:rsidR="00263C1B">
              <w:rPr>
                <w:rFonts w:ascii="Cambria" w:eastAsia="Times New Roman" w:hAnsi="Cambria" w:cs="Calibri"/>
                <w:color w:val="000000"/>
                <w:sz w:val="16"/>
                <w:szCs w:val="16"/>
                <w:lang w:eastAsia="es-MX"/>
              </w:rPr>
              <w:t>287</w:t>
            </w:r>
            <w:r w:rsidR="00FD5AFC">
              <w:rPr>
                <w:rFonts w:ascii="Cambria" w:eastAsia="Times New Roman" w:hAnsi="Cambria" w:cs="Calibri"/>
                <w:color w:val="000000"/>
                <w:sz w:val="16"/>
                <w:szCs w:val="16"/>
                <w:lang w:eastAsia="es-MX"/>
              </w:rPr>
              <w:t>,</w:t>
            </w:r>
            <w:r w:rsidR="00263C1B">
              <w:rPr>
                <w:rFonts w:ascii="Cambria" w:eastAsia="Times New Roman" w:hAnsi="Cambria" w:cs="Calibri"/>
                <w:color w:val="000000"/>
                <w:sz w:val="16"/>
                <w:szCs w:val="16"/>
                <w:lang w:eastAsia="es-MX"/>
              </w:rPr>
              <w:t>336</w:t>
            </w:r>
          </w:p>
        </w:tc>
      </w:tr>
      <w:tr w:rsidR="00FD5AFC" w:rsidRPr="00461A2F" w14:paraId="545BB3B0" w14:textId="77777777" w:rsidTr="009C2472">
        <w:trPr>
          <w:trHeight w:val="435"/>
          <w:jc w:val="center"/>
        </w:trPr>
        <w:tc>
          <w:tcPr>
            <w:tcW w:w="4810" w:type="dxa"/>
            <w:shd w:val="clear" w:color="auto" w:fill="auto"/>
            <w:vAlign w:val="center"/>
            <w:hideMark/>
          </w:tcPr>
          <w:p w14:paraId="472B5D4C" w14:textId="77777777" w:rsidR="00FD5AFC" w:rsidRPr="00461A2F" w:rsidRDefault="00FD5AFC" w:rsidP="00FD5AFC">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contratistas por obras públicas a corto plazo</w:t>
            </w:r>
          </w:p>
        </w:tc>
        <w:tc>
          <w:tcPr>
            <w:tcW w:w="1743" w:type="dxa"/>
            <w:shd w:val="clear" w:color="auto" w:fill="auto"/>
            <w:vAlign w:val="center"/>
            <w:hideMark/>
          </w:tcPr>
          <w:p w14:paraId="65A70AF1" w14:textId="08185DE6" w:rsidR="00FD5AFC" w:rsidRPr="00461A2F" w:rsidRDefault="00263C1B" w:rsidP="00FD5AFC">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11</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930</w:t>
            </w:r>
            <w:r w:rsidR="00FD5AFC"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048</w:t>
            </w:r>
          </w:p>
        </w:tc>
      </w:tr>
      <w:tr w:rsidR="00FD5AFC" w:rsidRPr="00461A2F" w14:paraId="2EDB51BA" w14:textId="77777777" w:rsidTr="009C2472">
        <w:trPr>
          <w:trHeight w:val="315"/>
          <w:jc w:val="center"/>
        </w:trPr>
        <w:tc>
          <w:tcPr>
            <w:tcW w:w="4810" w:type="dxa"/>
            <w:shd w:val="clear" w:color="000000" w:fill="FFFFFF"/>
            <w:vAlign w:val="center"/>
            <w:hideMark/>
          </w:tcPr>
          <w:p w14:paraId="5D09559B" w14:textId="77777777" w:rsidR="00FD5AFC" w:rsidRPr="00461A2F" w:rsidRDefault="00FD5AFC" w:rsidP="0057184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76C153C2" w:rsidR="00FD5AFC" w:rsidRPr="00461A2F" w:rsidRDefault="00FD5AFC" w:rsidP="00FD5AFC">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w:t>
            </w:r>
            <w:r w:rsidR="00112A1E">
              <w:rPr>
                <w:rFonts w:ascii="Cambria" w:eastAsia="Times New Roman" w:hAnsi="Cambria" w:cs="Calibri"/>
                <w:color w:val="000000"/>
                <w:sz w:val="16"/>
                <w:szCs w:val="16"/>
                <w:lang w:eastAsia="es-MX"/>
              </w:rPr>
              <w:t>100</w:t>
            </w:r>
            <w:r w:rsidRPr="00461A2F">
              <w:rPr>
                <w:rFonts w:ascii="Cambria" w:eastAsia="Times New Roman" w:hAnsi="Cambria" w:cs="Calibri"/>
                <w:color w:val="000000"/>
                <w:sz w:val="16"/>
                <w:szCs w:val="16"/>
                <w:lang w:eastAsia="es-MX"/>
              </w:rPr>
              <w:t>,</w:t>
            </w:r>
            <w:r w:rsidR="00914596">
              <w:rPr>
                <w:rFonts w:ascii="Cambria" w:eastAsia="Times New Roman" w:hAnsi="Cambria" w:cs="Calibri"/>
                <w:color w:val="000000"/>
                <w:sz w:val="16"/>
                <w:szCs w:val="16"/>
                <w:lang w:eastAsia="es-MX"/>
              </w:rPr>
              <w:t>314</w:t>
            </w:r>
            <w:r w:rsidRPr="00461A2F">
              <w:rPr>
                <w:rFonts w:ascii="Cambria" w:eastAsia="Times New Roman" w:hAnsi="Cambria" w:cs="Calibri"/>
                <w:color w:val="000000"/>
                <w:sz w:val="16"/>
                <w:szCs w:val="16"/>
                <w:lang w:eastAsia="es-MX"/>
              </w:rPr>
              <w:t>,</w:t>
            </w:r>
            <w:r w:rsidR="00914596">
              <w:rPr>
                <w:rFonts w:ascii="Cambria" w:eastAsia="Times New Roman" w:hAnsi="Cambria" w:cs="Calibri"/>
                <w:color w:val="000000"/>
                <w:sz w:val="16"/>
                <w:szCs w:val="16"/>
                <w:lang w:eastAsia="es-MX"/>
              </w:rPr>
              <w:t>2</w:t>
            </w:r>
            <w:r w:rsidR="00112A1E">
              <w:rPr>
                <w:rFonts w:ascii="Cambria" w:eastAsia="Times New Roman" w:hAnsi="Cambria" w:cs="Calibri"/>
                <w:color w:val="000000"/>
                <w:sz w:val="16"/>
                <w:szCs w:val="16"/>
                <w:lang w:eastAsia="es-MX"/>
              </w:rPr>
              <w:t>6</w:t>
            </w:r>
            <w:r w:rsidR="00234F73">
              <w:rPr>
                <w:rFonts w:ascii="Cambria" w:eastAsia="Times New Roman" w:hAnsi="Cambria" w:cs="Calibri"/>
                <w:color w:val="000000"/>
                <w:sz w:val="16"/>
                <w:szCs w:val="16"/>
                <w:lang w:eastAsia="es-MX"/>
              </w:rPr>
              <w:t>7</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747006C4"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 xml:space="preserve">Al </w:t>
      </w:r>
      <w:r w:rsidR="00B7195D">
        <w:rPr>
          <w:rFonts w:ascii="Cambria" w:hAnsi="Cambria" w:cs="DIN Pro Regular"/>
          <w:sz w:val="20"/>
          <w:szCs w:val="20"/>
        </w:rPr>
        <w:t>31 de diciembre</w:t>
      </w:r>
      <w:r w:rsidRPr="00E020BE">
        <w:rPr>
          <w:rFonts w:ascii="Cambria" w:hAnsi="Cambria" w:cs="DIN Pro Regular"/>
          <w:sz w:val="20"/>
          <w:szCs w:val="20"/>
        </w:rPr>
        <w:t xml:space="preserve"> de </w:t>
      </w:r>
      <w:r w:rsidR="00C5604D">
        <w:rPr>
          <w:rFonts w:ascii="Cambria" w:hAnsi="Cambria" w:cs="DIN Pro Regular"/>
          <w:sz w:val="20"/>
          <w:szCs w:val="20"/>
        </w:rPr>
        <w:t>2023</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4B1EAA">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center"/>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lastRenderedPageBreak/>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00F9D012"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B7195D">
        <w:rPr>
          <w:rFonts w:ascii="Cambria" w:hAnsi="Cambria" w:cs="DIN Pro Regular"/>
          <w:sz w:val="20"/>
          <w:szCs w:val="20"/>
        </w:rPr>
        <w:t>31 de diciembre</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 xml:space="preserve">de </w:t>
      </w:r>
      <w:r w:rsidR="00A40531">
        <w:rPr>
          <w:rFonts w:ascii="Cambria" w:hAnsi="Cambria" w:cs="DIN Pro Regular"/>
          <w:sz w:val="20"/>
          <w:szCs w:val="20"/>
        </w:rPr>
        <w:t>2023</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0D6B36">
        <w:rPr>
          <w:rFonts w:ascii="Cambria" w:hAnsi="Cambria" w:cs="DIN Pro Regular"/>
          <w:sz w:val="20"/>
          <w:szCs w:val="20"/>
        </w:rPr>
        <w:t>71</w:t>
      </w:r>
      <w:r w:rsidR="004F0A1B" w:rsidRPr="00E020BE">
        <w:rPr>
          <w:rFonts w:ascii="Cambria" w:hAnsi="Cambria" w:cs="DIN Pro Regular"/>
          <w:sz w:val="20"/>
          <w:szCs w:val="20"/>
        </w:rPr>
        <w:t>,</w:t>
      </w:r>
      <w:r w:rsidR="000D6B36">
        <w:rPr>
          <w:rFonts w:ascii="Cambria" w:hAnsi="Cambria" w:cs="DIN Pro Regular"/>
          <w:sz w:val="20"/>
          <w:szCs w:val="20"/>
        </w:rPr>
        <w:t>921</w:t>
      </w:r>
      <w:r w:rsidR="004F0A1B" w:rsidRPr="00E020BE">
        <w:rPr>
          <w:rFonts w:ascii="Cambria" w:hAnsi="Cambria" w:cs="DIN Pro Regular"/>
          <w:sz w:val="20"/>
          <w:szCs w:val="20"/>
        </w:rPr>
        <w:t>,</w:t>
      </w:r>
      <w:r w:rsidR="000D6B36">
        <w:rPr>
          <w:rFonts w:ascii="Cambria" w:hAnsi="Cambria" w:cs="DIN Pro Regular"/>
          <w:sz w:val="20"/>
          <w:szCs w:val="20"/>
        </w:rPr>
        <w:t>589</w:t>
      </w:r>
      <w:r w:rsidR="004F0A1B" w:rsidRPr="00E020BE">
        <w:rPr>
          <w:rFonts w:ascii="Cambria" w:hAnsi="Cambria" w:cs="DIN Pro Regular"/>
          <w:sz w:val="20"/>
          <w:szCs w:val="20"/>
        </w:rPr>
        <w:t xml:space="preserve"> pesos los cuales se integran de la siguiente manera:</w:t>
      </w:r>
    </w:p>
    <w:tbl>
      <w:tblPr>
        <w:tblW w:w="5863" w:type="dxa"/>
        <w:jc w:val="center"/>
        <w:tblCellMar>
          <w:left w:w="70" w:type="dxa"/>
          <w:right w:w="70" w:type="dxa"/>
        </w:tblCellMar>
        <w:tblLook w:val="04A0" w:firstRow="1" w:lastRow="0" w:firstColumn="1" w:lastColumn="0" w:noHBand="0" w:noVBand="1"/>
      </w:tblPr>
      <w:tblGrid>
        <w:gridCol w:w="3120"/>
        <w:gridCol w:w="2743"/>
      </w:tblGrid>
      <w:tr w:rsidR="001E5CA9" w:rsidRPr="001E5CA9" w14:paraId="01EBC6B1" w14:textId="77777777" w:rsidTr="00CB448D">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2F3898D" w14:textId="77777777" w:rsidR="001E5CA9" w:rsidRPr="001E5CA9" w:rsidRDefault="001E5CA9" w:rsidP="001E5CA9">
            <w:pPr>
              <w:spacing w:after="0" w:line="240" w:lineRule="auto"/>
              <w:jc w:val="center"/>
              <w:rPr>
                <w:rFonts w:ascii="Cambria" w:eastAsia="Times New Roman" w:hAnsi="Cambria" w:cs="Calibri"/>
                <w:b/>
                <w:bCs/>
                <w:color w:val="FFFFFF"/>
                <w:sz w:val="16"/>
                <w:szCs w:val="16"/>
                <w:lang w:eastAsia="es-MX"/>
              </w:rPr>
            </w:pPr>
            <w:r w:rsidRPr="001E5CA9">
              <w:rPr>
                <w:rFonts w:ascii="Cambria" w:eastAsia="Times New Roman" w:hAnsi="Cambria" w:cs="Calibri"/>
                <w:b/>
                <w:bCs/>
                <w:color w:val="FFFFFF"/>
                <w:sz w:val="16"/>
                <w:szCs w:val="16"/>
                <w:lang w:eastAsia="es-MX"/>
              </w:rPr>
              <w:t>PRESTAMOS A TRABAJADORES</w:t>
            </w:r>
          </w:p>
        </w:tc>
        <w:tc>
          <w:tcPr>
            <w:tcW w:w="2743" w:type="dxa"/>
            <w:tcBorders>
              <w:top w:val="single" w:sz="4" w:space="0" w:color="auto"/>
              <w:left w:val="nil"/>
              <w:bottom w:val="single" w:sz="4" w:space="0" w:color="auto"/>
              <w:right w:val="single" w:sz="4" w:space="0" w:color="auto"/>
            </w:tcBorders>
            <w:shd w:val="clear" w:color="auto" w:fill="00426A"/>
            <w:noWrap/>
            <w:vAlign w:val="center"/>
            <w:hideMark/>
          </w:tcPr>
          <w:p w14:paraId="43F0A4B7" w14:textId="5BAE883C" w:rsidR="001E5CA9" w:rsidRPr="001E5CA9" w:rsidRDefault="001E5CA9" w:rsidP="001E5CA9">
            <w:pPr>
              <w:spacing w:after="0" w:line="240" w:lineRule="auto"/>
              <w:jc w:val="center"/>
              <w:rPr>
                <w:rFonts w:ascii="Cambria" w:eastAsia="Times New Roman" w:hAnsi="Cambria" w:cs="DIN Pro Regular"/>
                <w:b/>
                <w:bCs/>
                <w:color w:val="FFFFFF" w:themeColor="background1"/>
                <w:sz w:val="16"/>
                <w:szCs w:val="16"/>
                <w:lang w:eastAsia="es-MX"/>
              </w:rPr>
            </w:pPr>
            <w:r w:rsidRPr="00CB448D">
              <w:rPr>
                <w:rFonts w:ascii="Cambria" w:eastAsia="Times New Roman" w:hAnsi="Cambria" w:cs="DIN Pro Regular"/>
                <w:b/>
                <w:bCs/>
                <w:color w:val="FFFFFF" w:themeColor="background1"/>
                <w:sz w:val="16"/>
                <w:szCs w:val="16"/>
                <w:lang w:eastAsia="es-MX"/>
              </w:rPr>
              <w:t>SALDO</w:t>
            </w:r>
            <w:r w:rsidRPr="001E5CA9">
              <w:rPr>
                <w:rFonts w:ascii="Cambria" w:eastAsia="Times New Roman" w:hAnsi="Cambria" w:cs="DIN Pro Regular"/>
                <w:b/>
                <w:bCs/>
                <w:color w:val="FFFFFF" w:themeColor="background1"/>
                <w:sz w:val="16"/>
                <w:szCs w:val="16"/>
                <w:lang w:eastAsia="es-MX"/>
              </w:rPr>
              <w:t> </w:t>
            </w:r>
          </w:p>
        </w:tc>
      </w:tr>
      <w:tr w:rsidR="001E5CA9" w:rsidRPr="001E5CA9" w14:paraId="0BD49115" w14:textId="77777777" w:rsidTr="001E5CA9">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4D322F58" w14:textId="77777777" w:rsidR="001E5CA9" w:rsidRPr="001E5CA9" w:rsidRDefault="001E5CA9" w:rsidP="001E5CA9">
            <w:pPr>
              <w:spacing w:after="0" w:line="240" w:lineRule="auto"/>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Garantizados con Remuneraciones</w:t>
            </w:r>
          </w:p>
        </w:tc>
        <w:tc>
          <w:tcPr>
            <w:tcW w:w="2743" w:type="dxa"/>
            <w:tcBorders>
              <w:top w:val="nil"/>
              <w:left w:val="nil"/>
              <w:bottom w:val="single" w:sz="4" w:space="0" w:color="auto"/>
              <w:right w:val="single" w:sz="4" w:space="0" w:color="auto"/>
            </w:tcBorders>
            <w:shd w:val="clear" w:color="auto" w:fill="auto"/>
            <w:noWrap/>
            <w:vAlign w:val="bottom"/>
            <w:hideMark/>
          </w:tcPr>
          <w:p w14:paraId="194F21E8" w14:textId="5EB4A8C3" w:rsidR="001E5CA9" w:rsidRPr="001E5CA9" w:rsidRDefault="001E5CA9" w:rsidP="001E5CA9">
            <w:pPr>
              <w:spacing w:after="0" w:line="240" w:lineRule="auto"/>
              <w:jc w:val="right"/>
              <w:rPr>
                <w:rFonts w:ascii="Cambria" w:eastAsia="Times New Roman" w:hAnsi="Cambria" w:cs="Calibri"/>
                <w:color w:val="000000"/>
                <w:sz w:val="16"/>
                <w:szCs w:val="16"/>
                <w:lang w:eastAsia="es-MX"/>
              </w:rPr>
            </w:pPr>
            <w:r w:rsidRPr="001E5CA9">
              <w:rPr>
                <w:rFonts w:ascii="Cambria" w:eastAsia="Times New Roman" w:hAnsi="Cambria" w:cs="Calibri"/>
                <w:color w:val="000000"/>
                <w:sz w:val="16"/>
                <w:szCs w:val="16"/>
                <w:lang w:eastAsia="es-MX"/>
              </w:rPr>
              <w:t xml:space="preserve">                                                       </w:t>
            </w:r>
            <w:r w:rsidR="000D6B36">
              <w:rPr>
                <w:rFonts w:ascii="Cambria" w:eastAsia="Times New Roman" w:hAnsi="Cambria" w:cs="Calibri"/>
                <w:color w:val="000000"/>
                <w:sz w:val="16"/>
                <w:szCs w:val="16"/>
                <w:lang w:eastAsia="es-MX"/>
              </w:rPr>
              <w:t>71</w:t>
            </w:r>
            <w:r w:rsidRPr="001E5CA9">
              <w:rPr>
                <w:rFonts w:ascii="Cambria" w:eastAsia="Times New Roman" w:hAnsi="Cambria" w:cs="Calibri"/>
                <w:color w:val="000000"/>
                <w:sz w:val="16"/>
                <w:szCs w:val="16"/>
                <w:lang w:eastAsia="es-MX"/>
              </w:rPr>
              <w:t>,</w:t>
            </w:r>
            <w:r w:rsidR="000D6B36">
              <w:rPr>
                <w:rFonts w:ascii="Cambria" w:eastAsia="Times New Roman" w:hAnsi="Cambria" w:cs="Calibri"/>
                <w:color w:val="000000"/>
                <w:sz w:val="16"/>
                <w:szCs w:val="16"/>
                <w:lang w:eastAsia="es-MX"/>
              </w:rPr>
              <w:t>921</w:t>
            </w:r>
            <w:r w:rsidRPr="001E5CA9">
              <w:rPr>
                <w:rFonts w:ascii="Cambria" w:eastAsia="Times New Roman" w:hAnsi="Cambria" w:cs="Calibri"/>
                <w:color w:val="000000"/>
                <w:sz w:val="16"/>
                <w:szCs w:val="16"/>
                <w:lang w:eastAsia="es-MX"/>
              </w:rPr>
              <w:t>,</w:t>
            </w:r>
            <w:r w:rsidR="000D6B36">
              <w:rPr>
                <w:rFonts w:ascii="Cambria" w:eastAsia="Times New Roman" w:hAnsi="Cambria" w:cs="Calibri"/>
                <w:color w:val="000000"/>
                <w:sz w:val="16"/>
                <w:szCs w:val="16"/>
                <w:lang w:eastAsia="es-MX"/>
              </w:rPr>
              <w:t>589</w:t>
            </w:r>
            <w:r w:rsidRPr="001E5CA9">
              <w:rPr>
                <w:rFonts w:ascii="Cambria" w:eastAsia="Times New Roman" w:hAnsi="Cambria" w:cs="Calibri"/>
                <w:color w:val="000000"/>
                <w:sz w:val="16"/>
                <w:szCs w:val="16"/>
                <w:lang w:eastAsia="es-MX"/>
              </w:rPr>
              <w:t xml:space="preserve"> </w:t>
            </w:r>
          </w:p>
        </w:tc>
      </w:tr>
      <w:tr w:rsidR="001E5CA9" w:rsidRPr="001E5CA9" w14:paraId="4FA81322" w14:textId="77777777" w:rsidTr="001E5CA9">
        <w:trPr>
          <w:trHeight w:val="345"/>
          <w:jc w:val="center"/>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312BCBA0" w14:textId="77777777" w:rsidR="001E5CA9" w:rsidRPr="00A57F8F" w:rsidRDefault="001E5CA9" w:rsidP="001E5CA9">
            <w:pPr>
              <w:spacing w:after="0" w:line="240" w:lineRule="auto"/>
              <w:jc w:val="right"/>
              <w:rPr>
                <w:rFonts w:ascii="Cambria" w:eastAsia="Times New Roman" w:hAnsi="Cambria" w:cs="Calibri"/>
                <w:sz w:val="16"/>
                <w:szCs w:val="16"/>
                <w:lang w:eastAsia="es-MX"/>
              </w:rPr>
            </w:pPr>
            <w:r w:rsidRPr="00A57F8F">
              <w:rPr>
                <w:rFonts w:ascii="Cambria" w:eastAsia="Times New Roman" w:hAnsi="Cambria" w:cs="Calibri"/>
                <w:sz w:val="16"/>
                <w:szCs w:val="16"/>
                <w:lang w:eastAsia="es-MX"/>
              </w:rPr>
              <w:t xml:space="preserve">TOTAL   </w:t>
            </w:r>
          </w:p>
        </w:tc>
        <w:tc>
          <w:tcPr>
            <w:tcW w:w="2743" w:type="dxa"/>
            <w:tcBorders>
              <w:top w:val="nil"/>
              <w:left w:val="nil"/>
              <w:bottom w:val="single" w:sz="4" w:space="0" w:color="auto"/>
              <w:right w:val="single" w:sz="4" w:space="0" w:color="auto"/>
            </w:tcBorders>
            <w:shd w:val="clear" w:color="000000" w:fill="FFFFFF"/>
            <w:noWrap/>
            <w:vAlign w:val="center"/>
            <w:hideMark/>
          </w:tcPr>
          <w:p w14:paraId="782F74FD" w14:textId="79C31067" w:rsidR="001E5CA9" w:rsidRPr="001E5CA9" w:rsidRDefault="001E5CA9" w:rsidP="001E5CA9">
            <w:pPr>
              <w:spacing w:after="0" w:line="240" w:lineRule="auto"/>
              <w:jc w:val="right"/>
              <w:rPr>
                <w:rFonts w:ascii="Cambria" w:eastAsia="Times New Roman" w:hAnsi="Cambria" w:cs="Calibri"/>
                <w:sz w:val="16"/>
                <w:szCs w:val="16"/>
                <w:lang w:eastAsia="es-MX"/>
              </w:rPr>
            </w:pPr>
            <w:r w:rsidRPr="001E5CA9">
              <w:rPr>
                <w:rFonts w:ascii="Cambria" w:eastAsia="Times New Roman" w:hAnsi="Cambria" w:cs="Calibri"/>
                <w:sz w:val="16"/>
                <w:szCs w:val="16"/>
                <w:lang w:eastAsia="es-MX"/>
              </w:rPr>
              <w:t>$</w:t>
            </w:r>
            <w:r w:rsidR="000D6B36">
              <w:rPr>
                <w:rFonts w:ascii="Cambria" w:eastAsia="Times New Roman" w:hAnsi="Cambria" w:cs="Calibri"/>
                <w:sz w:val="16"/>
                <w:szCs w:val="16"/>
                <w:lang w:eastAsia="es-MX"/>
              </w:rPr>
              <w:t>71</w:t>
            </w:r>
            <w:r w:rsidRPr="001E5CA9">
              <w:rPr>
                <w:rFonts w:ascii="Cambria" w:eastAsia="Times New Roman" w:hAnsi="Cambria" w:cs="Calibri"/>
                <w:sz w:val="16"/>
                <w:szCs w:val="16"/>
                <w:lang w:eastAsia="es-MX"/>
              </w:rPr>
              <w:t>,</w:t>
            </w:r>
            <w:r w:rsidR="000D6B36">
              <w:rPr>
                <w:rFonts w:ascii="Cambria" w:eastAsia="Times New Roman" w:hAnsi="Cambria" w:cs="Calibri"/>
                <w:sz w:val="16"/>
                <w:szCs w:val="16"/>
                <w:lang w:eastAsia="es-MX"/>
              </w:rPr>
              <w:t>921</w:t>
            </w:r>
            <w:r w:rsidRPr="001E5CA9">
              <w:rPr>
                <w:rFonts w:ascii="Cambria" w:eastAsia="Times New Roman" w:hAnsi="Cambria" w:cs="Calibri"/>
                <w:sz w:val="16"/>
                <w:szCs w:val="16"/>
                <w:lang w:eastAsia="es-MX"/>
              </w:rPr>
              <w:t>,</w:t>
            </w:r>
            <w:r w:rsidR="000D6B36">
              <w:rPr>
                <w:rFonts w:ascii="Cambria" w:eastAsia="Times New Roman" w:hAnsi="Cambria" w:cs="Calibri"/>
                <w:sz w:val="16"/>
                <w:szCs w:val="16"/>
                <w:lang w:eastAsia="es-MX"/>
              </w:rPr>
              <w:t>589</w:t>
            </w:r>
          </w:p>
        </w:tc>
      </w:tr>
    </w:tbl>
    <w:p w14:paraId="7BA9C5BF" w14:textId="77777777" w:rsidR="00870938" w:rsidRDefault="00870938" w:rsidP="00D673BE">
      <w:pPr>
        <w:spacing w:after="0" w:line="240" w:lineRule="auto"/>
        <w:ind w:left="1429"/>
        <w:jc w:val="both"/>
        <w:rPr>
          <w:rFonts w:ascii="Cambria" w:hAnsi="Cambria" w:cs="DIN Pro Regular"/>
          <w:sz w:val="20"/>
          <w:szCs w:val="20"/>
        </w:rPr>
      </w:pPr>
    </w:p>
    <w:p w14:paraId="043191AB" w14:textId="77777777" w:rsidR="00D673BE" w:rsidRDefault="00D673BE" w:rsidP="00D673BE">
      <w:pPr>
        <w:spacing w:after="0" w:line="240" w:lineRule="auto"/>
        <w:ind w:left="1429"/>
        <w:jc w:val="both"/>
        <w:rPr>
          <w:rFonts w:ascii="Cambria" w:hAnsi="Cambria" w:cs="DIN Pro Regular"/>
          <w:sz w:val="20"/>
          <w:szCs w:val="20"/>
        </w:rPr>
      </w:pPr>
    </w:p>
    <w:p w14:paraId="33302777" w14:textId="77777777" w:rsidR="004F0A1B" w:rsidRDefault="004F0A1B" w:rsidP="00D673BE">
      <w:pPr>
        <w:numPr>
          <w:ilvl w:val="0"/>
          <w:numId w:val="12"/>
        </w:numPr>
        <w:spacing w:after="0"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3A5C9F20" w14:textId="77777777" w:rsidR="00D673BE" w:rsidRPr="00E020BE" w:rsidRDefault="00D673BE" w:rsidP="00D673BE">
      <w:pPr>
        <w:spacing w:after="0" w:line="240" w:lineRule="auto"/>
        <w:ind w:left="1429"/>
        <w:jc w:val="both"/>
        <w:rPr>
          <w:rFonts w:ascii="Cambria" w:hAnsi="Cambria" w:cs="DIN Pro Regular"/>
          <w:sz w:val="20"/>
          <w:szCs w:val="20"/>
        </w:rPr>
      </w:pPr>
    </w:p>
    <w:p w14:paraId="5966BFFE" w14:textId="443DA82B" w:rsidR="004F0A1B"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w:t>
      </w:r>
      <w:r w:rsidR="00D673BE">
        <w:rPr>
          <w:rFonts w:ascii="Cambria" w:hAnsi="Cambria" w:cs="DIN Pro Regular"/>
          <w:sz w:val="20"/>
          <w:szCs w:val="20"/>
        </w:rPr>
        <w:t xml:space="preserve"> fijos</w:t>
      </w:r>
      <w:r w:rsidRPr="00E020BE">
        <w:rPr>
          <w:rFonts w:ascii="Cambria" w:hAnsi="Cambria" w:cs="DIN Pro Regular"/>
          <w:sz w:val="20"/>
          <w:szCs w:val="20"/>
        </w:rPr>
        <w:t xml:space="preserve">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7EC8508D" w14:textId="77777777" w:rsidR="0073739D" w:rsidRPr="009C2472" w:rsidRDefault="0073739D" w:rsidP="0073739D">
      <w:pPr>
        <w:numPr>
          <w:ilvl w:val="0"/>
          <w:numId w:val="12"/>
        </w:numPr>
        <w:spacing w:line="240" w:lineRule="auto"/>
        <w:jc w:val="both"/>
        <w:rPr>
          <w:rFonts w:ascii="Cambria" w:hAnsi="Cambria" w:cs="DIN Pro Regular"/>
          <w:sz w:val="20"/>
          <w:szCs w:val="20"/>
        </w:rPr>
      </w:pPr>
      <w:r w:rsidRPr="009C2472">
        <w:rPr>
          <w:rFonts w:ascii="Cambria" w:eastAsia="Times New Roman" w:hAnsi="Cambria" w:cs="DIN Pro Regular"/>
          <w:color w:val="000000"/>
          <w:sz w:val="20"/>
          <w:szCs w:val="20"/>
          <w:lang w:eastAsia="es-MX"/>
        </w:rPr>
        <w:t>Anticipo a proveedores por adquisición de bienes y prestación de servicios a corto plazo:</w:t>
      </w:r>
      <w:r w:rsidRPr="009C2472">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3D8F25A2" w14:textId="207130AF"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46DC134D" w14:textId="77777777" w:rsidR="0073739D" w:rsidRDefault="0073739D" w:rsidP="00831463">
      <w:pPr>
        <w:spacing w:line="240" w:lineRule="auto"/>
        <w:ind w:left="1429"/>
        <w:jc w:val="both"/>
        <w:rPr>
          <w:rFonts w:ascii="Cambria" w:hAnsi="Cambria" w:cs="DIN Pro Regular"/>
          <w:sz w:val="20"/>
          <w:szCs w:val="20"/>
        </w:rPr>
      </w:pPr>
    </w:p>
    <w:p w14:paraId="4E624D62" w14:textId="4B848148"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r>
      <w:r w:rsidR="003356EF" w:rsidRPr="00231C0D">
        <w:rPr>
          <w:rFonts w:ascii="Cambria" w:hAnsi="Cambria" w:cs="DIN Pro Regular"/>
          <w:b/>
          <w:sz w:val="20"/>
          <w:szCs w:val="20"/>
          <w:lang w:val="es-MX"/>
        </w:rPr>
        <w:t>Almacenes</w:t>
      </w:r>
    </w:p>
    <w:p w14:paraId="1CE62A6E" w14:textId="56356C02"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w:t>
      </w:r>
      <w:r w:rsidR="00B7195D">
        <w:rPr>
          <w:rFonts w:ascii="Cambria" w:hAnsi="Cambria" w:cs="DIN Pro Regular"/>
          <w:sz w:val="20"/>
          <w:szCs w:val="20"/>
        </w:rPr>
        <w:t>31 de diciembre</w:t>
      </w:r>
      <w:r w:rsidRPr="00E020BE">
        <w:rPr>
          <w:rFonts w:ascii="Cambria" w:hAnsi="Cambria" w:cs="DIN Pro Regular"/>
          <w:sz w:val="20"/>
          <w:szCs w:val="20"/>
        </w:rPr>
        <w:t xml:space="preserve"> de </w:t>
      </w:r>
      <w:r w:rsidR="00231C0D">
        <w:rPr>
          <w:rFonts w:ascii="Cambria" w:hAnsi="Cambria" w:cs="DIN Pro Regular"/>
          <w:sz w:val="20"/>
          <w:szCs w:val="20"/>
        </w:rPr>
        <w:t>2023</w:t>
      </w:r>
      <w:r w:rsidR="000B4EEC" w:rsidRPr="00E020BE">
        <w:rPr>
          <w:rFonts w:ascii="Cambria" w:hAnsi="Cambria" w:cs="DIN Pro Regular"/>
          <w:sz w:val="20"/>
          <w:szCs w:val="20"/>
        </w:rPr>
        <w:t xml:space="preserve"> tiene un valor de $</w:t>
      </w:r>
      <w:r w:rsidR="00AE7C28">
        <w:rPr>
          <w:rFonts w:ascii="Cambria" w:hAnsi="Cambria" w:cs="DIN Pro Regular"/>
          <w:sz w:val="20"/>
          <w:szCs w:val="20"/>
        </w:rPr>
        <w:t>3</w:t>
      </w:r>
      <w:r w:rsidR="000B4EEC" w:rsidRPr="00E020BE">
        <w:rPr>
          <w:rFonts w:ascii="Cambria" w:hAnsi="Cambria" w:cs="DIN Pro Regular"/>
          <w:sz w:val="20"/>
          <w:szCs w:val="20"/>
        </w:rPr>
        <w:t>,</w:t>
      </w:r>
      <w:r w:rsidR="00AE7C28">
        <w:rPr>
          <w:rFonts w:ascii="Cambria" w:hAnsi="Cambria" w:cs="DIN Pro Regular"/>
          <w:sz w:val="20"/>
          <w:szCs w:val="20"/>
        </w:rPr>
        <w:t>008</w:t>
      </w:r>
      <w:r w:rsidR="000B4EEC" w:rsidRPr="00E020BE">
        <w:rPr>
          <w:rFonts w:ascii="Cambria" w:hAnsi="Cambria" w:cs="DIN Pro Regular"/>
          <w:sz w:val="20"/>
          <w:szCs w:val="20"/>
        </w:rPr>
        <w:t>,</w:t>
      </w:r>
      <w:r w:rsidR="00AE7C28">
        <w:rPr>
          <w:rFonts w:ascii="Cambria" w:hAnsi="Cambria" w:cs="DIN Pro Regular"/>
          <w:sz w:val="20"/>
          <w:szCs w:val="20"/>
        </w:rPr>
        <w:t>714</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AF3835">
      <w:pPr>
        <w:spacing w:after="0" w:line="240" w:lineRule="auto"/>
        <w:ind w:left="708"/>
        <w:jc w:val="both"/>
        <w:rPr>
          <w:rFonts w:ascii="Cambria" w:hAnsi="Cambria" w:cs="DIN Pro Regular"/>
          <w:b/>
          <w:sz w:val="20"/>
          <w:szCs w:val="20"/>
        </w:rPr>
      </w:pPr>
    </w:p>
    <w:p w14:paraId="155AD7B5" w14:textId="77777777" w:rsidR="00FB3352" w:rsidRDefault="00FB3352" w:rsidP="00AF3835">
      <w:pPr>
        <w:spacing w:line="240" w:lineRule="auto"/>
        <w:ind w:left="708"/>
        <w:jc w:val="both"/>
        <w:rPr>
          <w:rFonts w:ascii="Cambria" w:hAnsi="Cambria" w:cs="DIN Pro Regular"/>
          <w:b/>
          <w:sz w:val="20"/>
          <w:szCs w:val="20"/>
        </w:rPr>
      </w:pPr>
    </w:p>
    <w:p w14:paraId="4A6179AE" w14:textId="77777777" w:rsidR="004B1EAA" w:rsidRDefault="004B1EAA" w:rsidP="00AF3835">
      <w:pPr>
        <w:spacing w:line="240" w:lineRule="auto"/>
        <w:ind w:left="708"/>
        <w:jc w:val="both"/>
        <w:rPr>
          <w:rFonts w:ascii="Cambria" w:hAnsi="Cambria" w:cs="DIN Pro Regular"/>
          <w:b/>
          <w:sz w:val="20"/>
          <w:szCs w:val="20"/>
        </w:rPr>
      </w:pPr>
    </w:p>
    <w:p w14:paraId="7415A1D4" w14:textId="77777777" w:rsidR="004F0A1B" w:rsidRPr="00E020BE" w:rsidRDefault="004F0A1B" w:rsidP="00AF3835">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1A2C5B78" w14:textId="77777777" w:rsidR="00AE7C28" w:rsidRPr="00C06529" w:rsidRDefault="00AE7C28" w:rsidP="00AE7C28">
      <w:pPr>
        <w:spacing w:after="0" w:line="240" w:lineRule="auto"/>
        <w:ind w:left="708"/>
        <w:jc w:val="both"/>
        <w:rPr>
          <w:rFonts w:ascii="Cambria" w:hAnsi="Cambria" w:cs="Arial"/>
          <w:b/>
          <w:sz w:val="20"/>
          <w:szCs w:val="20"/>
        </w:rPr>
      </w:pPr>
      <w:r w:rsidRPr="007808C9">
        <w:rPr>
          <w:rFonts w:ascii="Cambria" w:hAnsi="Cambria" w:cs="Arial"/>
          <w:sz w:val="20"/>
          <w:szCs w:val="20"/>
        </w:rPr>
        <w:t xml:space="preserve">Representa </w:t>
      </w:r>
      <w:r>
        <w:rPr>
          <w:rFonts w:ascii="Cambria" w:hAnsi="Cambria" w:cs="Arial"/>
          <w:sz w:val="20"/>
          <w:szCs w:val="20"/>
        </w:rPr>
        <w:t>cheque en garantía otorgado a la Secretaría de Salud del Gobierno el Estado de Tamaulipas que a</w:t>
      </w:r>
      <w:r w:rsidRPr="00C06529">
        <w:rPr>
          <w:rFonts w:ascii="Cambria" w:hAnsi="Cambria" w:cs="Arial"/>
          <w:sz w:val="20"/>
          <w:szCs w:val="20"/>
        </w:rPr>
        <w:t xml:space="preserve">l </w:t>
      </w:r>
      <w:r>
        <w:rPr>
          <w:rFonts w:ascii="Cambria" w:hAnsi="Cambria" w:cs="Arial"/>
          <w:sz w:val="20"/>
          <w:szCs w:val="20"/>
        </w:rPr>
        <w:t>31 de diciembre de 2023</w:t>
      </w:r>
      <w:r w:rsidRPr="00C06529">
        <w:rPr>
          <w:rFonts w:ascii="Cambria" w:hAnsi="Cambria" w:cs="Arial"/>
          <w:sz w:val="20"/>
          <w:szCs w:val="20"/>
        </w:rPr>
        <w:t xml:space="preserve"> </w:t>
      </w:r>
      <w:r>
        <w:rPr>
          <w:rFonts w:ascii="Cambria" w:hAnsi="Cambria" w:cs="Arial"/>
          <w:sz w:val="20"/>
          <w:szCs w:val="20"/>
        </w:rPr>
        <w:t>el saldo de la cuenta es</w:t>
      </w:r>
      <w:r w:rsidRPr="00C06529">
        <w:rPr>
          <w:rFonts w:ascii="Cambria" w:hAnsi="Cambria" w:cs="Arial"/>
          <w:sz w:val="20"/>
          <w:szCs w:val="20"/>
        </w:rPr>
        <w:t xml:space="preserve"> por la cantidad de $</w:t>
      </w:r>
      <w:r>
        <w:rPr>
          <w:rFonts w:ascii="Cambria" w:hAnsi="Cambria" w:cs="Arial"/>
          <w:sz w:val="20"/>
          <w:szCs w:val="20"/>
        </w:rPr>
        <w:t>46</w:t>
      </w:r>
      <w:r w:rsidRPr="00C06529">
        <w:rPr>
          <w:rFonts w:ascii="Cambria" w:hAnsi="Cambria" w:cs="Arial"/>
          <w:sz w:val="20"/>
          <w:szCs w:val="20"/>
        </w:rPr>
        <w:t>,</w:t>
      </w:r>
      <w:r>
        <w:rPr>
          <w:rFonts w:ascii="Cambria" w:hAnsi="Cambria" w:cs="Arial"/>
          <w:sz w:val="20"/>
          <w:szCs w:val="20"/>
        </w:rPr>
        <w:t>000</w:t>
      </w:r>
      <w:r w:rsidRPr="00C06529">
        <w:rPr>
          <w:rFonts w:ascii="Cambria" w:hAnsi="Cambria" w:cs="Arial"/>
          <w:sz w:val="20"/>
          <w:szCs w:val="20"/>
        </w:rPr>
        <w:t xml:space="preserve"> pesos</w:t>
      </w:r>
    </w:p>
    <w:p w14:paraId="5E101FF6" w14:textId="77777777" w:rsidR="004F0A1B" w:rsidRDefault="004F0A1B" w:rsidP="00AF3835">
      <w:pPr>
        <w:pStyle w:val="ROMANOS"/>
        <w:spacing w:after="0" w:line="240" w:lineRule="auto"/>
        <w:rPr>
          <w:rFonts w:ascii="Cambria" w:hAnsi="Cambria" w:cs="DIN Pro Regular"/>
          <w:sz w:val="20"/>
          <w:szCs w:val="20"/>
          <w:lang w:val="es-MX"/>
        </w:rPr>
      </w:pPr>
    </w:p>
    <w:p w14:paraId="6315A034" w14:textId="77777777" w:rsidR="004B1EAA" w:rsidRDefault="004B1EAA" w:rsidP="00AF3835">
      <w:pPr>
        <w:pStyle w:val="ROMANOS"/>
        <w:spacing w:after="0" w:line="240" w:lineRule="auto"/>
        <w:rPr>
          <w:rFonts w:ascii="Cambria" w:hAnsi="Cambria" w:cs="DIN Pro Regular"/>
          <w:sz w:val="20"/>
          <w:szCs w:val="20"/>
          <w:lang w:val="es-MX"/>
        </w:rPr>
      </w:pPr>
    </w:p>
    <w:p w14:paraId="4D92792C" w14:textId="77777777" w:rsidR="00AF3835" w:rsidRPr="00E020BE" w:rsidRDefault="00AF3835" w:rsidP="00AF3835">
      <w:pPr>
        <w:pStyle w:val="ROMANOS"/>
        <w:spacing w:after="0" w:line="240" w:lineRule="auto"/>
        <w:rPr>
          <w:rFonts w:ascii="Cambria" w:hAnsi="Cambria" w:cs="DIN Pro Regular"/>
          <w:sz w:val="20"/>
          <w:szCs w:val="20"/>
          <w:lang w:val="es-MX"/>
        </w:rPr>
      </w:pPr>
    </w:p>
    <w:p w14:paraId="2BA70B84" w14:textId="77777777" w:rsidR="004F0A1B" w:rsidRPr="00E020BE" w:rsidRDefault="004F0A1B" w:rsidP="00AF3835">
      <w:pPr>
        <w:pStyle w:val="ROMANOS"/>
        <w:spacing w:line="240" w:lineRule="auto"/>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AF3835">
      <w:pPr>
        <w:spacing w:after="0"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Default="00340C97" w:rsidP="00AF3835">
      <w:pPr>
        <w:spacing w:after="0" w:line="240" w:lineRule="auto"/>
        <w:ind w:left="708"/>
        <w:jc w:val="both"/>
        <w:rPr>
          <w:rFonts w:ascii="Cambria" w:hAnsi="Cambria" w:cs="DIN Pro Regular"/>
          <w:color w:val="000000"/>
          <w:sz w:val="20"/>
          <w:szCs w:val="20"/>
        </w:rPr>
      </w:pPr>
    </w:p>
    <w:p w14:paraId="6BEBA346" w14:textId="77777777" w:rsidR="00AF3835" w:rsidRDefault="00AF3835" w:rsidP="00AF3835">
      <w:pPr>
        <w:spacing w:after="0" w:line="240" w:lineRule="auto"/>
        <w:ind w:left="708"/>
        <w:jc w:val="both"/>
        <w:rPr>
          <w:rFonts w:ascii="Cambria" w:hAnsi="Cambria" w:cs="DIN Pro Regular"/>
          <w:color w:val="000000"/>
          <w:sz w:val="20"/>
          <w:szCs w:val="20"/>
        </w:rPr>
      </w:pPr>
    </w:p>
    <w:p w14:paraId="3F957C99" w14:textId="77777777" w:rsidR="00AF3835" w:rsidRPr="00E020BE" w:rsidRDefault="00AF3835" w:rsidP="00AF3835">
      <w:pPr>
        <w:spacing w:after="0" w:line="240" w:lineRule="auto"/>
        <w:ind w:left="708"/>
        <w:jc w:val="both"/>
        <w:rPr>
          <w:rFonts w:ascii="Cambria" w:hAnsi="Cambria" w:cs="DIN Pro Regular"/>
          <w:color w:val="000000"/>
          <w:sz w:val="20"/>
          <w:szCs w:val="20"/>
        </w:rPr>
      </w:pPr>
    </w:p>
    <w:p w14:paraId="46943D35" w14:textId="77777777" w:rsidR="004F0A1B" w:rsidRPr="00E020BE" w:rsidRDefault="004F0A1B" w:rsidP="00AF3835">
      <w:pPr>
        <w:pStyle w:val="ROMANOS"/>
        <w:spacing w:after="0" w:line="240" w:lineRule="auto"/>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3B2557B5" w:rsidR="004F0A1B" w:rsidRDefault="004F0A1B" w:rsidP="00AF3835">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 xml:space="preserve">s, inmuebles e intangibles al </w:t>
      </w:r>
      <w:r w:rsidR="00B7195D">
        <w:rPr>
          <w:rFonts w:ascii="Cambria" w:hAnsi="Cambria" w:cs="DIN Pro Regular"/>
          <w:spacing w:val="-1"/>
          <w:sz w:val="20"/>
          <w:szCs w:val="20"/>
        </w:rPr>
        <w:t>31 de diciembre</w:t>
      </w:r>
      <w:r w:rsidRPr="00E020BE">
        <w:rPr>
          <w:rFonts w:ascii="Cambria" w:hAnsi="Cambria" w:cs="DIN Pro Regular"/>
          <w:spacing w:val="-1"/>
          <w:sz w:val="20"/>
          <w:szCs w:val="20"/>
        </w:rPr>
        <w:t xml:space="preserve"> de </w:t>
      </w:r>
      <w:r w:rsidR="00CF25EA">
        <w:rPr>
          <w:rFonts w:ascii="Cambria" w:hAnsi="Cambria" w:cs="DIN Pro Regular"/>
          <w:spacing w:val="-1"/>
          <w:sz w:val="20"/>
          <w:szCs w:val="20"/>
        </w:rPr>
        <w:t>2023</w:t>
      </w:r>
      <w:r w:rsidRPr="00E020BE">
        <w:rPr>
          <w:rFonts w:ascii="Cambria" w:hAnsi="Cambria" w:cs="DIN Pro Regular"/>
          <w:spacing w:val="-1"/>
          <w:sz w:val="20"/>
          <w:szCs w:val="20"/>
        </w:rPr>
        <w:t>:</w:t>
      </w:r>
    </w:p>
    <w:p w14:paraId="52D23781" w14:textId="77777777" w:rsidR="00CC0399" w:rsidRDefault="00CC0399" w:rsidP="00AF3835">
      <w:pPr>
        <w:pStyle w:val="Default"/>
        <w:ind w:left="708"/>
        <w:jc w:val="both"/>
        <w:rPr>
          <w:rFonts w:ascii="Cambria" w:hAnsi="Cambria" w:cs="DIN Pro Regular"/>
          <w:spacing w:val="-1"/>
          <w:sz w:val="20"/>
          <w:szCs w:val="20"/>
        </w:rPr>
      </w:pPr>
    </w:p>
    <w:tbl>
      <w:tblPr>
        <w:tblW w:w="7050" w:type="dxa"/>
        <w:jc w:val="center"/>
        <w:tblCellMar>
          <w:left w:w="70" w:type="dxa"/>
          <w:right w:w="70" w:type="dxa"/>
        </w:tblCellMar>
        <w:tblLook w:val="04A0" w:firstRow="1" w:lastRow="0" w:firstColumn="1" w:lastColumn="0" w:noHBand="0" w:noVBand="1"/>
      </w:tblPr>
      <w:tblGrid>
        <w:gridCol w:w="2112"/>
        <w:gridCol w:w="1706"/>
        <w:gridCol w:w="1533"/>
        <w:gridCol w:w="1553"/>
        <w:gridCol w:w="146"/>
      </w:tblGrid>
      <w:tr w:rsidR="00493F54" w:rsidRPr="00493F54" w14:paraId="2A4A24C9" w14:textId="77777777" w:rsidTr="00493F54">
        <w:trPr>
          <w:gridAfter w:val="1"/>
          <w:wAfter w:w="146" w:type="dxa"/>
          <w:trHeight w:val="150"/>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00426A"/>
            <w:vAlign w:val="center"/>
            <w:hideMark/>
          </w:tcPr>
          <w:p w14:paraId="79552EDF" w14:textId="77777777" w:rsidR="00493F54" w:rsidRPr="00493F54" w:rsidRDefault="00493F54" w:rsidP="00493F54">
            <w:pPr>
              <w:spacing w:after="0" w:line="240" w:lineRule="auto"/>
              <w:jc w:val="center"/>
              <w:rPr>
                <w:rFonts w:ascii="Cambria" w:eastAsia="Times New Roman" w:hAnsi="Cambria" w:cs="Arial"/>
                <w:b/>
                <w:bCs/>
                <w:color w:val="FFFFFF"/>
                <w:sz w:val="16"/>
                <w:szCs w:val="16"/>
                <w:lang w:eastAsia="es-MX"/>
              </w:rPr>
            </w:pPr>
            <w:r w:rsidRPr="00493F54">
              <w:rPr>
                <w:rFonts w:ascii="Cambria" w:eastAsia="Times New Roman" w:hAnsi="Cambria" w:cs="Arial"/>
                <w:b/>
                <w:bCs/>
                <w:color w:val="FFFFFF"/>
                <w:sz w:val="16"/>
                <w:szCs w:val="16"/>
                <w:lang w:eastAsia="es-MX"/>
              </w:rPr>
              <w:t>CUENTA CONTABLE</w:t>
            </w:r>
          </w:p>
        </w:tc>
        <w:tc>
          <w:tcPr>
            <w:tcW w:w="1706" w:type="dxa"/>
            <w:vMerge w:val="restart"/>
            <w:tcBorders>
              <w:top w:val="single" w:sz="4" w:space="0" w:color="auto"/>
              <w:left w:val="single" w:sz="4" w:space="0" w:color="auto"/>
              <w:bottom w:val="single" w:sz="4" w:space="0" w:color="auto"/>
              <w:right w:val="single" w:sz="4" w:space="0" w:color="auto"/>
            </w:tcBorders>
            <w:shd w:val="clear" w:color="auto" w:fill="00426A"/>
            <w:vAlign w:val="center"/>
            <w:hideMark/>
          </w:tcPr>
          <w:p w14:paraId="53F421AA" w14:textId="77777777" w:rsidR="00493F54" w:rsidRPr="00493F54" w:rsidRDefault="00493F54" w:rsidP="00493F54">
            <w:pPr>
              <w:spacing w:after="0" w:line="240" w:lineRule="auto"/>
              <w:jc w:val="center"/>
              <w:rPr>
                <w:rFonts w:ascii="Cambria" w:eastAsia="Times New Roman" w:hAnsi="Cambria" w:cs="Arial"/>
                <w:b/>
                <w:bCs/>
                <w:color w:val="FFFFFF"/>
                <w:sz w:val="16"/>
                <w:szCs w:val="16"/>
                <w:lang w:eastAsia="es-MX"/>
              </w:rPr>
            </w:pPr>
            <w:r w:rsidRPr="00493F54">
              <w:rPr>
                <w:rFonts w:ascii="Cambria" w:eastAsia="Times New Roman" w:hAnsi="Cambria" w:cs="Arial"/>
                <w:b/>
                <w:bCs/>
                <w:color w:val="FFFFFF"/>
                <w:sz w:val="16"/>
                <w:szCs w:val="16"/>
                <w:lang w:eastAsia="es-MX"/>
              </w:rPr>
              <w:t>SALDO FINAL 31/12/2023</w:t>
            </w:r>
          </w:p>
        </w:tc>
        <w:tc>
          <w:tcPr>
            <w:tcW w:w="1533" w:type="dxa"/>
            <w:tcBorders>
              <w:top w:val="single" w:sz="4" w:space="0" w:color="auto"/>
              <w:left w:val="single" w:sz="4" w:space="0" w:color="auto"/>
              <w:bottom w:val="single" w:sz="4" w:space="0" w:color="auto"/>
              <w:right w:val="single" w:sz="4" w:space="0" w:color="auto"/>
            </w:tcBorders>
            <w:shd w:val="clear" w:color="auto" w:fill="00426A"/>
            <w:vAlign w:val="center"/>
            <w:hideMark/>
          </w:tcPr>
          <w:p w14:paraId="57BC4BF3" w14:textId="77777777" w:rsidR="00493F54" w:rsidRPr="00493F54" w:rsidRDefault="00493F54" w:rsidP="00493F54">
            <w:pPr>
              <w:spacing w:after="0" w:line="240" w:lineRule="auto"/>
              <w:jc w:val="center"/>
              <w:rPr>
                <w:rFonts w:ascii="Cambria" w:eastAsia="Times New Roman" w:hAnsi="Cambria" w:cs="Arial"/>
                <w:b/>
                <w:bCs/>
                <w:color w:val="FFFFFF"/>
                <w:sz w:val="16"/>
                <w:szCs w:val="16"/>
                <w:lang w:eastAsia="es-MX"/>
              </w:rPr>
            </w:pPr>
            <w:r w:rsidRPr="00493F54">
              <w:rPr>
                <w:rFonts w:ascii="Cambria" w:eastAsia="Times New Roman" w:hAnsi="Cambria" w:cs="Arial"/>
                <w:b/>
                <w:bCs/>
                <w:color w:val="FFFFFF"/>
                <w:sz w:val="16"/>
                <w:szCs w:val="16"/>
                <w:lang w:eastAsia="es-MX"/>
              </w:rPr>
              <w:t> </w:t>
            </w:r>
          </w:p>
        </w:tc>
        <w:tc>
          <w:tcPr>
            <w:tcW w:w="1553" w:type="dxa"/>
            <w:tcBorders>
              <w:top w:val="single" w:sz="4" w:space="0" w:color="auto"/>
              <w:left w:val="single" w:sz="4" w:space="0" w:color="auto"/>
              <w:bottom w:val="single" w:sz="4" w:space="0" w:color="auto"/>
              <w:right w:val="single" w:sz="4" w:space="0" w:color="auto"/>
            </w:tcBorders>
            <w:shd w:val="clear" w:color="auto" w:fill="00426A"/>
            <w:vAlign w:val="center"/>
            <w:hideMark/>
          </w:tcPr>
          <w:p w14:paraId="6DBA9745" w14:textId="77777777" w:rsidR="00493F54" w:rsidRPr="00493F54" w:rsidRDefault="00493F54" w:rsidP="00493F54">
            <w:pPr>
              <w:spacing w:after="0" w:line="240" w:lineRule="auto"/>
              <w:jc w:val="center"/>
              <w:rPr>
                <w:rFonts w:ascii="Cambria" w:eastAsia="Times New Roman" w:hAnsi="Cambria" w:cs="Arial"/>
                <w:b/>
                <w:bCs/>
                <w:color w:val="FFFFFF"/>
                <w:sz w:val="16"/>
                <w:szCs w:val="16"/>
                <w:lang w:eastAsia="es-MX"/>
              </w:rPr>
            </w:pPr>
            <w:r w:rsidRPr="00493F54">
              <w:rPr>
                <w:rFonts w:ascii="Cambria" w:eastAsia="Times New Roman" w:hAnsi="Cambria" w:cs="Arial"/>
                <w:b/>
                <w:bCs/>
                <w:color w:val="FFFFFF"/>
                <w:sz w:val="16"/>
                <w:szCs w:val="16"/>
                <w:lang w:eastAsia="es-MX"/>
              </w:rPr>
              <w:t> </w:t>
            </w:r>
          </w:p>
        </w:tc>
      </w:tr>
      <w:tr w:rsidR="00493F54" w:rsidRPr="00493F54" w14:paraId="2C23CAE0" w14:textId="77777777" w:rsidTr="00493F54">
        <w:trPr>
          <w:gridAfter w:val="1"/>
          <w:wAfter w:w="146" w:type="dxa"/>
          <w:trHeight w:val="585"/>
          <w:jc w:val="center"/>
        </w:trPr>
        <w:tc>
          <w:tcPr>
            <w:tcW w:w="2112" w:type="dxa"/>
            <w:vMerge/>
            <w:tcBorders>
              <w:top w:val="single" w:sz="4" w:space="0" w:color="auto"/>
              <w:left w:val="single" w:sz="4" w:space="0" w:color="auto"/>
              <w:bottom w:val="single" w:sz="4" w:space="0" w:color="auto"/>
              <w:right w:val="single" w:sz="4" w:space="0" w:color="auto"/>
            </w:tcBorders>
            <w:shd w:val="clear" w:color="auto" w:fill="00426A"/>
            <w:vAlign w:val="center"/>
            <w:hideMark/>
          </w:tcPr>
          <w:p w14:paraId="7971EA17" w14:textId="77777777" w:rsidR="00493F54" w:rsidRPr="00493F54" w:rsidRDefault="00493F54" w:rsidP="00493F54">
            <w:pPr>
              <w:spacing w:after="0" w:line="240" w:lineRule="auto"/>
              <w:rPr>
                <w:rFonts w:ascii="Cambria" w:eastAsia="Times New Roman" w:hAnsi="Cambria" w:cs="Arial"/>
                <w:b/>
                <w:bCs/>
                <w:color w:val="FFFFFF"/>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shd w:val="clear" w:color="auto" w:fill="00426A"/>
            <w:vAlign w:val="center"/>
            <w:hideMark/>
          </w:tcPr>
          <w:p w14:paraId="222E619A" w14:textId="77777777" w:rsidR="00493F54" w:rsidRPr="00493F54" w:rsidRDefault="00493F54" w:rsidP="00493F54">
            <w:pPr>
              <w:spacing w:after="0" w:line="240" w:lineRule="auto"/>
              <w:rPr>
                <w:rFonts w:ascii="Cambria" w:eastAsia="Times New Roman" w:hAnsi="Cambria" w:cs="Arial"/>
                <w:b/>
                <w:bCs/>
                <w:color w:val="FFFFFF"/>
                <w:sz w:val="16"/>
                <w:szCs w:val="16"/>
                <w:lang w:eastAsia="es-MX"/>
              </w:rPr>
            </w:pPr>
          </w:p>
        </w:tc>
        <w:tc>
          <w:tcPr>
            <w:tcW w:w="1533" w:type="dxa"/>
            <w:tcBorders>
              <w:top w:val="single" w:sz="4" w:space="0" w:color="auto"/>
              <w:left w:val="single" w:sz="4" w:space="0" w:color="auto"/>
              <w:bottom w:val="single" w:sz="4" w:space="0" w:color="auto"/>
              <w:right w:val="single" w:sz="4" w:space="0" w:color="auto"/>
            </w:tcBorders>
            <w:shd w:val="clear" w:color="auto" w:fill="00426A"/>
            <w:vAlign w:val="center"/>
            <w:hideMark/>
          </w:tcPr>
          <w:p w14:paraId="6863247D" w14:textId="77777777" w:rsidR="00493F54" w:rsidRPr="00493F54" w:rsidRDefault="00493F54" w:rsidP="00493F54">
            <w:pPr>
              <w:spacing w:after="0" w:line="240" w:lineRule="auto"/>
              <w:jc w:val="center"/>
              <w:rPr>
                <w:rFonts w:ascii="Cambria" w:eastAsia="Times New Roman" w:hAnsi="Cambria" w:cs="Arial"/>
                <w:b/>
                <w:bCs/>
                <w:color w:val="FFFFFF"/>
                <w:sz w:val="16"/>
                <w:szCs w:val="16"/>
                <w:lang w:eastAsia="es-MX"/>
              </w:rPr>
            </w:pPr>
            <w:r w:rsidRPr="00493F54">
              <w:rPr>
                <w:rFonts w:ascii="Cambria" w:eastAsia="Times New Roman" w:hAnsi="Cambria" w:cs="Arial"/>
                <w:b/>
                <w:bCs/>
                <w:color w:val="FFFFFF"/>
                <w:sz w:val="16"/>
                <w:szCs w:val="16"/>
                <w:lang w:eastAsia="es-MX"/>
              </w:rPr>
              <w:t>DEPRECIACION DEL EJERCICIO</w:t>
            </w:r>
          </w:p>
        </w:tc>
        <w:tc>
          <w:tcPr>
            <w:tcW w:w="1553" w:type="dxa"/>
            <w:tcBorders>
              <w:top w:val="single" w:sz="4" w:space="0" w:color="auto"/>
              <w:left w:val="single" w:sz="4" w:space="0" w:color="auto"/>
              <w:bottom w:val="single" w:sz="4" w:space="0" w:color="auto"/>
              <w:right w:val="single" w:sz="4" w:space="0" w:color="auto"/>
            </w:tcBorders>
            <w:shd w:val="clear" w:color="auto" w:fill="00426A"/>
            <w:vAlign w:val="center"/>
            <w:hideMark/>
          </w:tcPr>
          <w:p w14:paraId="3E7BBD8E" w14:textId="77777777" w:rsidR="00493F54" w:rsidRPr="00493F54" w:rsidRDefault="00493F54" w:rsidP="00493F54">
            <w:pPr>
              <w:spacing w:after="0" w:line="240" w:lineRule="auto"/>
              <w:jc w:val="center"/>
              <w:rPr>
                <w:rFonts w:ascii="Cambria" w:eastAsia="Times New Roman" w:hAnsi="Cambria" w:cs="Arial"/>
                <w:b/>
                <w:bCs/>
                <w:color w:val="FFFFFF"/>
                <w:sz w:val="16"/>
                <w:szCs w:val="16"/>
                <w:lang w:eastAsia="es-MX"/>
              </w:rPr>
            </w:pPr>
            <w:r w:rsidRPr="00493F54">
              <w:rPr>
                <w:rFonts w:ascii="Cambria" w:eastAsia="Times New Roman" w:hAnsi="Cambria" w:cs="Arial"/>
                <w:b/>
                <w:bCs/>
                <w:color w:val="FFFFFF"/>
                <w:sz w:val="16"/>
                <w:szCs w:val="16"/>
                <w:lang w:eastAsia="es-MX"/>
              </w:rPr>
              <w:t>DEPRECIACION ACUMULADA</w:t>
            </w:r>
          </w:p>
        </w:tc>
      </w:tr>
      <w:tr w:rsidR="00493F54" w:rsidRPr="00493F54" w14:paraId="66E8633E" w14:textId="77777777" w:rsidTr="00493F54">
        <w:trPr>
          <w:gridAfter w:val="1"/>
          <w:wAfter w:w="146" w:type="dxa"/>
          <w:trHeight w:val="25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AC87E"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Terrenos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5A70CD"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3,756,062,647</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A63906"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E658C5"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0</w:t>
            </w:r>
          </w:p>
        </w:tc>
      </w:tr>
      <w:tr w:rsidR="00493F54" w:rsidRPr="00493F54" w14:paraId="491642BE" w14:textId="77777777" w:rsidTr="00493F54">
        <w:trPr>
          <w:gridAfter w:val="1"/>
          <w:wAfter w:w="146" w:type="dxa"/>
          <w:trHeight w:val="273"/>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42E17"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Edificios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9301F"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2,991,855,411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181A8F"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18,051,328</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BFBF30"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292,367,637</w:t>
            </w:r>
          </w:p>
        </w:tc>
      </w:tr>
      <w:tr w:rsidR="00493F54" w:rsidRPr="00493F54" w14:paraId="2B485818" w14:textId="77777777" w:rsidTr="00493F54">
        <w:trPr>
          <w:gridAfter w:val="1"/>
          <w:wAfter w:w="146" w:type="dxa"/>
          <w:trHeight w:val="419"/>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B569A"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Construcciones en Proceso (Obra Pública)</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063B25"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21,316,235</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7D52F"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A1E46"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r>
      <w:tr w:rsidR="00493F54" w:rsidRPr="00493F54" w14:paraId="6528AA34" w14:textId="77777777" w:rsidTr="00493F54">
        <w:trPr>
          <w:gridAfter w:val="1"/>
          <w:wAfter w:w="146" w:type="dxa"/>
          <w:trHeight w:val="269"/>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86371"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Otros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BADE8"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B7E89"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024549"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r>
      <w:tr w:rsidR="00493F54" w:rsidRPr="00493F54" w14:paraId="73C3268C" w14:textId="77777777" w:rsidTr="00493F54">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4167EEE"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1.2.3 Bienes Inmuebles</w:t>
            </w:r>
          </w:p>
        </w:tc>
        <w:tc>
          <w:tcPr>
            <w:tcW w:w="1706"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E105BD5"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6,769,234,293</w:t>
            </w:r>
          </w:p>
        </w:tc>
        <w:tc>
          <w:tcPr>
            <w:tcW w:w="153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49FDF61"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18,051,328</w:t>
            </w:r>
          </w:p>
        </w:tc>
        <w:tc>
          <w:tcPr>
            <w:tcW w:w="155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644986BF"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292,367,637</w:t>
            </w:r>
          </w:p>
        </w:tc>
      </w:tr>
      <w:tr w:rsidR="00493F54" w:rsidRPr="00493F54" w14:paraId="564F7746" w14:textId="77777777" w:rsidTr="00493F54">
        <w:trPr>
          <w:gridAfter w:val="1"/>
          <w:wAfter w:w="146" w:type="dxa"/>
          <w:trHeight w:val="36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BF2C2"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Mobiliario y Equipo de Administración</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CE3A8"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429,529,361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65C14"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8,048,463</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74003"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288,702,378</w:t>
            </w:r>
          </w:p>
        </w:tc>
      </w:tr>
      <w:tr w:rsidR="00493F54" w:rsidRPr="00493F54" w14:paraId="2CD2AD61" w14:textId="77777777" w:rsidTr="00493F54">
        <w:trPr>
          <w:gridAfter w:val="1"/>
          <w:wAfter w:w="146" w:type="dxa"/>
          <w:trHeight w:val="41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F9D82"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Mobiliario y Equipo Educacional y Recreativo</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A5F57"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141,300,190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861A6"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3,933,094</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6FD5E"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84,819,953</w:t>
            </w:r>
          </w:p>
        </w:tc>
      </w:tr>
      <w:tr w:rsidR="00493F54" w:rsidRPr="00493F54" w14:paraId="48E6B5EE" w14:textId="77777777" w:rsidTr="00493F54">
        <w:trPr>
          <w:gridAfter w:val="1"/>
          <w:wAfter w:w="146" w:type="dxa"/>
          <w:trHeight w:val="417"/>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523EDB"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Equipo e Instrumental Médico y de Laboratorio</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20F28"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202,870,774</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4C42D5"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8,252,110</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AC9BEE"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148,797,951</w:t>
            </w:r>
          </w:p>
        </w:tc>
      </w:tr>
      <w:tr w:rsidR="00493F54" w:rsidRPr="00493F54" w14:paraId="0146FE39" w14:textId="77777777" w:rsidTr="00493F54">
        <w:trPr>
          <w:trHeight w:val="1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55DE3557"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48B12831"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4F5FB49E"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25A102EB"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p>
        </w:tc>
        <w:tc>
          <w:tcPr>
            <w:tcW w:w="146" w:type="dxa"/>
            <w:tcBorders>
              <w:top w:val="nil"/>
              <w:left w:val="single" w:sz="4" w:space="0" w:color="auto"/>
              <w:bottom w:val="nil"/>
              <w:right w:val="nil"/>
            </w:tcBorders>
            <w:shd w:val="clear" w:color="auto" w:fill="auto"/>
            <w:noWrap/>
            <w:vAlign w:val="bottom"/>
            <w:hideMark/>
          </w:tcPr>
          <w:p w14:paraId="2CF9ABF7"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p>
        </w:tc>
      </w:tr>
      <w:tr w:rsidR="00493F54" w:rsidRPr="00493F54" w14:paraId="56DCECFD" w14:textId="77777777" w:rsidTr="00493F54">
        <w:trPr>
          <w:trHeight w:val="25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37BDE"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Equipo de Transporte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03BF1B"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240,450,491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72A6B"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-18,148,115</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2FE29"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187,237,496</w:t>
            </w:r>
          </w:p>
        </w:tc>
        <w:tc>
          <w:tcPr>
            <w:tcW w:w="146" w:type="dxa"/>
            <w:tcBorders>
              <w:left w:val="single" w:sz="4" w:space="0" w:color="auto"/>
            </w:tcBorders>
            <w:vAlign w:val="center"/>
            <w:hideMark/>
          </w:tcPr>
          <w:p w14:paraId="42CD3E54"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17B633D4" w14:textId="77777777" w:rsidTr="00493F54">
        <w:trPr>
          <w:trHeight w:val="412"/>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C82E5"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Maquinaria, Otros Equipos y Herramientas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674FD"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373,840,524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B2FA08"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23,938,593</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EE2DE"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184,739,837</w:t>
            </w:r>
          </w:p>
        </w:tc>
        <w:tc>
          <w:tcPr>
            <w:tcW w:w="146" w:type="dxa"/>
            <w:tcBorders>
              <w:left w:val="single" w:sz="4" w:space="0" w:color="auto"/>
            </w:tcBorders>
            <w:vAlign w:val="center"/>
            <w:hideMark/>
          </w:tcPr>
          <w:p w14:paraId="3FC22FF2"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5AD2616D" w14:textId="77777777" w:rsidTr="00493F54">
        <w:trPr>
          <w:trHeight w:val="26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EF087C"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Activos Biológicos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546ED"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2,892,380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1ECFAE"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24164"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27,893</w:t>
            </w:r>
          </w:p>
        </w:tc>
        <w:tc>
          <w:tcPr>
            <w:tcW w:w="146" w:type="dxa"/>
            <w:tcBorders>
              <w:left w:val="single" w:sz="4" w:space="0" w:color="auto"/>
            </w:tcBorders>
            <w:vAlign w:val="center"/>
            <w:hideMark/>
          </w:tcPr>
          <w:p w14:paraId="59638AD8"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7F7C58A1" w14:textId="77777777" w:rsidTr="00BA6A03">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53F06E16"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1.2.4 Bienes Muebles</w:t>
            </w:r>
          </w:p>
        </w:tc>
        <w:tc>
          <w:tcPr>
            <w:tcW w:w="1706"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9BC1384"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1,390,883,720</w:t>
            </w:r>
          </w:p>
        </w:tc>
        <w:tc>
          <w:tcPr>
            <w:tcW w:w="153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4F457A68"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26,024,146</w:t>
            </w:r>
          </w:p>
        </w:tc>
        <w:tc>
          <w:tcPr>
            <w:tcW w:w="155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775BE40"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894,325,508</w:t>
            </w:r>
          </w:p>
        </w:tc>
        <w:tc>
          <w:tcPr>
            <w:tcW w:w="146" w:type="dxa"/>
            <w:tcBorders>
              <w:left w:val="single" w:sz="4" w:space="0" w:color="auto"/>
            </w:tcBorders>
            <w:shd w:val="clear" w:color="auto" w:fill="auto"/>
            <w:vAlign w:val="center"/>
            <w:hideMark/>
          </w:tcPr>
          <w:p w14:paraId="3B106841"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1D02431D" w14:textId="77777777" w:rsidTr="00493F54">
        <w:trPr>
          <w:trHeight w:val="24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302B8"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Software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C0D36"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16,201,029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138537"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A7C74"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17B53015"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68495FBA" w14:textId="77777777" w:rsidTr="00493F54">
        <w:trPr>
          <w:trHeight w:val="261"/>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56CD3"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Patentes, Marcas y Derechos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CCAD1"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36,088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BDB0FC"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3B6D17"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3FD4F860"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62179E95" w14:textId="77777777" w:rsidTr="00493F54">
        <w:trPr>
          <w:trHeight w:val="293"/>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4F24"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Licencias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EAF97B"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13,425,246</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1E8FA"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3C46B"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6193119D"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4FDF054E" w14:textId="77777777" w:rsidTr="00BA6A03">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F2B9F35" w14:textId="77777777" w:rsidR="00493F54" w:rsidRPr="00493F54" w:rsidRDefault="00493F54" w:rsidP="00493F54">
            <w:pPr>
              <w:spacing w:after="0" w:line="240" w:lineRule="auto"/>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1.2.5 Activos Intangibles</w:t>
            </w:r>
          </w:p>
        </w:tc>
        <w:tc>
          <w:tcPr>
            <w:tcW w:w="1706"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07878F5F"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29,662,363</w:t>
            </w:r>
          </w:p>
        </w:tc>
        <w:tc>
          <w:tcPr>
            <w:tcW w:w="153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693DE30"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21BFDDDC" w14:textId="77777777" w:rsidR="00493F54" w:rsidRPr="00493F54" w:rsidRDefault="00493F54" w:rsidP="00493F54">
            <w:pPr>
              <w:spacing w:after="0" w:line="240" w:lineRule="auto"/>
              <w:jc w:val="right"/>
              <w:rPr>
                <w:rFonts w:ascii="Cambria" w:eastAsia="Times New Roman" w:hAnsi="Cambria" w:cs="Arial"/>
                <w:color w:val="000000"/>
                <w:sz w:val="16"/>
                <w:szCs w:val="16"/>
                <w:lang w:eastAsia="es-MX"/>
              </w:rPr>
            </w:pPr>
            <w:r w:rsidRPr="00493F54">
              <w:rPr>
                <w:rFonts w:ascii="Cambria" w:eastAsia="Times New Roman" w:hAnsi="Cambria" w:cs="Arial"/>
                <w:color w:val="000000"/>
                <w:sz w:val="16"/>
                <w:szCs w:val="16"/>
                <w:lang w:eastAsia="es-MX"/>
              </w:rPr>
              <w:t>0</w:t>
            </w:r>
          </w:p>
        </w:tc>
        <w:tc>
          <w:tcPr>
            <w:tcW w:w="146" w:type="dxa"/>
            <w:tcBorders>
              <w:left w:val="single" w:sz="4" w:space="0" w:color="auto"/>
            </w:tcBorders>
            <w:shd w:val="clear" w:color="auto" w:fill="auto"/>
            <w:vAlign w:val="center"/>
            <w:hideMark/>
          </w:tcPr>
          <w:p w14:paraId="58AF15AA" w14:textId="77777777" w:rsidR="00493F54" w:rsidRPr="00493F54" w:rsidRDefault="00493F54" w:rsidP="00493F54">
            <w:pPr>
              <w:spacing w:after="0" w:line="240" w:lineRule="auto"/>
              <w:rPr>
                <w:rFonts w:ascii="Cambria" w:eastAsia="Times New Roman" w:hAnsi="Cambria"/>
                <w:sz w:val="16"/>
                <w:szCs w:val="16"/>
                <w:lang w:eastAsia="es-MX"/>
              </w:rPr>
            </w:pPr>
          </w:p>
        </w:tc>
      </w:tr>
      <w:tr w:rsidR="00493F54" w:rsidRPr="00493F54" w14:paraId="2B5DAD73" w14:textId="77777777" w:rsidTr="00493F54">
        <w:trPr>
          <w:trHeight w:val="210"/>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16CF"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TOTAL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DD91"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$8,189,780,376</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0B966"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$44,075,474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60F7" w14:textId="77777777" w:rsidR="00493F54" w:rsidRPr="00493F54" w:rsidRDefault="00493F54" w:rsidP="00493F54">
            <w:pPr>
              <w:spacing w:after="0" w:line="240" w:lineRule="auto"/>
              <w:jc w:val="right"/>
              <w:rPr>
                <w:rFonts w:ascii="Cambria" w:eastAsia="Times New Roman" w:hAnsi="Cambria" w:cs="Arial"/>
                <w:sz w:val="16"/>
                <w:szCs w:val="16"/>
                <w:lang w:eastAsia="es-MX"/>
              </w:rPr>
            </w:pPr>
            <w:r w:rsidRPr="00493F54">
              <w:rPr>
                <w:rFonts w:ascii="Cambria" w:eastAsia="Times New Roman" w:hAnsi="Cambria" w:cs="Arial"/>
                <w:sz w:val="16"/>
                <w:szCs w:val="16"/>
                <w:lang w:eastAsia="es-MX"/>
              </w:rPr>
              <w:t>$1,186,693,145</w:t>
            </w:r>
          </w:p>
        </w:tc>
        <w:tc>
          <w:tcPr>
            <w:tcW w:w="146" w:type="dxa"/>
            <w:tcBorders>
              <w:left w:val="single" w:sz="4" w:space="0" w:color="auto"/>
            </w:tcBorders>
            <w:shd w:val="clear" w:color="auto" w:fill="auto"/>
            <w:vAlign w:val="center"/>
            <w:hideMark/>
          </w:tcPr>
          <w:p w14:paraId="14F58E38" w14:textId="77777777" w:rsidR="00493F54" w:rsidRPr="00493F54" w:rsidRDefault="00493F54" w:rsidP="00493F54">
            <w:pPr>
              <w:spacing w:after="0" w:line="240" w:lineRule="auto"/>
              <w:rPr>
                <w:rFonts w:ascii="Cambria" w:eastAsia="Times New Roman" w:hAnsi="Cambria"/>
                <w:sz w:val="16"/>
                <w:szCs w:val="16"/>
                <w:lang w:eastAsia="es-MX"/>
              </w:rPr>
            </w:pPr>
          </w:p>
        </w:tc>
      </w:tr>
    </w:tbl>
    <w:p w14:paraId="1D6D45B3" w14:textId="77777777" w:rsidR="00493F54" w:rsidRDefault="00493F54" w:rsidP="00AF3835">
      <w:pPr>
        <w:pStyle w:val="Default"/>
        <w:ind w:left="708"/>
        <w:jc w:val="both"/>
        <w:rPr>
          <w:rFonts w:ascii="Cambria" w:hAnsi="Cambria" w:cs="DIN Pro Regular"/>
          <w:spacing w:val="-1"/>
          <w:sz w:val="20"/>
          <w:szCs w:val="20"/>
        </w:rPr>
      </w:pPr>
    </w:p>
    <w:p w14:paraId="1901F731" w14:textId="77777777" w:rsidR="00493F54" w:rsidRDefault="00493F54" w:rsidP="00AF3835">
      <w:pPr>
        <w:pStyle w:val="Default"/>
        <w:ind w:left="708"/>
        <w:jc w:val="both"/>
        <w:rPr>
          <w:rFonts w:ascii="Cambria" w:hAnsi="Cambria" w:cs="DIN Pro Regular"/>
          <w:spacing w:val="-1"/>
          <w:sz w:val="20"/>
          <w:szCs w:val="20"/>
        </w:rPr>
      </w:pPr>
    </w:p>
    <w:p w14:paraId="292E2244" w14:textId="234BB102"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lastRenderedPageBreak/>
        <w:t xml:space="preserve">El valor de adquisición de los bienes muebles e inmuebles de la Universidad Autónoma de Tamaulipas se dividen en dos grupos el primero lo compone los bienes adquiridos antes del 31 de </w:t>
      </w:r>
      <w:r w:rsidR="000275BD">
        <w:rPr>
          <w:rFonts w:ascii="Cambria" w:hAnsi="Cambria" w:cs="DIN Pro Regular"/>
          <w:spacing w:val="-1"/>
          <w:sz w:val="20"/>
          <w:szCs w:val="20"/>
          <w:lang w:eastAsia="es-MX"/>
        </w:rPr>
        <w:t>diciembre</w:t>
      </w:r>
      <w:r w:rsidRPr="00E020BE">
        <w:rPr>
          <w:rFonts w:ascii="Cambria" w:hAnsi="Cambria" w:cs="DIN Pro Regular"/>
          <w:spacing w:val="-1"/>
          <w:sz w:val="20"/>
          <w:szCs w:val="20"/>
          <w:lang w:eastAsia="es-MX"/>
        </w:rPr>
        <w:t xml:space="preserv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Default="004F0A1B" w:rsidP="004F0A1B">
      <w:pPr>
        <w:pStyle w:val="ROMANOS"/>
        <w:spacing w:after="0" w:line="240" w:lineRule="exact"/>
        <w:rPr>
          <w:rFonts w:ascii="Cambria" w:hAnsi="Cambria" w:cs="DIN Pro Regular"/>
          <w:sz w:val="20"/>
          <w:szCs w:val="20"/>
          <w:lang w:val="es-MX"/>
        </w:rPr>
      </w:pPr>
    </w:p>
    <w:p w14:paraId="39A4DDCF" w14:textId="77777777" w:rsidR="00834657" w:rsidRDefault="00834657" w:rsidP="004F0A1B">
      <w:pPr>
        <w:pStyle w:val="ROMANOS"/>
        <w:spacing w:after="0" w:line="240" w:lineRule="exact"/>
        <w:rPr>
          <w:rFonts w:ascii="Cambria" w:hAnsi="Cambria" w:cs="DIN Pro Regular"/>
          <w:sz w:val="20"/>
          <w:szCs w:val="20"/>
          <w:lang w:val="es-MX"/>
        </w:rPr>
      </w:pPr>
    </w:p>
    <w:p w14:paraId="76B586F0" w14:textId="77777777" w:rsidR="00FB37A5" w:rsidRDefault="00FB37A5" w:rsidP="004F0A1B">
      <w:pPr>
        <w:pStyle w:val="ROMANOS"/>
        <w:spacing w:after="0" w:line="240" w:lineRule="exact"/>
        <w:rPr>
          <w:rFonts w:ascii="Cambria" w:hAnsi="Cambria" w:cs="DIN Pro Regular"/>
          <w:sz w:val="20"/>
          <w:szCs w:val="20"/>
          <w:lang w:val="es-MX"/>
        </w:rPr>
      </w:pPr>
    </w:p>
    <w:p w14:paraId="148ABCA8" w14:textId="77777777" w:rsidR="00AF3835" w:rsidRPr="00E020BE" w:rsidRDefault="00AF3835"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40D94EA4" w14:textId="77777777" w:rsidR="007B77BA" w:rsidRDefault="007B77BA" w:rsidP="004F0A1B">
      <w:pPr>
        <w:pStyle w:val="ROMANOS"/>
        <w:spacing w:after="0" w:line="240" w:lineRule="exact"/>
        <w:ind w:left="432"/>
        <w:rPr>
          <w:rFonts w:ascii="Cambria" w:eastAsia="Calibri" w:hAnsi="Cambria" w:cs="DIN Pro Regular"/>
          <w:spacing w:val="-1"/>
          <w:sz w:val="20"/>
          <w:szCs w:val="20"/>
        </w:rPr>
      </w:pPr>
    </w:p>
    <w:tbl>
      <w:tblPr>
        <w:tblW w:w="5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2"/>
        <w:gridCol w:w="1582"/>
      </w:tblGrid>
      <w:tr w:rsidR="007B77BA" w:rsidRPr="007B77BA" w14:paraId="020B9D48" w14:textId="77777777" w:rsidTr="007B77BA">
        <w:trPr>
          <w:trHeight w:val="315"/>
          <w:jc w:val="center"/>
        </w:trPr>
        <w:tc>
          <w:tcPr>
            <w:tcW w:w="3942" w:type="dxa"/>
            <w:shd w:val="clear" w:color="000000" w:fill="00426A"/>
            <w:noWrap/>
            <w:vAlign w:val="center"/>
            <w:hideMark/>
          </w:tcPr>
          <w:p w14:paraId="22FEB948" w14:textId="77777777" w:rsidR="007B77BA" w:rsidRPr="007B77BA" w:rsidRDefault="007B77BA" w:rsidP="007B77BA">
            <w:pPr>
              <w:spacing w:after="0" w:line="240" w:lineRule="auto"/>
              <w:jc w:val="center"/>
              <w:rPr>
                <w:rFonts w:ascii="Cambria" w:eastAsia="Times New Roman" w:hAnsi="Cambria" w:cs="Calibri"/>
                <w:b/>
                <w:bCs/>
                <w:color w:val="FFFFFF"/>
                <w:sz w:val="16"/>
                <w:szCs w:val="16"/>
                <w:lang w:eastAsia="es-MX"/>
              </w:rPr>
            </w:pPr>
            <w:r w:rsidRPr="007B77BA">
              <w:rPr>
                <w:rFonts w:ascii="Cambria" w:eastAsia="Times New Roman" w:hAnsi="Cambria" w:cs="Calibri"/>
                <w:b/>
                <w:bCs/>
                <w:color w:val="FFFFFF"/>
                <w:sz w:val="16"/>
                <w:szCs w:val="16"/>
                <w:lang w:eastAsia="es-MX"/>
              </w:rPr>
              <w:t>CUENTA</w:t>
            </w:r>
          </w:p>
        </w:tc>
        <w:tc>
          <w:tcPr>
            <w:tcW w:w="1582" w:type="dxa"/>
            <w:shd w:val="clear" w:color="000000" w:fill="00426A"/>
            <w:noWrap/>
            <w:vAlign w:val="center"/>
            <w:hideMark/>
          </w:tcPr>
          <w:p w14:paraId="2116C837" w14:textId="77777777" w:rsidR="007B77BA" w:rsidRPr="007B77BA" w:rsidRDefault="007B77BA" w:rsidP="007B77BA">
            <w:pPr>
              <w:spacing w:after="0" w:line="240" w:lineRule="auto"/>
              <w:jc w:val="center"/>
              <w:rPr>
                <w:rFonts w:ascii="Cambria" w:eastAsia="Times New Roman" w:hAnsi="Cambria" w:cs="Calibri"/>
                <w:b/>
                <w:bCs/>
                <w:color w:val="FFFFFF"/>
                <w:sz w:val="16"/>
                <w:szCs w:val="16"/>
                <w:lang w:eastAsia="es-MX"/>
              </w:rPr>
            </w:pPr>
            <w:r w:rsidRPr="007B77BA">
              <w:rPr>
                <w:rFonts w:ascii="Cambria" w:eastAsia="Times New Roman" w:hAnsi="Cambria" w:cs="Calibri"/>
                <w:b/>
                <w:bCs/>
                <w:color w:val="FFFFFF"/>
                <w:sz w:val="16"/>
                <w:szCs w:val="16"/>
                <w:lang w:eastAsia="es-MX"/>
              </w:rPr>
              <w:t>SALDO</w:t>
            </w:r>
          </w:p>
        </w:tc>
      </w:tr>
      <w:tr w:rsidR="007B77BA" w:rsidRPr="007B77BA" w14:paraId="3B138ACC" w14:textId="77777777" w:rsidTr="007B77BA">
        <w:trPr>
          <w:trHeight w:val="315"/>
          <w:jc w:val="center"/>
        </w:trPr>
        <w:tc>
          <w:tcPr>
            <w:tcW w:w="3942" w:type="dxa"/>
            <w:shd w:val="clear" w:color="auto" w:fill="auto"/>
            <w:noWrap/>
            <w:vAlign w:val="center"/>
            <w:hideMark/>
          </w:tcPr>
          <w:p w14:paraId="2D280A56" w14:textId="77777777" w:rsidR="007B77BA" w:rsidRPr="007B77BA" w:rsidRDefault="007B77BA" w:rsidP="007B77BA">
            <w:pPr>
              <w:spacing w:after="0" w:line="240" w:lineRule="auto"/>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Proveedores por pagar a corto plazo</w:t>
            </w:r>
          </w:p>
        </w:tc>
        <w:tc>
          <w:tcPr>
            <w:tcW w:w="1582" w:type="dxa"/>
            <w:shd w:val="clear" w:color="auto" w:fill="auto"/>
            <w:noWrap/>
            <w:vAlign w:val="center"/>
            <w:hideMark/>
          </w:tcPr>
          <w:p w14:paraId="742142FB"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4,649,035</w:t>
            </w:r>
          </w:p>
        </w:tc>
      </w:tr>
      <w:tr w:rsidR="007B77BA" w:rsidRPr="007B77BA" w14:paraId="6F92CA04" w14:textId="77777777" w:rsidTr="007B77BA">
        <w:trPr>
          <w:trHeight w:val="315"/>
          <w:jc w:val="center"/>
        </w:trPr>
        <w:tc>
          <w:tcPr>
            <w:tcW w:w="3942" w:type="dxa"/>
            <w:shd w:val="clear" w:color="auto" w:fill="auto"/>
            <w:noWrap/>
            <w:vAlign w:val="center"/>
            <w:hideMark/>
          </w:tcPr>
          <w:p w14:paraId="4CE07579" w14:textId="77777777" w:rsidR="007B77BA" w:rsidRPr="007B77BA" w:rsidRDefault="007B77BA" w:rsidP="007B77BA">
            <w:pPr>
              <w:spacing w:after="0" w:line="240" w:lineRule="auto"/>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Retenciones y contribuciones por pagar a corto plazo</w:t>
            </w:r>
          </w:p>
        </w:tc>
        <w:tc>
          <w:tcPr>
            <w:tcW w:w="1582" w:type="dxa"/>
            <w:shd w:val="clear" w:color="auto" w:fill="auto"/>
            <w:noWrap/>
            <w:vAlign w:val="center"/>
            <w:hideMark/>
          </w:tcPr>
          <w:p w14:paraId="5A0792AD"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172,675,753</w:t>
            </w:r>
          </w:p>
        </w:tc>
      </w:tr>
      <w:tr w:rsidR="007B77BA" w:rsidRPr="007B77BA" w14:paraId="529FCCF0" w14:textId="77777777" w:rsidTr="007B77BA">
        <w:trPr>
          <w:trHeight w:val="315"/>
          <w:jc w:val="center"/>
        </w:trPr>
        <w:tc>
          <w:tcPr>
            <w:tcW w:w="3942" w:type="dxa"/>
            <w:shd w:val="clear" w:color="auto" w:fill="auto"/>
            <w:noWrap/>
            <w:vAlign w:val="center"/>
            <w:hideMark/>
          </w:tcPr>
          <w:p w14:paraId="6D5CED1E" w14:textId="77777777" w:rsidR="007B77BA" w:rsidRPr="007B77BA" w:rsidRDefault="007B77BA" w:rsidP="007B77BA">
            <w:pPr>
              <w:spacing w:after="0" w:line="240" w:lineRule="auto"/>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Otras cuentas por pagar a corto plazo</w:t>
            </w:r>
          </w:p>
        </w:tc>
        <w:tc>
          <w:tcPr>
            <w:tcW w:w="1582" w:type="dxa"/>
            <w:shd w:val="clear" w:color="auto" w:fill="auto"/>
            <w:noWrap/>
            <w:vAlign w:val="center"/>
            <w:hideMark/>
          </w:tcPr>
          <w:p w14:paraId="210186DF"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71,245</w:t>
            </w:r>
          </w:p>
        </w:tc>
      </w:tr>
      <w:tr w:rsidR="007B77BA" w:rsidRPr="007B77BA" w14:paraId="4F011161" w14:textId="77777777" w:rsidTr="007B77BA">
        <w:trPr>
          <w:trHeight w:val="315"/>
          <w:jc w:val="center"/>
        </w:trPr>
        <w:tc>
          <w:tcPr>
            <w:tcW w:w="3942" w:type="dxa"/>
            <w:shd w:val="clear" w:color="auto" w:fill="auto"/>
            <w:noWrap/>
            <w:vAlign w:val="center"/>
            <w:hideMark/>
          </w:tcPr>
          <w:p w14:paraId="0DF597F7" w14:textId="77777777" w:rsidR="007B77BA" w:rsidRPr="007B77BA" w:rsidRDefault="007B77BA" w:rsidP="007B77BA">
            <w:pPr>
              <w:spacing w:after="0" w:line="240" w:lineRule="auto"/>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Fondos en administración a corto plazo</w:t>
            </w:r>
          </w:p>
        </w:tc>
        <w:tc>
          <w:tcPr>
            <w:tcW w:w="1582" w:type="dxa"/>
            <w:shd w:val="clear" w:color="auto" w:fill="auto"/>
            <w:noWrap/>
            <w:vAlign w:val="center"/>
            <w:hideMark/>
          </w:tcPr>
          <w:p w14:paraId="21D3A22B"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490</w:t>
            </w:r>
          </w:p>
        </w:tc>
      </w:tr>
      <w:tr w:rsidR="007B77BA" w:rsidRPr="007B77BA" w14:paraId="3AD530A4" w14:textId="77777777" w:rsidTr="007B77BA">
        <w:trPr>
          <w:trHeight w:val="315"/>
          <w:jc w:val="center"/>
        </w:trPr>
        <w:tc>
          <w:tcPr>
            <w:tcW w:w="3942" w:type="dxa"/>
            <w:shd w:val="clear" w:color="auto" w:fill="auto"/>
            <w:noWrap/>
            <w:vAlign w:val="center"/>
            <w:hideMark/>
          </w:tcPr>
          <w:p w14:paraId="77049432" w14:textId="77777777" w:rsidR="007B77BA" w:rsidRPr="007B77BA" w:rsidRDefault="007B77BA" w:rsidP="007B77BA">
            <w:pPr>
              <w:spacing w:after="0" w:line="240" w:lineRule="auto"/>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Provisión para contingencias a largo plazo</w:t>
            </w:r>
          </w:p>
        </w:tc>
        <w:tc>
          <w:tcPr>
            <w:tcW w:w="1582" w:type="dxa"/>
            <w:shd w:val="clear" w:color="auto" w:fill="auto"/>
            <w:noWrap/>
            <w:vAlign w:val="center"/>
            <w:hideMark/>
          </w:tcPr>
          <w:p w14:paraId="05B639D4"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2,409,480</w:t>
            </w:r>
          </w:p>
        </w:tc>
      </w:tr>
      <w:tr w:rsidR="007B77BA" w:rsidRPr="007B77BA" w14:paraId="7940B793" w14:textId="77777777" w:rsidTr="007B77BA">
        <w:trPr>
          <w:trHeight w:val="315"/>
          <w:jc w:val="center"/>
        </w:trPr>
        <w:tc>
          <w:tcPr>
            <w:tcW w:w="3942" w:type="dxa"/>
            <w:shd w:val="clear" w:color="000000" w:fill="FFFFFF"/>
            <w:noWrap/>
            <w:vAlign w:val="center"/>
            <w:hideMark/>
          </w:tcPr>
          <w:p w14:paraId="1FB7C704"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TOTAL</w:t>
            </w:r>
          </w:p>
        </w:tc>
        <w:tc>
          <w:tcPr>
            <w:tcW w:w="1582" w:type="dxa"/>
            <w:shd w:val="clear" w:color="000000" w:fill="FFFFFF"/>
            <w:noWrap/>
            <w:vAlign w:val="center"/>
            <w:hideMark/>
          </w:tcPr>
          <w:p w14:paraId="685AAA36" w14:textId="77777777" w:rsidR="007B77BA" w:rsidRPr="007B77BA" w:rsidRDefault="007B77BA" w:rsidP="007B77BA">
            <w:pPr>
              <w:spacing w:after="0" w:line="240" w:lineRule="auto"/>
              <w:jc w:val="right"/>
              <w:rPr>
                <w:rFonts w:ascii="Cambria" w:eastAsia="Times New Roman" w:hAnsi="Cambria" w:cs="Calibri"/>
                <w:color w:val="000000"/>
                <w:sz w:val="16"/>
                <w:szCs w:val="16"/>
                <w:lang w:eastAsia="es-MX"/>
              </w:rPr>
            </w:pPr>
            <w:r w:rsidRPr="007B77BA">
              <w:rPr>
                <w:rFonts w:ascii="Cambria" w:eastAsia="Times New Roman" w:hAnsi="Cambria" w:cs="Calibri"/>
                <w:color w:val="000000"/>
                <w:sz w:val="16"/>
                <w:szCs w:val="16"/>
                <w:lang w:eastAsia="es-MX"/>
              </w:rPr>
              <w:t>$179,806,003</w:t>
            </w:r>
          </w:p>
        </w:tc>
      </w:tr>
    </w:tbl>
    <w:p w14:paraId="5FC5C778"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p w14:paraId="3B8A0CD0" w14:textId="77777777" w:rsidR="00545293" w:rsidRDefault="00545293" w:rsidP="004F0A1B">
      <w:pPr>
        <w:pStyle w:val="ROMANOS"/>
        <w:spacing w:after="0" w:line="240" w:lineRule="exact"/>
        <w:ind w:left="432"/>
        <w:rPr>
          <w:rFonts w:ascii="Cambria" w:eastAsia="Calibri" w:hAnsi="Cambria" w:cs="DIN Pro Regular"/>
          <w:spacing w:val="-1"/>
          <w:sz w:val="20"/>
          <w:szCs w:val="20"/>
        </w:rPr>
      </w:pP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5975F880" w14:textId="1A386B65"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C427EB" w:rsidRPr="00C06529">
        <w:rPr>
          <w:rFonts w:ascii="Cambria" w:hAnsi="Cambria" w:cs="Arial"/>
          <w:sz w:val="20"/>
          <w:szCs w:val="20"/>
        </w:rPr>
        <w:t>Incorpora el monto de</w:t>
      </w:r>
      <w:r w:rsidR="00C427EB" w:rsidRPr="00E020BE">
        <w:rPr>
          <w:rFonts w:ascii="Cambria" w:hAnsi="Cambria" w:cs="DIN Pro Regular"/>
          <w:sz w:val="20"/>
          <w:szCs w:val="20"/>
        </w:rPr>
        <w:t xml:space="preserve"> </w:t>
      </w:r>
      <w:r w:rsidR="00C427EB" w:rsidRPr="00C06529">
        <w:rPr>
          <w:rFonts w:ascii="Cambria" w:hAnsi="Cambria" w:cs="Arial"/>
          <w:sz w:val="20"/>
          <w:szCs w:val="20"/>
        </w:rPr>
        <w:t>retenciones de ISR por Salarios, I.S.R. retenido por honorarios asimilables a salario</w:t>
      </w:r>
      <w:r w:rsidR="00C427EB">
        <w:rPr>
          <w:rFonts w:ascii="Cambria" w:hAnsi="Cambria" w:cs="Arial"/>
          <w:sz w:val="20"/>
          <w:szCs w:val="20"/>
        </w:rPr>
        <w:t>,</w:t>
      </w:r>
      <w:r w:rsidR="00C427EB" w:rsidRPr="00C06529">
        <w:rPr>
          <w:rFonts w:ascii="Cambria" w:hAnsi="Cambria" w:cs="Arial"/>
          <w:sz w:val="20"/>
          <w:szCs w:val="20"/>
        </w:rPr>
        <w:t xml:space="preserve"> honorarios profesionales</w:t>
      </w:r>
      <w:r w:rsidR="00C427EB" w:rsidRPr="00F0186E">
        <w:rPr>
          <w:rFonts w:ascii="Cambria" w:hAnsi="Cambria" w:cs="DIN Pro Regular"/>
          <w:sz w:val="20"/>
          <w:szCs w:val="20"/>
        </w:rPr>
        <w:t xml:space="preserve"> </w:t>
      </w:r>
      <w:r w:rsidR="00C427EB">
        <w:rPr>
          <w:rFonts w:ascii="Cambria" w:hAnsi="Cambria" w:cs="DIN Pro Regular"/>
          <w:sz w:val="20"/>
          <w:szCs w:val="20"/>
        </w:rPr>
        <w:t>y</w:t>
      </w:r>
      <w:r w:rsidR="00C427EB" w:rsidRPr="00E020BE">
        <w:rPr>
          <w:rFonts w:ascii="Cambria" w:hAnsi="Cambria" w:cs="DIN Pro Regular"/>
          <w:sz w:val="20"/>
          <w:szCs w:val="20"/>
        </w:rPr>
        <w:t xml:space="preserve"> </w:t>
      </w:r>
      <w:r w:rsidR="00C427EB">
        <w:rPr>
          <w:rFonts w:ascii="Cambria" w:hAnsi="Cambria" w:cs="DIN Pro Regular"/>
          <w:sz w:val="20"/>
          <w:szCs w:val="20"/>
        </w:rPr>
        <w:t>RESICO</w:t>
      </w:r>
      <w:r w:rsidR="00C427EB" w:rsidRPr="00C06529">
        <w:rPr>
          <w:rFonts w:ascii="Cambria" w:hAnsi="Cambria" w:cs="Arial"/>
          <w:sz w:val="20"/>
          <w:szCs w:val="20"/>
        </w:rPr>
        <w:t>, contribuciones obrero-patronales por concepto de Seguro Social, INFONAVIT, AFORE, seguro de vivienda</w:t>
      </w:r>
      <w:r w:rsidR="00C427EB">
        <w:rPr>
          <w:rFonts w:ascii="Cambria" w:hAnsi="Cambria" w:cs="Arial"/>
          <w:sz w:val="20"/>
          <w:szCs w:val="20"/>
        </w:rPr>
        <w:t>, I.V.A. trasladado cobrado y</w:t>
      </w:r>
      <w:r w:rsidR="00C427EB" w:rsidRPr="00C06529">
        <w:rPr>
          <w:rFonts w:ascii="Cambria" w:hAnsi="Cambria" w:cs="Arial"/>
          <w:sz w:val="20"/>
          <w:szCs w:val="20"/>
        </w:rPr>
        <w:t xml:space="preserve"> retenciones por pagar a terceros, cuya liquidación se prevé realizar en un plazo menor a doce meses</w:t>
      </w:r>
      <w:r w:rsidR="00C427EB">
        <w:rPr>
          <w:rFonts w:ascii="Cambria" w:hAnsi="Cambria" w:cs="Arial"/>
          <w:sz w:val="20"/>
          <w:szCs w:val="20"/>
        </w:rPr>
        <w:t>.</w:t>
      </w:r>
    </w:p>
    <w:p w14:paraId="64C66FB2" w14:textId="004C6C66" w:rsidR="00C427EB" w:rsidRPr="00C427EB" w:rsidRDefault="004F0A1B" w:rsidP="00C427E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00C427EB">
        <w:rPr>
          <w:rFonts w:ascii="Cambria" w:eastAsia="Times New Roman" w:hAnsi="Cambria" w:cs="DIN Pro Regular"/>
          <w:sz w:val="20"/>
          <w:szCs w:val="20"/>
          <w:lang w:eastAsia="es-MX"/>
        </w:rPr>
        <w:t xml:space="preserve"> </w:t>
      </w:r>
      <w:r w:rsidRPr="00E020BE">
        <w:rPr>
          <w:rFonts w:ascii="Cambria" w:hAnsi="Cambria" w:cs="DIN Pro Regular"/>
          <w:sz w:val="20"/>
          <w:szCs w:val="20"/>
        </w:rPr>
        <w:t xml:space="preserve"> </w:t>
      </w:r>
      <w:r w:rsidR="00C427EB" w:rsidRPr="00C427EB">
        <w:rPr>
          <w:rFonts w:ascii="Cambria" w:hAnsi="Cambria" w:cs="DIN Pro Regular"/>
          <w:bCs/>
          <w:sz w:val="20"/>
          <w:szCs w:val="20"/>
        </w:rPr>
        <w:t>Representa el saldo del posible pago de obligaciones laborales en litigio ante el juzgado primero de primera instancia de lo civil y juzgado de primera instancia de lo familiar del segundo distrito judicial del estado, cuya recuperación es impredecible en el tiempo por estar sujeta a los tribunales competentes su resolución por un importe de $66,624 pesos, así como</w:t>
      </w:r>
      <w:r w:rsidR="00C427EB" w:rsidRPr="00C427EB">
        <w:rPr>
          <w:rFonts w:ascii="Cambria" w:hAnsi="Cambria" w:cs="DIN Pro Regular"/>
          <w:sz w:val="20"/>
          <w:szCs w:val="20"/>
        </w:rPr>
        <w:t xml:space="preserve"> el importe de $4,621 pesos de las operaciones efectuadas con proveedores para cubrir gastos menores</w:t>
      </w:r>
      <w:r w:rsidR="00C427EB">
        <w:rPr>
          <w:rFonts w:ascii="Cambria" w:hAnsi="Cambria" w:cs="DIN Pro Regular"/>
          <w:sz w:val="20"/>
          <w:szCs w:val="20"/>
        </w:rPr>
        <w:t>.</w:t>
      </w:r>
    </w:p>
    <w:p w14:paraId="72D92E5A" w14:textId="2BB7F707" w:rsidR="004F0A1B" w:rsidRPr="00E020BE" w:rsidRDefault="004F0A1B" w:rsidP="00561F07">
      <w:pPr>
        <w:spacing w:line="240" w:lineRule="auto"/>
        <w:ind w:left="1789"/>
        <w:jc w:val="both"/>
        <w:rPr>
          <w:rFonts w:ascii="Cambria" w:hAnsi="Cambria" w:cs="DIN Pro Regular"/>
          <w:sz w:val="20"/>
          <w:szCs w:val="20"/>
        </w:rPr>
      </w:pPr>
    </w:p>
    <w:p w14:paraId="10D423D7" w14:textId="1AE2F39F"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lastRenderedPageBreak/>
        <w:t>Fondos en administración a corto plazo: Representa los recursos recibidos para llevar a cabo el pago de las operaciones derivadas del Programa Escuelas al CIEN</w:t>
      </w:r>
      <w:r w:rsidR="00561F07">
        <w:rPr>
          <w:rFonts w:ascii="Cambria" w:hAnsi="Cambria" w:cs="DIN Pro Regular"/>
          <w:sz w:val="20"/>
        </w:rPr>
        <w:t xml:space="preserve"> (2 al millar)</w:t>
      </w:r>
      <w:r w:rsidRPr="00E020BE">
        <w:rPr>
          <w:rFonts w:ascii="Cambria" w:hAnsi="Cambria" w:cs="DIN Pro Regular"/>
          <w:sz w:val="20"/>
        </w:rPr>
        <w:t>.</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3E30BD22" w:rsidR="004F0A1B" w:rsidRPr="000D028B" w:rsidRDefault="004F0A1B" w:rsidP="004F0A1B">
      <w:pPr>
        <w:pStyle w:val="Texto"/>
        <w:numPr>
          <w:ilvl w:val="0"/>
          <w:numId w:val="14"/>
        </w:numPr>
        <w:spacing w:after="0" w:line="240" w:lineRule="exact"/>
        <w:rPr>
          <w:rFonts w:ascii="Cambria" w:hAnsi="Cambria" w:cs="DIN Pro Regular"/>
          <w:b/>
          <w:sz w:val="20"/>
          <w:lang w:val="es-MX"/>
        </w:rPr>
      </w:pPr>
      <w:r w:rsidRPr="000D028B">
        <w:rPr>
          <w:rFonts w:ascii="Cambria" w:hAnsi="Cambria" w:cs="DIN Pro Regular"/>
          <w:sz w:val="20"/>
          <w:lang w:val="es-MX"/>
        </w:rPr>
        <w:t>Provisión para contingencias a largo plazo: Representa la reserva de préstamos personales creada a razón del 2% del importe total de los préstamos a los trabajadores.</w:t>
      </w:r>
      <w:r w:rsidR="000D028B" w:rsidRPr="000D028B">
        <w:rPr>
          <w:rFonts w:ascii="Cambria" w:hAnsi="Cambria" w:cs="DIN Pro Regular"/>
          <w:sz w:val="20"/>
          <w:lang w:val="es-MX"/>
        </w:rPr>
        <w:t xml:space="preserve"> Su fin es el de cubrir el monto insoluto de los </w:t>
      </w:r>
      <w:r w:rsidR="00B74834" w:rsidRPr="000D028B">
        <w:rPr>
          <w:rFonts w:ascii="Cambria" w:hAnsi="Cambria" w:cs="DIN Pro Regular"/>
          <w:sz w:val="20"/>
          <w:lang w:val="es-MX"/>
        </w:rPr>
        <w:t>préstamos</w:t>
      </w:r>
      <w:r w:rsidR="000D028B" w:rsidRPr="000D028B">
        <w:rPr>
          <w:rFonts w:ascii="Cambria" w:hAnsi="Cambria" w:cs="DIN Pro Regular"/>
          <w:sz w:val="20"/>
          <w:lang w:val="es-MX"/>
        </w:rPr>
        <w:t xml:space="preserve"> </w:t>
      </w:r>
      <w:r w:rsidR="005732F9" w:rsidRPr="000D028B">
        <w:rPr>
          <w:rFonts w:ascii="Cambria" w:hAnsi="Cambria" w:cs="DIN Pro Regular"/>
          <w:sz w:val="20"/>
          <w:lang w:val="es-MX"/>
        </w:rPr>
        <w:t>personales</w:t>
      </w:r>
      <w:r w:rsidR="000D028B" w:rsidRPr="000D028B">
        <w:rPr>
          <w:rFonts w:ascii="Cambria" w:hAnsi="Cambria" w:cs="DIN Pro Regular"/>
          <w:sz w:val="20"/>
          <w:lang w:val="es-MX"/>
        </w:rPr>
        <w:t xml:space="preserve"> cuando los acreditados </w:t>
      </w:r>
      <w:bookmarkStart w:id="1" w:name="_Hlk155380933"/>
      <w:r w:rsidR="000D028B" w:rsidRPr="000D028B">
        <w:rPr>
          <w:rFonts w:ascii="Cambria" w:hAnsi="Cambria" w:cs="DIN Pro Regular"/>
          <w:sz w:val="20"/>
          <w:lang w:val="es-MX"/>
        </w:rPr>
        <w:t>fallezcan o bien,</w:t>
      </w:r>
      <w:r w:rsidR="000D028B" w:rsidRPr="000D028B">
        <w:rPr>
          <w:rFonts w:ascii="Cambria" w:eastAsia="Calibri" w:hAnsi="Cambria" w:cs="DIN Pro Regular"/>
          <w:sz w:val="20"/>
          <w:szCs w:val="22"/>
          <w:lang w:val="es-MX" w:eastAsia="en-US"/>
        </w:rPr>
        <w:t xml:space="preserve"> </w:t>
      </w:r>
      <w:r w:rsidR="000D028B" w:rsidRPr="000D028B">
        <w:rPr>
          <w:rFonts w:ascii="Cambria" w:hAnsi="Cambria" w:cs="DIN Pro Regular"/>
          <w:sz w:val="20"/>
          <w:lang w:val="es-MX"/>
        </w:rPr>
        <w:t>o por una sola vez, cuando sufran una invalidez o incapacidad permanente total.</w:t>
      </w:r>
      <w:bookmarkEnd w:id="1"/>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Default="004F0A1B" w:rsidP="00FC149D">
      <w:pPr>
        <w:pStyle w:val="INCISO"/>
        <w:spacing w:after="0" w:line="240" w:lineRule="exact"/>
        <w:ind w:left="0" w:firstLine="0"/>
        <w:rPr>
          <w:rFonts w:ascii="Cambria" w:hAnsi="Cambria" w:cs="DIN Pro Regular"/>
          <w:b/>
          <w:smallCaps/>
          <w:sz w:val="20"/>
          <w:szCs w:val="20"/>
        </w:rPr>
      </w:pPr>
    </w:p>
    <w:p w14:paraId="015FD888"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5AA7B105"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7F6E1DD4"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195DE426" w14:textId="77777777" w:rsidR="00CC0399" w:rsidRDefault="00CC0399" w:rsidP="00FC149D">
      <w:pPr>
        <w:pStyle w:val="INCISO"/>
        <w:spacing w:after="0" w:line="240" w:lineRule="exact"/>
        <w:ind w:left="0" w:firstLine="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ED0A348" w14:textId="4EFB4319"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El monto de $</w:t>
      </w:r>
      <w:r w:rsidR="00C9576F">
        <w:rPr>
          <w:rFonts w:ascii="Cambria" w:hAnsi="Cambria" w:cs="DIN Pro Regular"/>
          <w:spacing w:val="-1"/>
          <w:sz w:val="20"/>
          <w:szCs w:val="20"/>
          <w:lang w:eastAsia="es-MX"/>
        </w:rPr>
        <w:t>68</w:t>
      </w:r>
      <w:r w:rsidRPr="00E020BE">
        <w:rPr>
          <w:rFonts w:ascii="Cambria" w:hAnsi="Cambria" w:cs="DIN Pro Regular"/>
          <w:spacing w:val="-1"/>
          <w:sz w:val="20"/>
          <w:szCs w:val="20"/>
          <w:lang w:eastAsia="es-MX"/>
        </w:rPr>
        <w:t>,</w:t>
      </w:r>
      <w:r w:rsidR="00C9576F">
        <w:rPr>
          <w:rFonts w:ascii="Cambria" w:hAnsi="Cambria" w:cs="DIN Pro Regular"/>
          <w:spacing w:val="-1"/>
          <w:sz w:val="20"/>
          <w:szCs w:val="20"/>
          <w:lang w:eastAsia="es-MX"/>
        </w:rPr>
        <w:t>631</w:t>
      </w:r>
      <w:r w:rsidRPr="00E020BE">
        <w:rPr>
          <w:rFonts w:ascii="Cambria" w:hAnsi="Cambria" w:cs="DIN Pro Regular"/>
          <w:spacing w:val="-1"/>
          <w:sz w:val="20"/>
          <w:szCs w:val="20"/>
          <w:lang w:eastAsia="es-MX"/>
        </w:rPr>
        <w:t>,</w:t>
      </w:r>
      <w:r w:rsidR="00C9576F">
        <w:rPr>
          <w:rFonts w:ascii="Cambria" w:hAnsi="Cambria" w:cs="DIN Pro Regular"/>
          <w:spacing w:val="-1"/>
          <w:sz w:val="20"/>
          <w:szCs w:val="20"/>
          <w:lang w:eastAsia="es-MX"/>
        </w:rPr>
        <w:t>859</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w:t>
      </w:r>
      <w:r w:rsidR="002C3AD6">
        <w:rPr>
          <w:rFonts w:ascii="Cambria" w:hAnsi="Cambria" w:cs="DIN Pro Regular"/>
          <w:spacing w:val="-1"/>
          <w:sz w:val="20"/>
          <w:szCs w:val="20"/>
          <w:lang w:eastAsia="es-MX"/>
        </w:rPr>
        <w:t>2</w:t>
      </w:r>
      <w:r w:rsidR="00AF05E8" w:rsidRPr="00AF05E8">
        <w:rPr>
          <w:rFonts w:ascii="Cambria" w:eastAsia="Times New Roman" w:hAnsi="Cambria" w:cs="DIN Pro Regular"/>
          <w:bCs/>
          <w:iCs/>
          <w:sz w:val="20"/>
          <w:szCs w:val="20"/>
          <w:lang w:eastAsia="es-ES"/>
        </w:rPr>
        <w:t xml:space="preserve"> </w:t>
      </w:r>
      <w:r w:rsidR="00AF05E8">
        <w:rPr>
          <w:rFonts w:ascii="Cambria" w:eastAsia="Times New Roman" w:hAnsi="Cambria" w:cs="DIN Pro Regular"/>
          <w:bCs/>
          <w:iCs/>
          <w:sz w:val="20"/>
          <w:szCs w:val="20"/>
          <w:lang w:eastAsia="es-ES"/>
        </w:rPr>
        <w:t>de la a</w:t>
      </w:r>
      <w:r w:rsidR="00AF05E8" w:rsidRPr="00E020BE">
        <w:rPr>
          <w:rFonts w:ascii="Cambria" w:eastAsia="Times New Roman" w:hAnsi="Cambria" w:cs="DIN Pro Regular"/>
          <w:bCs/>
          <w:iCs/>
          <w:sz w:val="20"/>
          <w:szCs w:val="20"/>
          <w:lang w:eastAsia="es-ES"/>
        </w:rPr>
        <w:t xml:space="preserve">ctualización de </w:t>
      </w:r>
      <w:r w:rsidR="00AF05E8">
        <w:rPr>
          <w:rFonts w:ascii="Cambria" w:eastAsia="Times New Roman" w:hAnsi="Cambria" w:cs="DIN Pro Regular"/>
          <w:bCs/>
          <w:iCs/>
          <w:sz w:val="20"/>
          <w:szCs w:val="20"/>
          <w:lang w:eastAsia="es-ES"/>
        </w:rPr>
        <w:t>h</w:t>
      </w:r>
      <w:r w:rsidR="00AF05E8" w:rsidRPr="00E020BE">
        <w:rPr>
          <w:rFonts w:ascii="Cambria" w:eastAsia="Times New Roman" w:hAnsi="Cambria" w:cs="DIN Pro Regular"/>
          <w:bCs/>
          <w:iCs/>
          <w:sz w:val="20"/>
          <w:szCs w:val="20"/>
          <w:lang w:eastAsia="es-ES"/>
        </w:rPr>
        <w:t xml:space="preserve">acienda </w:t>
      </w:r>
      <w:r w:rsidR="00AF05E8">
        <w:rPr>
          <w:rFonts w:ascii="Cambria" w:eastAsia="Times New Roman" w:hAnsi="Cambria" w:cs="DIN Pro Regular"/>
          <w:bCs/>
          <w:iCs/>
          <w:sz w:val="20"/>
          <w:szCs w:val="20"/>
          <w:lang w:eastAsia="es-ES"/>
        </w:rPr>
        <w:t>p</w:t>
      </w:r>
      <w:r w:rsidR="00AF05E8" w:rsidRPr="00E020BE">
        <w:rPr>
          <w:rFonts w:ascii="Cambria" w:eastAsia="Times New Roman" w:hAnsi="Cambria" w:cs="DIN Pro Regular"/>
          <w:bCs/>
          <w:iCs/>
          <w:sz w:val="20"/>
          <w:szCs w:val="20"/>
          <w:lang w:eastAsia="es-ES"/>
        </w:rPr>
        <w:t>ública/</w:t>
      </w:r>
      <w:r w:rsidR="00AF05E8">
        <w:rPr>
          <w:rFonts w:ascii="Cambria" w:eastAsia="Times New Roman" w:hAnsi="Cambria" w:cs="DIN Pro Regular"/>
          <w:bCs/>
          <w:iCs/>
          <w:sz w:val="20"/>
          <w:szCs w:val="20"/>
          <w:lang w:eastAsia="es-ES"/>
        </w:rPr>
        <w:t>p</w:t>
      </w:r>
      <w:r w:rsidR="00AF05E8" w:rsidRPr="00E020BE">
        <w:rPr>
          <w:rFonts w:ascii="Cambria" w:eastAsia="Times New Roman" w:hAnsi="Cambria" w:cs="DIN Pro Regular"/>
          <w:bCs/>
          <w:iCs/>
          <w:sz w:val="20"/>
          <w:szCs w:val="20"/>
          <w:lang w:eastAsia="es-ES"/>
        </w:rPr>
        <w:t>atrimonio</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79FE46EB"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C9576F">
        <w:rPr>
          <w:rFonts w:ascii="Cambria" w:hAnsi="Cambria" w:cs="DIN Pro Regular"/>
          <w:spacing w:val="-1"/>
          <w:sz w:val="20"/>
          <w:szCs w:val="20"/>
          <w:lang w:eastAsia="es-MX"/>
        </w:rPr>
        <w:t>140</w:t>
      </w:r>
      <w:r w:rsidRPr="00E020BE">
        <w:rPr>
          <w:rFonts w:ascii="Cambria" w:hAnsi="Cambria" w:cs="DIN Pro Regular"/>
          <w:spacing w:val="-1"/>
          <w:sz w:val="20"/>
          <w:szCs w:val="20"/>
          <w:lang w:eastAsia="es-MX"/>
        </w:rPr>
        <w:t>,</w:t>
      </w:r>
      <w:r w:rsidR="004309BE">
        <w:rPr>
          <w:rFonts w:ascii="Cambria" w:hAnsi="Cambria" w:cs="DIN Pro Regular"/>
          <w:spacing w:val="-1"/>
          <w:sz w:val="20"/>
          <w:szCs w:val="20"/>
          <w:lang w:eastAsia="es-MX"/>
        </w:rPr>
        <w:t>918</w:t>
      </w:r>
      <w:r w:rsidRPr="00E020BE">
        <w:rPr>
          <w:rFonts w:ascii="Cambria" w:hAnsi="Cambria" w:cs="DIN Pro Regular"/>
          <w:spacing w:val="-1"/>
          <w:sz w:val="20"/>
          <w:szCs w:val="20"/>
          <w:lang w:eastAsia="es-MX"/>
        </w:rPr>
        <w:t>,</w:t>
      </w:r>
      <w:r w:rsidR="004309BE">
        <w:rPr>
          <w:rFonts w:ascii="Cambria" w:hAnsi="Cambria" w:cs="DIN Pro Regular"/>
          <w:spacing w:val="-1"/>
          <w:sz w:val="20"/>
          <w:szCs w:val="20"/>
          <w:lang w:eastAsia="es-MX"/>
        </w:rPr>
        <w:t>9</w:t>
      </w:r>
      <w:r w:rsidR="00C9576F">
        <w:rPr>
          <w:rFonts w:ascii="Cambria" w:hAnsi="Cambria" w:cs="DIN Pro Regular"/>
          <w:spacing w:val="-1"/>
          <w:sz w:val="20"/>
          <w:szCs w:val="20"/>
          <w:lang w:eastAsia="es-MX"/>
        </w:rPr>
        <w:t>01</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w:t>
      </w:r>
      <w:r w:rsidR="002C3AD6">
        <w:rPr>
          <w:rFonts w:ascii="Cambria" w:hAnsi="Cambria" w:cs="DIN Pro Regular"/>
          <w:spacing w:val="-1"/>
          <w:sz w:val="20"/>
          <w:szCs w:val="20"/>
          <w:lang w:eastAsia="es-MX"/>
        </w:rPr>
        <w:t>3</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062276C5"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Resultados de Ejercicios Anteriores: </w:t>
      </w:r>
      <w:bookmarkStart w:id="2"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 xml:space="preserve">cios anteriores por </w:t>
      </w:r>
      <w:r w:rsidR="002C3AD6">
        <w:rPr>
          <w:rFonts w:ascii="Cambria" w:hAnsi="Cambria" w:cs="DIN Pro Regular"/>
          <w:spacing w:val="-1"/>
          <w:sz w:val="20"/>
          <w:szCs w:val="20"/>
          <w:lang w:eastAsia="es-MX"/>
        </w:rPr>
        <w:t>-</w:t>
      </w:r>
      <w:r w:rsidR="00831463" w:rsidRPr="00E020BE">
        <w:rPr>
          <w:rFonts w:ascii="Cambria" w:hAnsi="Cambria" w:cs="DIN Pro Regular"/>
          <w:spacing w:val="-1"/>
          <w:sz w:val="20"/>
          <w:szCs w:val="20"/>
          <w:lang w:eastAsia="es-MX"/>
        </w:rPr>
        <w:t>$</w:t>
      </w:r>
      <w:r w:rsidR="00C9576F">
        <w:rPr>
          <w:rFonts w:ascii="Cambria" w:hAnsi="Cambria" w:cs="DIN Pro Regular"/>
          <w:spacing w:val="-1"/>
          <w:sz w:val="20"/>
          <w:szCs w:val="20"/>
          <w:lang w:eastAsia="es-MX"/>
        </w:rPr>
        <w:t>23</w:t>
      </w:r>
      <w:r w:rsidR="00831463" w:rsidRPr="00E020BE">
        <w:rPr>
          <w:rFonts w:ascii="Cambria" w:hAnsi="Cambria" w:cs="DIN Pro Regular"/>
          <w:spacing w:val="-1"/>
          <w:sz w:val="20"/>
          <w:szCs w:val="20"/>
          <w:lang w:eastAsia="es-MX"/>
        </w:rPr>
        <w:t>,</w:t>
      </w:r>
      <w:r w:rsidR="00C9576F">
        <w:rPr>
          <w:rFonts w:ascii="Cambria" w:hAnsi="Cambria" w:cs="DIN Pro Regular"/>
          <w:spacing w:val="-1"/>
          <w:sz w:val="20"/>
          <w:szCs w:val="20"/>
          <w:lang w:eastAsia="es-MX"/>
        </w:rPr>
        <w:t>621</w:t>
      </w:r>
      <w:r w:rsidR="00831463" w:rsidRPr="00E020BE">
        <w:rPr>
          <w:rFonts w:ascii="Cambria" w:hAnsi="Cambria" w:cs="DIN Pro Regular"/>
          <w:spacing w:val="-1"/>
          <w:sz w:val="20"/>
          <w:szCs w:val="20"/>
          <w:lang w:eastAsia="es-MX"/>
        </w:rPr>
        <w:t>,</w:t>
      </w:r>
      <w:r w:rsidR="00C9576F">
        <w:rPr>
          <w:rFonts w:ascii="Cambria" w:hAnsi="Cambria" w:cs="DIN Pro Regular"/>
          <w:spacing w:val="-1"/>
          <w:sz w:val="20"/>
          <w:szCs w:val="20"/>
          <w:lang w:eastAsia="es-MX"/>
        </w:rPr>
        <w:t>183</w:t>
      </w:r>
      <w:r w:rsidRPr="00E020BE">
        <w:rPr>
          <w:rFonts w:ascii="Cambria" w:hAnsi="Cambria" w:cs="DIN Pro Regular"/>
          <w:spacing w:val="-1"/>
          <w:sz w:val="20"/>
          <w:szCs w:val="20"/>
          <w:lang w:eastAsia="es-MX"/>
        </w:rPr>
        <w:t xml:space="preserve"> pesos.</w:t>
      </w:r>
    </w:p>
    <w:bookmarkEnd w:id="2"/>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0F7250C6" w:rsidR="004F0A1B" w:rsidRPr="00FA300C"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C9576F">
        <w:rPr>
          <w:rFonts w:ascii="Cambria" w:hAnsi="Cambria" w:cs="DIN Pro Regular"/>
          <w:spacing w:val="-1"/>
          <w:sz w:val="20"/>
          <w:szCs w:val="20"/>
          <w:lang w:eastAsia="es-MX"/>
        </w:rPr>
        <w:t>11</w:t>
      </w:r>
      <w:r w:rsidR="00E927C1">
        <w:rPr>
          <w:rFonts w:ascii="Cambria" w:hAnsi="Cambria" w:cs="DIN Pro Regular"/>
          <w:spacing w:val="-1"/>
          <w:sz w:val="20"/>
          <w:szCs w:val="20"/>
          <w:lang w:eastAsia="es-MX"/>
        </w:rPr>
        <w:t>,</w:t>
      </w:r>
      <w:r w:rsidR="00C9576F">
        <w:rPr>
          <w:rFonts w:ascii="Cambria" w:hAnsi="Cambria" w:cs="DIN Pro Regular"/>
          <w:spacing w:val="-1"/>
          <w:sz w:val="20"/>
          <w:szCs w:val="20"/>
          <w:lang w:eastAsia="es-MX"/>
        </w:rPr>
        <w:t>430</w:t>
      </w:r>
      <w:r w:rsidRPr="00E020BE">
        <w:rPr>
          <w:rFonts w:ascii="Cambria" w:hAnsi="Cambria" w:cs="DIN Pro Regular"/>
          <w:spacing w:val="-1"/>
          <w:sz w:val="20"/>
          <w:szCs w:val="20"/>
          <w:lang w:eastAsia="es-MX"/>
        </w:rPr>
        <w:t xml:space="preserve"> pesos.</w:t>
      </w:r>
    </w:p>
    <w:p w14:paraId="3E4B57B6" w14:textId="77777777" w:rsidR="00FA300C" w:rsidRPr="00BB7E50" w:rsidRDefault="00FA300C" w:rsidP="00FA300C">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367B6D1C" w14:textId="44E80B39" w:rsidR="00BB7E50" w:rsidRPr="00E020BE" w:rsidRDefault="00BB7E50" w:rsidP="00BB7E50">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Pr>
          <w:rFonts w:ascii="Cambria" w:eastAsia="Times New Roman" w:hAnsi="Cambria" w:cs="DIN Pro Regular"/>
          <w:bCs/>
          <w:iCs/>
          <w:sz w:val="20"/>
          <w:szCs w:val="20"/>
          <w:lang w:eastAsia="es-ES"/>
        </w:rPr>
        <w:t xml:space="preserve">Rectificación de Resultados de Ejercicios Anteriores: </w:t>
      </w:r>
      <w:r w:rsidRPr="00E020BE">
        <w:rPr>
          <w:rFonts w:ascii="Cambria" w:hAnsi="Cambria" w:cs="DIN Pro Regular"/>
          <w:sz w:val="20"/>
          <w:szCs w:val="20"/>
          <w:lang w:eastAsia="es-ES"/>
        </w:rPr>
        <w:t>Representa la variación de</w:t>
      </w:r>
      <w:r>
        <w:rPr>
          <w:rFonts w:ascii="Cambria" w:hAnsi="Cambria" w:cs="DIN Pro Regular"/>
          <w:sz w:val="20"/>
          <w:szCs w:val="20"/>
          <w:lang w:eastAsia="es-ES"/>
        </w:rPr>
        <w:t xml:space="preserve"> rectificación </w:t>
      </w:r>
      <w:r w:rsidR="00FA300C">
        <w:rPr>
          <w:rFonts w:ascii="Cambria" w:hAnsi="Cambria" w:cs="DIN Pro Regular"/>
          <w:sz w:val="20"/>
          <w:szCs w:val="20"/>
          <w:lang w:eastAsia="es-ES"/>
        </w:rPr>
        <w:t xml:space="preserve">de </w:t>
      </w:r>
      <w:r w:rsidR="00FA300C" w:rsidRPr="00E020BE">
        <w:rPr>
          <w:rFonts w:ascii="Cambria" w:hAnsi="Cambria" w:cs="DIN Pro Regular"/>
          <w:sz w:val="20"/>
          <w:szCs w:val="20"/>
          <w:lang w:eastAsia="es-ES"/>
        </w:rPr>
        <w:t>resultados</w:t>
      </w:r>
      <w:r w:rsidRPr="00E020BE">
        <w:rPr>
          <w:rFonts w:ascii="Cambria" w:hAnsi="Cambria" w:cs="DIN Pro Regular"/>
          <w:spacing w:val="-1"/>
          <w:sz w:val="20"/>
          <w:szCs w:val="20"/>
          <w:lang w:eastAsia="es-MX"/>
        </w:rPr>
        <w:t xml:space="preserve"> de ejercicios anteriores por $</w:t>
      </w:r>
      <w:r w:rsidR="002C3AD6">
        <w:rPr>
          <w:rFonts w:ascii="Cambria" w:hAnsi="Cambria" w:cs="DIN Pro Regular"/>
          <w:spacing w:val="-1"/>
          <w:sz w:val="20"/>
          <w:szCs w:val="20"/>
          <w:lang w:eastAsia="es-MX"/>
        </w:rPr>
        <w:t>982</w:t>
      </w:r>
      <w:r w:rsidRPr="00E020BE">
        <w:rPr>
          <w:rFonts w:ascii="Cambria" w:hAnsi="Cambria" w:cs="DIN Pro Regular"/>
          <w:spacing w:val="-1"/>
          <w:sz w:val="20"/>
          <w:szCs w:val="20"/>
          <w:lang w:eastAsia="es-MX"/>
        </w:rPr>
        <w:t xml:space="preserve"> pesos.</w:t>
      </w:r>
    </w:p>
    <w:p w14:paraId="1118211E" w14:textId="3815A875" w:rsidR="00BB7E50" w:rsidRPr="00E020BE" w:rsidRDefault="00BB7E50" w:rsidP="00FA300C">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282465F3" w14:textId="77777777" w:rsidR="00C76F2C" w:rsidRDefault="00C76F2C" w:rsidP="004F0A1B">
      <w:pPr>
        <w:pStyle w:val="ROMANOS"/>
        <w:shd w:val="clear" w:color="auto" w:fill="FFFFFF"/>
        <w:spacing w:after="0" w:line="240" w:lineRule="exact"/>
        <w:ind w:left="0" w:firstLine="0"/>
        <w:rPr>
          <w:rFonts w:ascii="Cambria" w:hAnsi="Cambria" w:cs="DIN Pro Regular"/>
          <w:sz w:val="20"/>
          <w:szCs w:val="20"/>
          <w:lang w:val="es-MX"/>
        </w:rPr>
      </w:pPr>
    </w:p>
    <w:p w14:paraId="0F4BF83F" w14:textId="77777777" w:rsidR="00041F74" w:rsidRDefault="00041F74" w:rsidP="004F0A1B">
      <w:pPr>
        <w:pStyle w:val="ROMANOS"/>
        <w:shd w:val="clear" w:color="auto" w:fill="FFFFFF"/>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CC0399"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3732A1C9" w14:textId="77777777" w:rsidR="00CC0399" w:rsidRPr="00CC0399" w:rsidRDefault="00CC0399" w:rsidP="00CC0399">
      <w:pPr>
        <w:pStyle w:val="ROMANOS"/>
        <w:spacing w:after="0" w:line="240" w:lineRule="exact"/>
        <w:ind w:left="1068" w:firstLine="0"/>
        <w:rPr>
          <w:rFonts w:ascii="Cambria" w:hAnsi="Cambria" w:cs="DIN Pro Regular"/>
          <w:b/>
          <w:sz w:val="20"/>
          <w:szCs w:val="20"/>
          <w:lang w:val="es-MX"/>
        </w:rPr>
      </w:pPr>
    </w:p>
    <w:tbl>
      <w:tblPr>
        <w:tblW w:w="6797" w:type="dxa"/>
        <w:tblInd w:w="1271" w:type="dxa"/>
        <w:tblCellMar>
          <w:left w:w="70" w:type="dxa"/>
          <w:right w:w="70" w:type="dxa"/>
        </w:tblCellMar>
        <w:tblLook w:val="04A0" w:firstRow="1" w:lastRow="0" w:firstColumn="1" w:lastColumn="0" w:noHBand="0" w:noVBand="1"/>
      </w:tblPr>
      <w:tblGrid>
        <w:gridCol w:w="3260"/>
        <w:gridCol w:w="1868"/>
        <w:gridCol w:w="1669"/>
      </w:tblGrid>
      <w:tr w:rsidR="00E0390E" w:rsidRPr="00CC0399" w14:paraId="6544E224" w14:textId="77777777" w:rsidTr="00692F18">
        <w:trPr>
          <w:trHeight w:val="367"/>
        </w:trPr>
        <w:tc>
          <w:tcPr>
            <w:tcW w:w="6797" w:type="dxa"/>
            <w:gridSpan w:val="3"/>
            <w:tcBorders>
              <w:top w:val="single" w:sz="4" w:space="0" w:color="auto"/>
              <w:left w:val="single" w:sz="4" w:space="0" w:color="auto"/>
              <w:bottom w:val="single" w:sz="4" w:space="0" w:color="auto"/>
              <w:right w:val="single" w:sz="4" w:space="0" w:color="auto"/>
            </w:tcBorders>
            <w:shd w:val="clear" w:color="auto" w:fill="00426A"/>
            <w:noWrap/>
            <w:vAlign w:val="center"/>
          </w:tcPr>
          <w:p w14:paraId="5E8667B1" w14:textId="7AFF7B9E" w:rsidR="00E0390E" w:rsidRPr="00CC0399" w:rsidRDefault="00E0390E" w:rsidP="00CC0399">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EFECTIVO Y EQUIVALENTES</w:t>
            </w:r>
          </w:p>
        </w:tc>
      </w:tr>
      <w:tr w:rsidR="00E0390E" w:rsidRPr="00CC0399" w14:paraId="4AB11089" w14:textId="77777777" w:rsidTr="005E5089">
        <w:trPr>
          <w:trHeight w:val="367"/>
        </w:trPr>
        <w:tc>
          <w:tcPr>
            <w:tcW w:w="3260" w:type="dxa"/>
            <w:tcBorders>
              <w:top w:val="single" w:sz="4" w:space="0" w:color="auto"/>
              <w:left w:val="single" w:sz="4" w:space="0" w:color="auto"/>
              <w:bottom w:val="single" w:sz="4" w:space="0" w:color="auto"/>
              <w:right w:val="single" w:sz="4" w:space="0" w:color="auto"/>
            </w:tcBorders>
            <w:shd w:val="clear" w:color="auto" w:fill="00426A"/>
            <w:noWrap/>
            <w:vAlign w:val="center"/>
          </w:tcPr>
          <w:p w14:paraId="207E2566" w14:textId="47661F67" w:rsidR="00E0390E" w:rsidRPr="00CC0399" w:rsidRDefault="00E0390E" w:rsidP="00E0390E">
            <w:pPr>
              <w:spacing w:after="0" w:line="240" w:lineRule="auto"/>
              <w:jc w:val="center"/>
              <w:rPr>
                <w:rFonts w:ascii="Cambria" w:eastAsia="Times New Roman" w:hAnsi="Cambria" w:cs="Calibri"/>
                <w:b/>
                <w:bCs/>
                <w:color w:val="FFFFFF"/>
                <w:sz w:val="16"/>
                <w:szCs w:val="16"/>
                <w:lang w:eastAsia="es-MX"/>
              </w:rPr>
            </w:pPr>
            <w:r w:rsidRPr="00CC0399">
              <w:rPr>
                <w:rFonts w:ascii="Cambria" w:eastAsia="Times New Roman" w:hAnsi="Cambria" w:cs="Calibri"/>
                <w:b/>
                <w:bCs/>
                <w:color w:val="FFFFFF"/>
                <w:sz w:val="16"/>
                <w:szCs w:val="16"/>
                <w:lang w:eastAsia="es-MX"/>
              </w:rPr>
              <w:t>RUBRO</w:t>
            </w:r>
          </w:p>
        </w:tc>
        <w:tc>
          <w:tcPr>
            <w:tcW w:w="1868" w:type="dxa"/>
            <w:tcBorders>
              <w:top w:val="single" w:sz="4" w:space="0" w:color="auto"/>
              <w:left w:val="nil"/>
              <w:bottom w:val="single" w:sz="4" w:space="0" w:color="auto"/>
              <w:right w:val="single" w:sz="4" w:space="0" w:color="auto"/>
            </w:tcBorders>
            <w:shd w:val="clear" w:color="auto" w:fill="00426A"/>
            <w:vAlign w:val="center"/>
          </w:tcPr>
          <w:p w14:paraId="226D7B52" w14:textId="30C2E51D" w:rsidR="00E0390E" w:rsidRDefault="00BB570D"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DICIEMBRE</w:t>
            </w:r>
            <w:r w:rsidR="00E0390E">
              <w:rPr>
                <w:rFonts w:ascii="Cambria" w:eastAsia="Times New Roman" w:hAnsi="Cambria" w:cs="Calibri"/>
                <w:b/>
                <w:bCs/>
                <w:color w:val="FFFFFF"/>
                <w:sz w:val="16"/>
                <w:szCs w:val="16"/>
                <w:lang w:eastAsia="es-MX"/>
              </w:rPr>
              <w:t xml:space="preserve"> 20</w:t>
            </w:r>
            <w:r w:rsidR="00E0390E" w:rsidRPr="00CC0399">
              <w:rPr>
                <w:rFonts w:ascii="Cambria" w:eastAsia="Times New Roman" w:hAnsi="Cambria" w:cs="Calibri"/>
                <w:b/>
                <w:bCs/>
                <w:color w:val="FFFFFF"/>
                <w:sz w:val="16"/>
                <w:szCs w:val="16"/>
                <w:lang w:eastAsia="es-MX"/>
              </w:rPr>
              <w:t>23</w:t>
            </w:r>
          </w:p>
        </w:tc>
        <w:tc>
          <w:tcPr>
            <w:tcW w:w="1669" w:type="dxa"/>
            <w:tcBorders>
              <w:top w:val="single" w:sz="4" w:space="0" w:color="auto"/>
              <w:left w:val="nil"/>
              <w:bottom w:val="single" w:sz="4" w:space="0" w:color="auto"/>
              <w:right w:val="single" w:sz="4" w:space="0" w:color="auto"/>
            </w:tcBorders>
            <w:shd w:val="clear" w:color="auto" w:fill="00426A"/>
            <w:vAlign w:val="center"/>
          </w:tcPr>
          <w:p w14:paraId="5D20B448" w14:textId="3E21BC2E"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DICIEMBRE 20</w:t>
            </w:r>
            <w:r w:rsidRPr="00CC0399">
              <w:rPr>
                <w:rFonts w:ascii="Cambria" w:eastAsia="Times New Roman" w:hAnsi="Cambria" w:cs="Calibri"/>
                <w:b/>
                <w:bCs/>
                <w:color w:val="FFFFFF"/>
                <w:sz w:val="16"/>
                <w:szCs w:val="16"/>
                <w:lang w:eastAsia="es-MX"/>
              </w:rPr>
              <w:t>22</w:t>
            </w:r>
          </w:p>
        </w:tc>
      </w:tr>
      <w:tr w:rsidR="00E0390E" w:rsidRPr="00CC0399" w14:paraId="3D37D865"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EA47983" w14:textId="77777777" w:rsidR="00E0390E" w:rsidRPr="00CC0399" w:rsidRDefault="00E0390E" w:rsidP="00E0390E">
            <w:pPr>
              <w:spacing w:after="0" w:line="240" w:lineRule="auto"/>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Efectivo   </w:t>
            </w:r>
          </w:p>
        </w:tc>
        <w:tc>
          <w:tcPr>
            <w:tcW w:w="1868" w:type="dxa"/>
            <w:tcBorders>
              <w:top w:val="nil"/>
              <w:left w:val="nil"/>
              <w:bottom w:val="single" w:sz="4" w:space="0" w:color="auto"/>
              <w:right w:val="single" w:sz="4" w:space="0" w:color="auto"/>
            </w:tcBorders>
            <w:shd w:val="clear" w:color="auto" w:fill="auto"/>
            <w:noWrap/>
            <w:vAlign w:val="bottom"/>
            <w:hideMark/>
          </w:tcPr>
          <w:p w14:paraId="26D668CA" w14:textId="4DF61A56" w:rsidR="00E0390E" w:rsidRPr="00CC0399" w:rsidRDefault="00BB570D" w:rsidP="00E0390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E0390E" w:rsidRPr="00CC0399">
              <w:rPr>
                <w:rFonts w:ascii="Cambria" w:eastAsia="Times New Roman" w:hAnsi="Cambria" w:cs="Calibri"/>
                <w:color w:val="000000"/>
                <w:sz w:val="16"/>
                <w:szCs w:val="16"/>
                <w:lang w:eastAsia="es-MX"/>
              </w:rPr>
              <w:t xml:space="preserve"> </w:t>
            </w:r>
          </w:p>
        </w:tc>
        <w:tc>
          <w:tcPr>
            <w:tcW w:w="1669" w:type="dxa"/>
            <w:tcBorders>
              <w:top w:val="nil"/>
              <w:left w:val="nil"/>
              <w:bottom w:val="single" w:sz="4" w:space="0" w:color="auto"/>
              <w:right w:val="single" w:sz="4" w:space="0" w:color="auto"/>
            </w:tcBorders>
            <w:shd w:val="clear" w:color="auto" w:fill="auto"/>
            <w:noWrap/>
            <w:vAlign w:val="bottom"/>
            <w:hideMark/>
          </w:tcPr>
          <w:p w14:paraId="0A7ECAD4" w14:textId="44DF40E3" w:rsidR="00E0390E" w:rsidRPr="00CC0399" w:rsidRDefault="00E0390E" w:rsidP="00E0390E">
            <w:pPr>
              <w:spacing w:after="0" w:line="240" w:lineRule="auto"/>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146CFD">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38FED33C"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756912" w14:textId="6BF432D4"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Bancos-Tesorería</w:t>
            </w:r>
          </w:p>
        </w:tc>
        <w:tc>
          <w:tcPr>
            <w:tcW w:w="1868" w:type="dxa"/>
            <w:tcBorders>
              <w:top w:val="nil"/>
              <w:left w:val="nil"/>
              <w:bottom w:val="single" w:sz="4" w:space="0" w:color="auto"/>
              <w:right w:val="single" w:sz="4" w:space="0" w:color="auto"/>
            </w:tcBorders>
            <w:shd w:val="clear" w:color="auto" w:fill="auto"/>
            <w:noWrap/>
            <w:vAlign w:val="bottom"/>
            <w:hideMark/>
          </w:tcPr>
          <w:p w14:paraId="0D4C8ADE" w14:textId="48C28F71" w:rsidR="00E0390E" w:rsidRPr="00CC0399" w:rsidRDefault="00BB570D"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334</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821</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898</w:t>
            </w:r>
          </w:p>
        </w:tc>
        <w:tc>
          <w:tcPr>
            <w:tcW w:w="1669" w:type="dxa"/>
            <w:tcBorders>
              <w:top w:val="nil"/>
              <w:left w:val="nil"/>
              <w:bottom w:val="single" w:sz="4" w:space="0" w:color="auto"/>
              <w:right w:val="single" w:sz="4" w:space="0" w:color="auto"/>
            </w:tcBorders>
            <w:shd w:val="clear" w:color="auto" w:fill="auto"/>
            <w:noWrap/>
            <w:vAlign w:val="bottom"/>
            <w:hideMark/>
          </w:tcPr>
          <w:p w14:paraId="4C782A62"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341,830,382</w:t>
            </w:r>
          </w:p>
        </w:tc>
      </w:tr>
      <w:tr w:rsidR="00E0390E" w:rsidRPr="00CC0399" w14:paraId="1C2A5B54" w14:textId="77777777" w:rsidTr="002655C8">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FA7246" w14:textId="77777777"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Bancos-Dependencias</w:t>
            </w:r>
          </w:p>
        </w:tc>
        <w:tc>
          <w:tcPr>
            <w:tcW w:w="1868" w:type="dxa"/>
            <w:tcBorders>
              <w:top w:val="nil"/>
              <w:left w:val="nil"/>
              <w:bottom w:val="single" w:sz="4" w:space="0" w:color="auto"/>
              <w:right w:val="single" w:sz="4" w:space="0" w:color="auto"/>
            </w:tcBorders>
            <w:shd w:val="clear" w:color="auto" w:fill="auto"/>
            <w:noWrap/>
            <w:vAlign w:val="bottom"/>
            <w:hideMark/>
          </w:tcPr>
          <w:p w14:paraId="7CFEBA39" w14:textId="0025E1DE" w:rsidR="00E0390E" w:rsidRPr="00CC0399" w:rsidRDefault="00BB570D"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c>
          <w:tcPr>
            <w:tcW w:w="1669" w:type="dxa"/>
            <w:tcBorders>
              <w:top w:val="nil"/>
              <w:left w:val="nil"/>
              <w:bottom w:val="single" w:sz="4" w:space="0" w:color="auto"/>
              <w:right w:val="single" w:sz="4" w:space="0" w:color="auto"/>
            </w:tcBorders>
            <w:shd w:val="clear" w:color="auto" w:fill="auto"/>
            <w:noWrap/>
            <w:vAlign w:val="bottom"/>
            <w:hideMark/>
          </w:tcPr>
          <w:p w14:paraId="533B11E5"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0</w:t>
            </w:r>
          </w:p>
        </w:tc>
      </w:tr>
      <w:tr w:rsidR="00E0390E" w:rsidRPr="00CC0399" w14:paraId="10F66978" w14:textId="77777777" w:rsidTr="002655C8">
        <w:trPr>
          <w:trHeight w:val="21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E76E4" w14:textId="77777777"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lastRenderedPageBreak/>
              <w:t>Inversiones Temporales (Hasta 3 Meses)</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0023C659" w14:textId="1F1F6F95" w:rsidR="00E0390E" w:rsidRPr="00CC0399" w:rsidRDefault="00BB570D"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4</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575</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668</w:t>
            </w:r>
          </w:p>
        </w:tc>
        <w:tc>
          <w:tcPr>
            <w:tcW w:w="1669" w:type="dxa"/>
            <w:tcBorders>
              <w:top w:val="single" w:sz="4" w:space="0" w:color="auto"/>
              <w:left w:val="nil"/>
              <w:bottom w:val="single" w:sz="4" w:space="0" w:color="auto"/>
              <w:right w:val="single" w:sz="4" w:space="0" w:color="auto"/>
            </w:tcBorders>
            <w:shd w:val="clear" w:color="auto" w:fill="auto"/>
            <w:noWrap/>
            <w:vAlign w:val="bottom"/>
            <w:hideMark/>
          </w:tcPr>
          <w:p w14:paraId="777CFCAD"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27,643,749</w:t>
            </w:r>
          </w:p>
        </w:tc>
      </w:tr>
      <w:tr w:rsidR="00E0390E" w:rsidRPr="00CC0399" w14:paraId="030B85D1"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7193B7" w14:textId="77A26B8E" w:rsidR="00E0390E" w:rsidRPr="00CC0399" w:rsidRDefault="00E0390E" w:rsidP="00E0390E">
            <w:pPr>
              <w:spacing w:after="0" w:line="240" w:lineRule="auto"/>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Fondos de Afectación Especifica</w:t>
            </w:r>
          </w:p>
        </w:tc>
        <w:tc>
          <w:tcPr>
            <w:tcW w:w="1868" w:type="dxa"/>
            <w:tcBorders>
              <w:top w:val="nil"/>
              <w:left w:val="nil"/>
              <w:bottom w:val="single" w:sz="4" w:space="0" w:color="auto"/>
              <w:right w:val="single" w:sz="4" w:space="0" w:color="auto"/>
            </w:tcBorders>
            <w:shd w:val="clear" w:color="auto" w:fill="auto"/>
            <w:noWrap/>
            <w:vAlign w:val="bottom"/>
            <w:hideMark/>
          </w:tcPr>
          <w:p w14:paraId="6A3CBB54" w14:textId="0579A227" w:rsidR="00E0390E" w:rsidRPr="00CC0399" w:rsidRDefault="00BB570D"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14</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138</w:t>
            </w:r>
            <w:r w:rsidR="00E0390E" w:rsidRPr="00CC0399">
              <w:rPr>
                <w:rFonts w:ascii="Cambria" w:eastAsia="Times New Roman" w:hAnsi="Cambria" w:cs="Calibri"/>
                <w:sz w:val="16"/>
                <w:szCs w:val="16"/>
                <w:lang w:eastAsia="es-MX"/>
              </w:rPr>
              <w:t>,</w:t>
            </w:r>
            <w:r>
              <w:rPr>
                <w:rFonts w:ascii="Cambria" w:eastAsia="Times New Roman" w:hAnsi="Cambria" w:cs="Calibri"/>
                <w:sz w:val="16"/>
                <w:szCs w:val="16"/>
                <w:lang w:eastAsia="es-MX"/>
              </w:rPr>
              <w:t>412</w:t>
            </w:r>
          </w:p>
        </w:tc>
        <w:tc>
          <w:tcPr>
            <w:tcW w:w="1669" w:type="dxa"/>
            <w:tcBorders>
              <w:top w:val="nil"/>
              <w:left w:val="nil"/>
              <w:bottom w:val="single" w:sz="4" w:space="0" w:color="auto"/>
              <w:right w:val="single" w:sz="4" w:space="0" w:color="auto"/>
            </w:tcBorders>
            <w:shd w:val="clear" w:color="auto" w:fill="auto"/>
            <w:noWrap/>
            <w:vAlign w:val="bottom"/>
            <w:hideMark/>
          </w:tcPr>
          <w:p w14:paraId="36EB7C47" w14:textId="77777777" w:rsidR="00E0390E" w:rsidRPr="00CC0399" w:rsidRDefault="00E0390E" w:rsidP="00E0390E">
            <w:pPr>
              <w:spacing w:after="0" w:line="240" w:lineRule="auto"/>
              <w:jc w:val="right"/>
              <w:rPr>
                <w:rFonts w:ascii="Cambria" w:eastAsia="Times New Roman" w:hAnsi="Cambria" w:cs="Calibri"/>
                <w:sz w:val="16"/>
                <w:szCs w:val="16"/>
                <w:lang w:eastAsia="es-MX"/>
              </w:rPr>
            </w:pPr>
            <w:r w:rsidRPr="00CC0399">
              <w:rPr>
                <w:rFonts w:ascii="Cambria" w:eastAsia="Times New Roman" w:hAnsi="Cambria" w:cs="Calibri"/>
                <w:sz w:val="16"/>
                <w:szCs w:val="16"/>
                <w:lang w:eastAsia="es-MX"/>
              </w:rPr>
              <w:t>31,724,469</w:t>
            </w:r>
          </w:p>
        </w:tc>
      </w:tr>
      <w:tr w:rsidR="00E0390E" w:rsidRPr="00CC0399" w14:paraId="27CA4A4E"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C19441E" w14:textId="4876C46C" w:rsidR="00E0390E" w:rsidRPr="00CC0399" w:rsidRDefault="00B35846" w:rsidP="00E0390E">
            <w:pPr>
              <w:spacing w:after="0" w:line="240" w:lineRule="auto"/>
              <w:rPr>
                <w:rFonts w:ascii="Cambria" w:eastAsia="Times New Roman" w:hAnsi="Cambria" w:cs="Calibri"/>
                <w:sz w:val="16"/>
                <w:szCs w:val="16"/>
                <w:lang w:eastAsia="es-MX"/>
              </w:rPr>
            </w:pPr>
            <w:r w:rsidRPr="00B35846">
              <w:rPr>
                <w:rFonts w:ascii="Cambria" w:eastAsia="Times New Roman" w:hAnsi="Cambria" w:cs="Calibri"/>
                <w:sz w:val="16"/>
                <w:szCs w:val="16"/>
                <w:lang w:eastAsia="es-MX"/>
              </w:rPr>
              <w:t>Depósitos de Fondos de Terceros en Garantía y/o Administración</w:t>
            </w:r>
          </w:p>
        </w:tc>
        <w:tc>
          <w:tcPr>
            <w:tcW w:w="1868" w:type="dxa"/>
            <w:tcBorders>
              <w:top w:val="nil"/>
              <w:left w:val="nil"/>
              <w:bottom w:val="single" w:sz="4" w:space="0" w:color="auto"/>
              <w:right w:val="single" w:sz="4" w:space="0" w:color="auto"/>
            </w:tcBorders>
            <w:shd w:val="clear" w:color="auto" w:fill="auto"/>
            <w:noWrap/>
            <w:vAlign w:val="bottom"/>
            <w:hideMark/>
          </w:tcPr>
          <w:p w14:paraId="20571EA6" w14:textId="25FD9AE1" w:rsidR="00E0390E" w:rsidRPr="00CC0399" w:rsidRDefault="00BB570D"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c>
          <w:tcPr>
            <w:tcW w:w="1669" w:type="dxa"/>
            <w:tcBorders>
              <w:top w:val="nil"/>
              <w:left w:val="nil"/>
              <w:bottom w:val="single" w:sz="4" w:space="0" w:color="auto"/>
              <w:right w:val="single" w:sz="4" w:space="0" w:color="auto"/>
            </w:tcBorders>
            <w:shd w:val="clear" w:color="auto" w:fill="auto"/>
            <w:noWrap/>
            <w:vAlign w:val="bottom"/>
            <w:hideMark/>
          </w:tcPr>
          <w:p w14:paraId="493F9880" w14:textId="379B7639" w:rsidR="00E0390E" w:rsidRPr="00CC0399" w:rsidRDefault="00B35846"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r>
      <w:tr w:rsidR="006319E8" w:rsidRPr="00CC0399" w14:paraId="1503E217"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27939D46" w14:textId="5C0D4712" w:rsidR="006319E8" w:rsidRPr="00B35846" w:rsidRDefault="006319E8" w:rsidP="00E0390E">
            <w:pPr>
              <w:spacing w:after="0" w:line="240" w:lineRule="auto"/>
              <w:rPr>
                <w:rFonts w:ascii="Cambria" w:eastAsia="Times New Roman" w:hAnsi="Cambria" w:cs="Calibri"/>
                <w:sz w:val="16"/>
                <w:szCs w:val="16"/>
                <w:lang w:eastAsia="es-MX"/>
              </w:rPr>
            </w:pPr>
            <w:r w:rsidRPr="006319E8">
              <w:rPr>
                <w:rFonts w:ascii="Cambria" w:eastAsia="Times New Roman" w:hAnsi="Cambria" w:cs="Calibri"/>
                <w:sz w:val="16"/>
                <w:szCs w:val="16"/>
                <w:lang w:eastAsia="es-MX"/>
              </w:rPr>
              <w:t>Otros Efectivos y Equivalentes</w:t>
            </w:r>
          </w:p>
        </w:tc>
        <w:tc>
          <w:tcPr>
            <w:tcW w:w="1868" w:type="dxa"/>
            <w:tcBorders>
              <w:top w:val="nil"/>
              <w:left w:val="nil"/>
              <w:bottom w:val="single" w:sz="4" w:space="0" w:color="auto"/>
              <w:right w:val="single" w:sz="4" w:space="0" w:color="auto"/>
            </w:tcBorders>
            <w:shd w:val="clear" w:color="auto" w:fill="auto"/>
            <w:noWrap/>
            <w:vAlign w:val="bottom"/>
          </w:tcPr>
          <w:p w14:paraId="65054A50" w14:textId="1BC992FB" w:rsidR="006319E8" w:rsidRDefault="006319E8"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c>
          <w:tcPr>
            <w:tcW w:w="1669" w:type="dxa"/>
            <w:tcBorders>
              <w:top w:val="nil"/>
              <w:left w:val="nil"/>
              <w:bottom w:val="single" w:sz="4" w:space="0" w:color="auto"/>
              <w:right w:val="single" w:sz="4" w:space="0" w:color="auto"/>
            </w:tcBorders>
            <w:shd w:val="clear" w:color="auto" w:fill="auto"/>
            <w:noWrap/>
            <w:vAlign w:val="bottom"/>
          </w:tcPr>
          <w:p w14:paraId="1700CEA2" w14:textId="1F1878A2" w:rsidR="006319E8" w:rsidRDefault="006319E8"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0</w:t>
            </w:r>
          </w:p>
        </w:tc>
      </w:tr>
      <w:tr w:rsidR="00E0390E" w:rsidRPr="00CC0399" w14:paraId="4C45BACD" w14:textId="77777777" w:rsidTr="00CC0399">
        <w:trPr>
          <w:trHeight w:val="21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6916A14" w14:textId="010062AF" w:rsidR="00E0390E" w:rsidRPr="00CC0399" w:rsidRDefault="00E0390E" w:rsidP="00E0390E">
            <w:pPr>
              <w:spacing w:after="0" w:line="240" w:lineRule="auto"/>
              <w:jc w:val="right"/>
              <w:rPr>
                <w:rFonts w:ascii="Cambria" w:eastAsia="Times New Roman" w:hAnsi="Cambria" w:cs="Calibri"/>
                <w:sz w:val="16"/>
                <w:szCs w:val="16"/>
                <w:lang w:eastAsia="es-MX"/>
              </w:rPr>
            </w:pPr>
            <w:r>
              <w:rPr>
                <w:rFonts w:ascii="Cambria" w:eastAsia="Times New Roman" w:hAnsi="Cambria" w:cs="Calibri"/>
                <w:sz w:val="16"/>
                <w:szCs w:val="16"/>
                <w:lang w:eastAsia="es-MX"/>
              </w:rPr>
              <w:t>TOTAL</w:t>
            </w:r>
            <w:r w:rsidRPr="00CC0399">
              <w:rPr>
                <w:rFonts w:ascii="Cambria" w:eastAsia="Times New Roman" w:hAnsi="Cambria" w:cs="Calibri"/>
                <w:sz w:val="16"/>
                <w:szCs w:val="16"/>
                <w:lang w:eastAsia="es-MX"/>
              </w:rPr>
              <w:t xml:space="preserve"> </w:t>
            </w:r>
          </w:p>
        </w:tc>
        <w:tc>
          <w:tcPr>
            <w:tcW w:w="1868" w:type="dxa"/>
            <w:tcBorders>
              <w:top w:val="nil"/>
              <w:left w:val="nil"/>
              <w:bottom w:val="single" w:sz="4" w:space="0" w:color="auto"/>
              <w:right w:val="single" w:sz="4" w:space="0" w:color="auto"/>
            </w:tcBorders>
            <w:shd w:val="clear" w:color="auto" w:fill="auto"/>
            <w:noWrap/>
            <w:vAlign w:val="bottom"/>
            <w:hideMark/>
          </w:tcPr>
          <w:p w14:paraId="639F4FA4" w14:textId="66D59412"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w:t>
            </w:r>
            <w:r w:rsidR="00BB570D">
              <w:rPr>
                <w:rFonts w:ascii="Cambria" w:eastAsia="Times New Roman" w:hAnsi="Cambria" w:cs="Calibri"/>
                <w:color w:val="000000"/>
                <w:sz w:val="16"/>
                <w:szCs w:val="16"/>
                <w:lang w:eastAsia="es-MX"/>
              </w:rPr>
              <w:t>353</w:t>
            </w:r>
            <w:r w:rsidRPr="00CC0399">
              <w:rPr>
                <w:rFonts w:ascii="Cambria" w:eastAsia="Times New Roman" w:hAnsi="Cambria" w:cs="Calibri"/>
                <w:color w:val="000000"/>
                <w:sz w:val="16"/>
                <w:szCs w:val="16"/>
                <w:lang w:eastAsia="es-MX"/>
              </w:rPr>
              <w:t>,</w:t>
            </w:r>
            <w:r w:rsidR="00BB570D">
              <w:rPr>
                <w:rFonts w:ascii="Cambria" w:eastAsia="Times New Roman" w:hAnsi="Cambria" w:cs="Calibri"/>
                <w:color w:val="000000"/>
                <w:sz w:val="16"/>
                <w:szCs w:val="16"/>
                <w:lang w:eastAsia="es-MX"/>
              </w:rPr>
              <w:t>535</w:t>
            </w:r>
            <w:r w:rsidRPr="00CC0399">
              <w:rPr>
                <w:rFonts w:ascii="Cambria" w:eastAsia="Times New Roman" w:hAnsi="Cambria" w:cs="Calibri"/>
                <w:color w:val="000000"/>
                <w:sz w:val="16"/>
                <w:szCs w:val="16"/>
                <w:lang w:eastAsia="es-MX"/>
              </w:rPr>
              <w:t>,</w:t>
            </w:r>
            <w:r w:rsidR="00BB570D">
              <w:rPr>
                <w:rFonts w:ascii="Cambria" w:eastAsia="Times New Roman" w:hAnsi="Cambria" w:cs="Calibri"/>
                <w:color w:val="000000"/>
                <w:sz w:val="16"/>
                <w:szCs w:val="16"/>
                <w:lang w:eastAsia="es-MX"/>
              </w:rPr>
              <w:t>978</w:t>
            </w:r>
          </w:p>
        </w:tc>
        <w:tc>
          <w:tcPr>
            <w:tcW w:w="1669" w:type="dxa"/>
            <w:tcBorders>
              <w:top w:val="nil"/>
              <w:left w:val="nil"/>
              <w:bottom w:val="single" w:sz="4" w:space="0" w:color="auto"/>
              <w:right w:val="single" w:sz="4" w:space="0" w:color="auto"/>
            </w:tcBorders>
            <w:shd w:val="clear" w:color="auto" w:fill="auto"/>
            <w:noWrap/>
            <w:vAlign w:val="bottom"/>
            <w:hideMark/>
          </w:tcPr>
          <w:p w14:paraId="71BF2044" w14:textId="6979D90A"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401</w:t>
            </w: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198</w:t>
            </w:r>
            <w:r w:rsidRPr="00CC0399">
              <w:rPr>
                <w:rFonts w:ascii="Cambria" w:eastAsia="Times New Roman" w:hAnsi="Cambria" w:cs="Calibri"/>
                <w:color w:val="000000"/>
                <w:sz w:val="16"/>
                <w:szCs w:val="16"/>
                <w:lang w:eastAsia="es-MX"/>
              </w:rPr>
              <w:t>,</w:t>
            </w:r>
            <w:r w:rsidR="00B35846">
              <w:rPr>
                <w:rFonts w:ascii="Cambria" w:eastAsia="Times New Roman" w:hAnsi="Cambria" w:cs="Calibri"/>
                <w:color w:val="000000"/>
                <w:sz w:val="16"/>
                <w:szCs w:val="16"/>
                <w:lang w:eastAsia="es-MX"/>
              </w:rPr>
              <w:t>600</w:t>
            </w:r>
          </w:p>
        </w:tc>
      </w:tr>
    </w:tbl>
    <w:p w14:paraId="04ADA6E0" w14:textId="77777777" w:rsidR="00CC0399" w:rsidRDefault="00CC0399" w:rsidP="00CC0399">
      <w:pPr>
        <w:pStyle w:val="ROMANOS"/>
        <w:spacing w:after="0" w:line="240" w:lineRule="exact"/>
        <w:ind w:left="1068" w:firstLine="0"/>
        <w:rPr>
          <w:rFonts w:ascii="Cambria" w:hAnsi="Cambria" w:cs="DIN Pro Regular"/>
          <w:sz w:val="20"/>
          <w:szCs w:val="20"/>
          <w:lang w:val="es-MX"/>
        </w:rPr>
      </w:pPr>
    </w:p>
    <w:p w14:paraId="1158B99F" w14:textId="77777777" w:rsidR="00CC0399" w:rsidRDefault="00CC0399" w:rsidP="00CC0399">
      <w:pPr>
        <w:pStyle w:val="ROMANOS"/>
        <w:spacing w:after="0" w:line="240" w:lineRule="exact"/>
        <w:ind w:left="1068" w:firstLine="0"/>
        <w:rPr>
          <w:rFonts w:ascii="Cambria" w:hAnsi="Cambria" w:cs="DIN Pro Regular"/>
          <w:sz w:val="20"/>
          <w:szCs w:val="20"/>
          <w:lang w:val="es-MX"/>
        </w:rPr>
      </w:pPr>
    </w:p>
    <w:p w14:paraId="0CE1FC76" w14:textId="77777777" w:rsidR="00CC0399" w:rsidRPr="00E13883" w:rsidRDefault="00CC0399" w:rsidP="00CC0399">
      <w:pPr>
        <w:pStyle w:val="ROMANOS"/>
        <w:spacing w:after="0" w:line="240" w:lineRule="exact"/>
        <w:ind w:left="1068" w:firstLine="0"/>
        <w:rPr>
          <w:rFonts w:ascii="Cambria" w:hAnsi="Cambria" w:cs="DIN Pro Regular"/>
          <w:b/>
          <w:sz w:val="20"/>
          <w:szCs w:val="20"/>
          <w:lang w:val="es-MX"/>
        </w:rPr>
      </w:pPr>
    </w:p>
    <w:p w14:paraId="5E088078" w14:textId="039AE470"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224D38">
        <w:rPr>
          <w:rFonts w:ascii="Cambria" w:hAnsi="Cambria" w:cs="DIN Pro Regular"/>
          <w:sz w:val="20"/>
          <w:szCs w:val="20"/>
          <w:lang w:val="es-MX"/>
        </w:rPr>
        <w:t xml:space="preserve">Adquisiciones de bienes muebles e inmuebles </w:t>
      </w:r>
    </w:p>
    <w:p w14:paraId="32DCEA1F" w14:textId="77777777" w:rsidR="003A7741" w:rsidRDefault="003A7741" w:rsidP="003A7741">
      <w:pPr>
        <w:pStyle w:val="ROMANOS"/>
        <w:spacing w:after="0" w:line="240" w:lineRule="exact"/>
        <w:ind w:left="1068" w:firstLine="0"/>
        <w:rPr>
          <w:rFonts w:ascii="Cambria" w:hAnsi="Cambria" w:cs="DIN Pro Regular"/>
          <w:sz w:val="20"/>
          <w:szCs w:val="20"/>
          <w:lang w:val="es-MX"/>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3"/>
        <w:gridCol w:w="2315"/>
        <w:gridCol w:w="2268"/>
      </w:tblGrid>
      <w:tr w:rsidR="00BA0FDB" w:rsidRPr="00BA0FDB" w14:paraId="28E7CD16" w14:textId="77777777" w:rsidTr="00F26EAA">
        <w:trPr>
          <w:trHeight w:val="315"/>
          <w:jc w:val="center"/>
        </w:trPr>
        <w:tc>
          <w:tcPr>
            <w:tcW w:w="6946" w:type="dxa"/>
            <w:gridSpan w:val="3"/>
            <w:shd w:val="clear" w:color="auto" w:fill="00426A"/>
            <w:noWrap/>
            <w:vAlign w:val="center"/>
            <w:hideMark/>
          </w:tcPr>
          <w:p w14:paraId="0F14B81C" w14:textId="0B83B549" w:rsidR="00BA0FDB" w:rsidRPr="00BA0FDB" w:rsidRDefault="00BA0FDB" w:rsidP="00BA0FDB">
            <w:pPr>
              <w:spacing w:after="0" w:line="240" w:lineRule="auto"/>
              <w:jc w:val="center"/>
              <w:rPr>
                <w:rFonts w:ascii="Cambria" w:eastAsia="Times New Roman" w:hAnsi="Cambria" w:cs="Calibri"/>
                <w:b/>
                <w:bCs/>
                <w:color w:val="FFFFFF"/>
                <w:sz w:val="16"/>
                <w:szCs w:val="16"/>
                <w:lang w:eastAsia="es-MX"/>
              </w:rPr>
            </w:pPr>
            <w:r w:rsidRPr="00BA0FDB">
              <w:rPr>
                <w:rFonts w:ascii="Cambria" w:eastAsia="Times New Roman" w:hAnsi="Cambria" w:cs="Calibri"/>
                <w:b/>
                <w:bCs/>
                <w:color w:val="FFFFFF"/>
                <w:sz w:val="16"/>
                <w:szCs w:val="16"/>
                <w:lang w:eastAsia="es-MX"/>
              </w:rPr>
              <w:t>ADQUISICIONES DE ACTIVIDADES DE INVERSION EFECTIVAMENTE PAGADAS</w:t>
            </w:r>
          </w:p>
        </w:tc>
      </w:tr>
      <w:tr w:rsidR="00F26EAA" w:rsidRPr="00BA0FDB" w14:paraId="6A44C24B" w14:textId="77777777" w:rsidTr="00F26EAA">
        <w:trPr>
          <w:trHeight w:val="465"/>
          <w:jc w:val="center"/>
        </w:trPr>
        <w:tc>
          <w:tcPr>
            <w:tcW w:w="2363" w:type="dxa"/>
            <w:shd w:val="clear" w:color="auto" w:fill="00426A"/>
            <w:vAlign w:val="center"/>
            <w:hideMark/>
          </w:tcPr>
          <w:p w14:paraId="5FB38BD6" w14:textId="44D11263" w:rsidR="00BA0FDB" w:rsidRPr="00BA0FDB" w:rsidRDefault="00A52699" w:rsidP="00BA0FDB">
            <w:pPr>
              <w:spacing w:after="0" w:line="240" w:lineRule="auto"/>
              <w:jc w:val="center"/>
              <w:rPr>
                <w:rFonts w:ascii="Cambria" w:eastAsia="Times New Roman" w:hAnsi="Cambria" w:cs="Arial"/>
                <w:b/>
                <w:bCs/>
                <w:color w:val="FFFFFF"/>
                <w:sz w:val="16"/>
                <w:szCs w:val="16"/>
                <w:lang w:eastAsia="es-MX"/>
              </w:rPr>
            </w:pPr>
            <w:r>
              <w:rPr>
                <w:rFonts w:ascii="Cambria" w:eastAsia="Times New Roman" w:hAnsi="Cambria" w:cs="Arial"/>
                <w:b/>
                <w:bCs/>
                <w:color w:val="FFFFFF"/>
                <w:sz w:val="16"/>
                <w:szCs w:val="16"/>
                <w:lang w:eastAsia="es-MX"/>
              </w:rPr>
              <w:t>CONCEPTO</w:t>
            </w:r>
          </w:p>
        </w:tc>
        <w:tc>
          <w:tcPr>
            <w:tcW w:w="2315" w:type="dxa"/>
            <w:shd w:val="clear" w:color="auto" w:fill="00426A"/>
            <w:vAlign w:val="center"/>
            <w:hideMark/>
          </w:tcPr>
          <w:p w14:paraId="060873D7" w14:textId="2072B84E" w:rsidR="00BA0FDB" w:rsidRPr="00BA0FDB" w:rsidRDefault="00BA0FDB" w:rsidP="00BA0FDB">
            <w:pPr>
              <w:spacing w:after="0" w:line="240" w:lineRule="auto"/>
              <w:jc w:val="center"/>
              <w:rPr>
                <w:rFonts w:ascii="Cambria" w:eastAsia="Times New Roman" w:hAnsi="Cambria" w:cs="Arial"/>
                <w:b/>
                <w:bCs/>
                <w:color w:val="FFFFFF"/>
                <w:sz w:val="16"/>
                <w:szCs w:val="16"/>
                <w:lang w:eastAsia="es-MX"/>
              </w:rPr>
            </w:pPr>
            <w:r w:rsidRPr="00BA0FDB">
              <w:rPr>
                <w:rFonts w:ascii="Cambria" w:eastAsia="Times New Roman" w:hAnsi="Cambria" w:cs="Arial"/>
                <w:b/>
                <w:bCs/>
                <w:color w:val="FFFFFF"/>
                <w:sz w:val="16"/>
                <w:szCs w:val="16"/>
                <w:lang w:eastAsia="es-MX"/>
              </w:rPr>
              <w:t>DICIEMBRE 2023</w:t>
            </w:r>
          </w:p>
        </w:tc>
        <w:tc>
          <w:tcPr>
            <w:tcW w:w="2268" w:type="dxa"/>
            <w:shd w:val="clear" w:color="auto" w:fill="00426A"/>
            <w:vAlign w:val="center"/>
            <w:hideMark/>
          </w:tcPr>
          <w:p w14:paraId="0D50A7DF" w14:textId="6C155C7A" w:rsidR="00BA0FDB" w:rsidRPr="00BA0FDB" w:rsidRDefault="00BA0FDB" w:rsidP="00BA0FDB">
            <w:pPr>
              <w:spacing w:after="0" w:line="240" w:lineRule="auto"/>
              <w:jc w:val="center"/>
              <w:rPr>
                <w:rFonts w:ascii="Cambria" w:eastAsia="Times New Roman" w:hAnsi="Cambria" w:cs="Arial"/>
                <w:b/>
                <w:bCs/>
                <w:color w:val="FFFFFF"/>
                <w:sz w:val="16"/>
                <w:szCs w:val="16"/>
                <w:lang w:eastAsia="es-MX"/>
              </w:rPr>
            </w:pPr>
            <w:r w:rsidRPr="00BA0FDB">
              <w:rPr>
                <w:rFonts w:ascii="Cambria" w:eastAsia="Times New Roman" w:hAnsi="Cambria" w:cs="Arial"/>
                <w:b/>
                <w:bCs/>
                <w:color w:val="FFFFFF"/>
                <w:sz w:val="16"/>
                <w:szCs w:val="16"/>
                <w:lang w:eastAsia="es-MX"/>
              </w:rPr>
              <w:t>DICIEMBRE 2022</w:t>
            </w:r>
          </w:p>
        </w:tc>
      </w:tr>
      <w:tr w:rsidR="00735345" w:rsidRPr="00BA0FDB" w14:paraId="4701E4C5" w14:textId="77777777" w:rsidTr="00735345">
        <w:trPr>
          <w:trHeight w:val="465"/>
          <w:jc w:val="center"/>
        </w:trPr>
        <w:tc>
          <w:tcPr>
            <w:tcW w:w="2363" w:type="dxa"/>
            <w:shd w:val="clear" w:color="auto" w:fill="auto"/>
            <w:vAlign w:val="center"/>
          </w:tcPr>
          <w:p w14:paraId="648E090B" w14:textId="3F4A8E7E" w:rsidR="00735345" w:rsidRPr="006319E8" w:rsidRDefault="00735345" w:rsidP="00735345">
            <w:pPr>
              <w:spacing w:after="0" w:line="240" w:lineRule="auto"/>
              <w:rPr>
                <w:rFonts w:ascii="Cambria" w:eastAsia="Times New Roman" w:hAnsi="Cambria" w:cs="Arial"/>
                <w:b/>
                <w:bCs/>
                <w:sz w:val="16"/>
                <w:szCs w:val="16"/>
                <w:lang w:eastAsia="es-MX"/>
              </w:rPr>
            </w:pPr>
            <w:r w:rsidRPr="006319E8">
              <w:rPr>
                <w:rFonts w:ascii="Cambria" w:eastAsia="Times New Roman" w:hAnsi="Cambria" w:cs="Arial"/>
                <w:b/>
                <w:bCs/>
                <w:sz w:val="16"/>
                <w:szCs w:val="16"/>
                <w:lang w:eastAsia="es-MX"/>
              </w:rPr>
              <w:t>Bienes Inmuebles, Infraestructura y Construcciones en Proceso</w:t>
            </w:r>
          </w:p>
        </w:tc>
        <w:tc>
          <w:tcPr>
            <w:tcW w:w="2315" w:type="dxa"/>
            <w:shd w:val="clear" w:color="auto" w:fill="auto"/>
            <w:vAlign w:val="center"/>
          </w:tcPr>
          <w:p w14:paraId="37FDE056" w14:textId="40C4F7AF" w:rsidR="00735345" w:rsidRPr="006319E8" w:rsidRDefault="006319E8" w:rsidP="006319E8">
            <w:pPr>
              <w:spacing w:after="0" w:line="240" w:lineRule="auto"/>
              <w:jc w:val="right"/>
              <w:rPr>
                <w:rFonts w:ascii="Cambria" w:eastAsia="Times New Roman" w:hAnsi="Cambria" w:cs="Arial"/>
                <w:b/>
                <w:bCs/>
                <w:sz w:val="16"/>
                <w:szCs w:val="16"/>
                <w:lang w:eastAsia="es-MX"/>
              </w:rPr>
            </w:pPr>
            <w:r w:rsidRPr="006319E8">
              <w:rPr>
                <w:rFonts w:ascii="Cambria" w:eastAsia="Times New Roman" w:hAnsi="Cambria" w:cs="Arial"/>
                <w:b/>
                <w:bCs/>
                <w:sz w:val="16"/>
                <w:szCs w:val="16"/>
                <w:lang w:eastAsia="es-MX"/>
              </w:rPr>
              <w:t>178</w:t>
            </w:r>
            <w:r>
              <w:rPr>
                <w:rFonts w:ascii="Cambria" w:eastAsia="Times New Roman" w:hAnsi="Cambria" w:cs="Arial"/>
                <w:b/>
                <w:bCs/>
                <w:sz w:val="16"/>
                <w:szCs w:val="16"/>
                <w:lang w:eastAsia="es-MX"/>
              </w:rPr>
              <w:t>,860,050</w:t>
            </w:r>
          </w:p>
        </w:tc>
        <w:tc>
          <w:tcPr>
            <w:tcW w:w="2268" w:type="dxa"/>
            <w:shd w:val="clear" w:color="auto" w:fill="auto"/>
            <w:vAlign w:val="center"/>
          </w:tcPr>
          <w:p w14:paraId="219407F4" w14:textId="17024E7D" w:rsidR="00735345" w:rsidRPr="006319E8" w:rsidRDefault="006319E8" w:rsidP="006319E8">
            <w:pPr>
              <w:spacing w:after="0" w:line="240" w:lineRule="auto"/>
              <w:jc w:val="right"/>
              <w:rPr>
                <w:rFonts w:ascii="Cambria" w:eastAsia="Times New Roman" w:hAnsi="Cambria" w:cs="Arial"/>
                <w:b/>
                <w:bCs/>
                <w:sz w:val="16"/>
                <w:szCs w:val="16"/>
                <w:lang w:eastAsia="es-MX"/>
              </w:rPr>
            </w:pPr>
            <w:r>
              <w:rPr>
                <w:rFonts w:ascii="Cambria" w:eastAsia="Times New Roman" w:hAnsi="Cambria" w:cs="Arial"/>
                <w:b/>
                <w:bCs/>
                <w:sz w:val="16"/>
                <w:szCs w:val="16"/>
                <w:lang w:eastAsia="es-MX"/>
              </w:rPr>
              <w:t>104,532,241</w:t>
            </w:r>
          </w:p>
        </w:tc>
      </w:tr>
      <w:tr w:rsidR="00BA0FDB" w:rsidRPr="00BA0FDB" w14:paraId="39603545" w14:textId="77777777" w:rsidTr="00F26EAA">
        <w:trPr>
          <w:trHeight w:val="315"/>
          <w:jc w:val="center"/>
        </w:trPr>
        <w:tc>
          <w:tcPr>
            <w:tcW w:w="2363" w:type="dxa"/>
            <w:shd w:val="clear" w:color="auto" w:fill="auto"/>
            <w:vAlign w:val="center"/>
            <w:hideMark/>
          </w:tcPr>
          <w:p w14:paraId="6ADE9E7F"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Terrenos</w:t>
            </w:r>
          </w:p>
        </w:tc>
        <w:tc>
          <w:tcPr>
            <w:tcW w:w="2315" w:type="dxa"/>
            <w:shd w:val="clear" w:color="000000" w:fill="FFFFFF"/>
            <w:vAlign w:val="center"/>
            <w:hideMark/>
          </w:tcPr>
          <w:p w14:paraId="79735383" w14:textId="0F93DE95"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w:t>
            </w:r>
            <w:r w:rsidR="006319E8">
              <w:rPr>
                <w:rFonts w:ascii="Cambria" w:eastAsia="Times New Roman" w:hAnsi="Cambria" w:cs="Arial"/>
                <w:color w:val="000000"/>
                <w:sz w:val="16"/>
                <w:szCs w:val="16"/>
                <w:lang w:eastAsia="es-MX"/>
              </w:rPr>
              <w:t>0</w:t>
            </w:r>
            <w:r w:rsidRPr="00BA0FDB">
              <w:rPr>
                <w:rFonts w:ascii="Cambria" w:eastAsia="Times New Roman" w:hAnsi="Cambria" w:cs="Arial"/>
                <w:color w:val="000000"/>
                <w:sz w:val="16"/>
                <w:szCs w:val="16"/>
                <w:lang w:eastAsia="es-MX"/>
              </w:rPr>
              <w:t xml:space="preserve">   </w:t>
            </w:r>
          </w:p>
        </w:tc>
        <w:tc>
          <w:tcPr>
            <w:tcW w:w="2268" w:type="dxa"/>
            <w:shd w:val="clear" w:color="000000" w:fill="FFFFFF"/>
            <w:vAlign w:val="center"/>
            <w:hideMark/>
          </w:tcPr>
          <w:p w14:paraId="5857BFA6" w14:textId="2FF59B5B" w:rsidR="00BA0FDB" w:rsidRPr="00BA0FDB" w:rsidRDefault="006319E8" w:rsidP="00BA0FDB">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p>
        </w:tc>
      </w:tr>
      <w:tr w:rsidR="00BA0FDB" w:rsidRPr="00BA0FDB" w14:paraId="28F4E1B9" w14:textId="77777777" w:rsidTr="00F26EAA">
        <w:trPr>
          <w:trHeight w:val="315"/>
          <w:jc w:val="center"/>
        </w:trPr>
        <w:tc>
          <w:tcPr>
            <w:tcW w:w="2363" w:type="dxa"/>
            <w:shd w:val="clear" w:color="auto" w:fill="auto"/>
            <w:vAlign w:val="center"/>
            <w:hideMark/>
          </w:tcPr>
          <w:p w14:paraId="3AE87C79"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Edificios</w:t>
            </w:r>
          </w:p>
        </w:tc>
        <w:tc>
          <w:tcPr>
            <w:tcW w:w="2315" w:type="dxa"/>
            <w:shd w:val="clear" w:color="000000" w:fill="FFFFFF"/>
            <w:vAlign w:val="center"/>
            <w:hideMark/>
          </w:tcPr>
          <w:p w14:paraId="03FBF0B9" w14:textId="3ED8EAE8" w:rsidR="00BA0FDB" w:rsidRPr="00BA0FDB" w:rsidRDefault="00BA0FDB" w:rsidP="00BA0FDB">
            <w:pPr>
              <w:spacing w:after="0" w:line="240" w:lineRule="auto"/>
              <w:jc w:val="right"/>
              <w:rPr>
                <w:rFonts w:ascii="Cambria" w:eastAsia="Times New Roman" w:hAnsi="Cambria" w:cs="Arial"/>
                <w:sz w:val="16"/>
                <w:szCs w:val="16"/>
                <w:lang w:eastAsia="es-MX"/>
              </w:rPr>
            </w:pPr>
            <w:r w:rsidRPr="00BA0FDB">
              <w:rPr>
                <w:rFonts w:ascii="Cambria" w:eastAsia="Times New Roman" w:hAnsi="Cambria" w:cs="Arial"/>
                <w:sz w:val="16"/>
                <w:szCs w:val="16"/>
                <w:lang w:eastAsia="es-MX"/>
              </w:rPr>
              <w:t xml:space="preserve">                           172,106,717 </w:t>
            </w:r>
          </w:p>
        </w:tc>
        <w:tc>
          <w:tcPr>
            <w:tcW w:w="2268" w:type="dxa"/>
            <w:shd w:val="clear" w:color="000000" w:fill="FFFFFF"/>
            <w:vAlign w:val="center"/>
            <w:hideMark/>
          </w:tcPr>
          <w:p w14:paraId="734E969C" w14:textId="2851B60F"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130,668,348 </w:t>
            </w:r>
          </w:p>
        </w:tc>
      </w:tr>
      <w:tr w:rsidR="00BA0FDB" w:rsidRPr="00BA0FDB" w14:paraId="6116ABCC" w14:textId="77777777" w:rsidTr="00F26EAA">
        <w:trPr>
          <w:trHeight w:val="465"/>
          <w:jc w:val="center"/>
        </w:trPr>
        <w:tc>
          <w:tcPr>
            <w:tcW w:w="2363" w:type="dxa"/>
            <w:shd w:val="clear" w:color="auto" w:fill="auto"/>
            <w:vAlign w:val="center"/>
            <w:hideMark/>
          </w:tcPr>
          <w:p w14:paraId="55844435"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Construcciones en Proceso (Obra Pública)</w:t>
            </w:r>
          </w:p>
        </w:tc>
        <w:tc>
          <w:tcPr>
            <w:tcW w:w="2315" w:type="dxa"/>
            <w:shd w:val="clear" w:color="000000" w:fill="FFFFFF"/>
            <w:vAlign w:val="center"/>
            <w:hideMark/>
          </w:tcPr>
          <w:p w14:paraId="4E398277" w14:textId="1EF8ACED"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6,753,333 </w:t>
            </w:r>
          </w:p>
        </w:tc>
        <w:tc>
          <w:tcPr>
            <w:tcW w:w="2268" w:type="dxa"/>
            <w:shd w:val="clear" w:color="000000" w:fill="FFFFFF"/>
            <w:vAlign w:val="center"/>
            <w:hideMark/>
          </w:tcPr>
          <w:p w14:paraId="0F4EE793" w14:textId="44253199"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26,136,107 </w:t>
            </w:r>
          </w:p>
        </w:tc>
      </w:tr>
      <w:tr w:rsidR="00735345" w:rsidRPr="006319E8" w14:paraId="519AE051" w14:textId="77777777" w:rsidTr="00F26EAA">
        <w:trPr>
          <w:trHeight w:val="465"/>
          <w:jc w:val="center"/>
        </w:trPr>
        <w:tc>
          <w:tcPr>
            <w:tcW w:w="2363" w:type="dxa"/>
            <w:shd w:val="clear" w:color="auto" w:fill="auto"/>
            <w:vAlign w:val="center"/>
          </w:tcPr>
          <w:p w14:paraId="26EF1030" w14:textId="4DD66553" w:rsidR="00735345" w:rsidRPr="006319E8" w:rsidRDefault="00735345" w:rsidP="00BA0FDB">
            <w:pPr>
              <w:spacing w:after="0" w:line="240" w:lineRule="auto"/>
              <w:jc w:val="both"/>
              <w:rPr>
                <w:rFonts w:ascii="Cambria" w:eastAsia="Times New Roman" w:hAnsi="Cambria" w:cs="Arial"/>
                <w:b/>
                <w:color w:val="000000"/>
                <w:sz w:val="16"/>
                <w:szCs w:val="16"/>
                <w:lang w:eastAsia="es-MX"/>
              </w:rPr>
            </w:pPr>
            <w:r w:rsidRPr="006319E8">
              <w:rPr>
                <w:rFonts w:ascii="Cambria" w:eastAsia="Times New Roman" w:hAnsi="Cambria" w:cs="Arial"/>
                <w:b/>
                <w:color w:val="000000"/>
                <w:sz w:val="16"/>
                <w:szCs w:val="16"/>
                <w:lang w:eastAsia="es-MX"/>
              </w:rPr>
              <w:t>Bienes Muebles</w:t>
            </w:r>
          </w:p>
        </w:tc>
        <w:tc>
          <w:tcPr>
            <w:tcW w:w="2315" w:type="dxa"/>
            <w:shd w:val="clear" w:color="000000" w:fill="FFFFFF"/>
            <w:vAlign w:val="center"/>
          </w:tcPr>
          <w:p w14:paraId="3C4CD342" w14:textId="2DDA8554" w:rsidR="00735345" w:rsidRPr="006319E8" w:rsidRDefault="006319E8" w:rsidP="00BA0FDB">
            <w:pPr>
              <w:spacing w:after="0" w:line="240" w:lineRule="auto"/>
              <w:jc w:val="right"/>
              <w:rPr>
                <w:rFonts w:ascii="Cambria" w:eastAsia="Times New Roman" w:hAnsi="Cambria" w:cs="Arial"/>
                <w:b/>
                <w:color w:val="000000"/>
                <w:sz w:val="16"/>
                <w:szCs w:val="16"/>
                <w:lang w:eastAsia="es-MX"/>
              </w:rPr>
            </w:pPr>
            <w:r w:rsidRPr="006319E8">
              <w:rPr>
                <w:rFonts w:ascii="Cambria" w:eastAsia="Times New Roman" w:hAnsi="Cambria" w:cs="Arial"/>
                <w:b/>
                <w:color w:val="000000"/>
                <w:sz w:val="16"/>
                <w:szCs w:val="16"/>
                <w:lang w:eastAsia="es-MX"/>
              </w:rPr>
              <w:t>93,798,899</w:t>
            </w:r>
          </w:p>
        </w:tc>
        <w:tc>
          <w:tcPr>
            <w:tcW w:w="2268" w:type="dxa"/>
            <w:shd w:val="clear" w:color="000000" w:fill="FFFFFF"/>
            <w:vAlign w:val="center"/>
          </w:tcPr>
          <w:p w14:paraId="6A51724D" w14:textId="57368FBF" w:rsidR="00735345" w:rsidRPr="006319E8" w:rsidRDefault="006319E8" w:rsidP="00BA0FDB">
            <w:pPr>
              <w:spacing w:after="0" w:line="240" w:lineRule="auto"/>
              <w:jc w:val="right"/>
              <w:rPr>
                <w:rFonts w:ascii="Cambria" w:eastAsia="Times New Roman" w:hAnsi="Cambria" w:cs="Arial"/>
                <w:b/>
                <w:color w:val="000000"/>
                <w:sz w:val="16"/>
                <w:szCs w:val="16"/>
                <w:lang w:eastAsia="es-MX"/>
              </w:rPr>
            </w:pPr>
            <w:r w:rsidRPr="006319E8">
              <w:rPr>
                <w:rFonts w:ascii="Cambria" w:eastAsia="Times New Roman" w:hAnsi="Cambria" w:cs="Arial"/>
                <w:b/>
                <w:color w:val="000000"/>
                <w:sz w:val="16"/>
                <w:szCs w:val="16"/>
                <w:lang w:eastAsia="es-MX"/>
              </w:rPr>
              <w:t>78,443,822</w:t>
            </w:r>
          </w:p>
        </w:tc>
      </w:tr>
      <w:tr w:rsidR="00BA0FDB" w:rsidRPr="00BA0FDB" w14:paraId="50D1B89D" w14:textId="77777777" w:rsidTr="00F26EAA">
        <w:trPr>
          <w:trHeight w:val="465"/>
          <w:jc w:val="center"/>
        </w:trPr>
        <w:tc>
          <w:tcPr>
            <w:tcW w:w="2363" w:type="dxa"/>
            <w:shd w:val="clear" w:color="auto" w:fill="auto"/>
            <w:vAlign w:val="center"/>
            <w:hideMark/>
          </w:tcPr>
          <w:p w14:paraId="3DC99032"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Mobiliario y Equipo de Administración</w:t>
            </w:r>
          </w:p>
        </w:tc>
        <w:tc>
          <w:tcPr>
            <w:tcW w:w="2315" w:type="dxa"/>
            <w:shd w:val="clear" w:color="000000" w:fill="FFFFFF"/>
            <w:vAlign w:val="center"/>
            <w:hideMark/>
          </w:tcPr>
          <w:p w14:paraId="78AD94E5" w14:textId="61A9E4D9"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19,034,810 </w:t>
            </w:r>
          </w:p>
        </w:tc>
        <w:tc>
          <w:tcPr>
            <w:tcW w:w="2268" w:type="dxa"/>
            <w:shd w:val="clear" w:color="000000" w:fill="FFFFFF"/>
            <w:vAlign w:val="center"/>
            <w:hideMark/>
          </w:tcPr>
          <w:p w14:paraId="36360104" w14:textId="682EE6A2"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21,733,095 </w:t>
            </w:r>
          </w:p>
        </w:tc>
      </w:tr>
      <w:tr w:rsidR="00BA0FDB" w:rsidRPr="00BA0FDB" w14:paraId="0EC3B054" w14:textId="77777777" w:rsidTr="00F26EAA">
        <w:trPr>
          <w:trHeight w:val="555"/>
          <w:jc w:val="center"/>
        </w:trPr>
        <w:tc>
          <w:tcPr>
            <w:tcW w:w="2363" w:type="dxa"/>
            <w:shd w:val="clear" w:color="auto" w:fill="auto"/>
            <w:vAlign w:val="center"/>
            <w:hideMark/>
          </w:tcPr>
          <w:p w14:paraId="18A447CA"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Mobiliario y Equipo Educacional y Recreativo</w:t>
            </w:r>
          </w:p>
        </w:tc>
        <w:tc>
          <w:tcPr>
            <w:tcW w:w="2315" w:type="dxa"/>
            <w:shd w:val="clear" w:color="000000" w:fill="FFFFFF"/>
            <w:vAlign w:val="center"/>
            <w:hideMark/>
          </w:tcPr>
          <w:p w14:paraId="7162C14F" w14:textId="7505C19C"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11,105,869 </w:t>
            </w:r>
          </w:p>
        </w:tc>
        <w:tc>
          <w:tcPr>
            <w:tcW w:w="2268" w:type="dxa"/>
            <w:shd w:val="clear" w:color="000000" w:fill="FFFFFF"/>
            <w:vAlign w:val="center"/>
            <w:hideMark/>
          </w:tcPr>
          <w:p w14:paraId="749EE4FD" w14:textId="5F073EA9"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7,289,621 </w:t>
            </w:r>
          </w:p>
        </w:tc>
      </w:tr>
      <w:tr w:rsidR="00BA0FDB" w:rsidRPr="00BA0FDB" w14:paraId="3971B3AF" w14:textId="77777777" w:rsidTr="00F26EAA">
        <w:trPr>
          <w:trHeight w:val="570"/>
          <w:jc w:val="center"/>
        </w:trPr>
        <w:tc>
          <w:tcPr>
            <w:tcW w:w="2363" w:type="dxa"/>
            <w:shd w:val="clear" w:color="auto" w:fill="auto"/>
            <w:vAlign w:val="center"/>
            <w:hideMark/>
          </w:tcPr>
          <w:p w14:paraId="04504815"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Equipo e Instrumental Médico y de Laboratorio</w:t>
            </w:r>
          </w:p>
        </w:tc>
        <w:tc>
          <w:tcPr>
            <w:tcW w:w="2315" w:type="dxa"/>
            <w:shd w:val="clear" w:color="000000" w:fill="FFFFFF"/>
            <w:vAlign w:val="center"/>
            <w:hideMark/>
          </w:tcPr>
          <w:p w14:paraId="16E9FEA3" w14:textId="504754F7"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8,921,012 </w:t>
            </w:r>
          </w:p>
        </w:tc>
        <w:tc>
          <w:tcPr>
            <w:tcW w:w="2268" w:type="dxa"/>
            <w:shd w:val="clear" w:color="000000" w:fill="FFFFFF"/>
            <w:vAlign w:val="center"/>
            <w:hideMark/>
          </w:tcPr>
          <w:p w14:paraId="29DA5EC0" w14:textId="00D9A0EE"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6,610,237 </w:t>
            </w:r>
          </w:p>
        </w:tc>
      </w:tr>
      <w:tr w:rsidR="00BA0FDB" w:rsidRPr="00BA0FDB" w14:paraId="42ED4EC9" w14:textId="77777777" w:rsidTr="00F26EAA">
        <w:trPr>
          <w:trHeight w:val="315"/>
          <w:jc w:val="center"/>
        </w:trPr>
        <w:tc>
          <w:tcPr>
            <w:tcW w:w="2363" w:type="dxa"/>
            <w:shd w:val="clear" w:color="auto" w:fill="auto"/>
            <w:vAlign w:val="center"/>
            <w:hideMark/>
          </w:tcPr>
          <w:p w14:paraId="5A07026F"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Equipo de Transporte</w:t>
            </w:r>
          </w:p>
        </w:tc>
        <w:tc>
          <w:tcPr>
            <w:tcW w:w="2315" w:type="dxa"/>
            <w:shd w:val="clear" w:color="000000" w:fill="FFFFFF"/>
            <w:vAlign w:val="center"/>
            <w:hideMark/>
          </w:tcPr>
          <w:p w14:paraId="59F54F90" w14:textId="62C2CF99"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25,765,076 </w:t>
            </w:r>
          </w:p>
        </w:tc>
        <w:tc>
          <w:tcPr>
            <w:tcW w:w="2268" w:type="dxa"/>
            <w:shd w:val="clear" w:color="000000" w:fill="FFFFFF"/>
            <w:vAlign w:val="center"/>
            <w:hideMark/>
          </w:tcPr>
          <w:p w14:paraId="32FA2F17" w14:textId="68890A68"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18,516,278 </w:t>
            </w:r>
          </w:p>
        </w:tc>
      </w:tr>
      <w:tr w:rsidR="00BA0FDB" w:rsidRPr="00BA0FDB" w14:paraId="4913E6B5" w14:textId="77777777" w:rsidTr="00F26EAA">
        <w:trPr>
          <w:trHeight w:val="585"/>
          <w:jc w:val="center"/>
        </w:trPr>
        <w:tc>
          <w:tcPr>
            <w:tcW w:w="2363" w:type="dxa"/>
            <w:shd w:val="clear" w:color="auto" w:fill="auto"/>
            <w:vAlign w:val="center"/>
            <w:hideMark/>
          </w:tcPr>
          <w:p w14:paraId="24F44F29"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Maquinaria, Otros Equipos y Herramientas</w:t>
            </w:r>
          </w:p>
        </w:tc>
        <w:tc>
          <w:tcPr>
            <w:tcW w:w="2315" w:type="dxa"/>
            <w:shd w:val="clear" w:color="000000" w:fill="FFFFFF"/>
            <w:vAlign w:val="center"/>
            <w:hideMark/>
          </w:tcPr>
          <w:p w14:paraId="4B8D9F13" w14:textId="6FB1E41A"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28,972,132 </w:t>
            </w:r>
          </w:p>
        </w:tc>
        <w:tc>
          <w:tcPr>
            <w:tcW w:w="2268" w:type="dxa"/>
            <w:shd w:val="clear" w:color="000000" w:fill="FFFFFF"/>
            <w:vAlign w:val="center"/>
            <w:hideMark/>
          </w:tcPr>
          <w:p w14:paraId="131C8B2D" w14:textId="4C6BA1A8"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24,294,591 </w:t>
            </w:r>
          </w:p>
        </w:tc>
      </w:tr>
      <w:tr w:rsidR="00BA0FDB" w:rsidRPr="00BA0FDB" w14:paraId="1C8F3D26" w14:textId="77777777" w:rsidTr="00F26EAA">
        <w:trPr>
          <w:trHeight w:val="360"/>
          <w:jc w:val="center"/>
        </w:trPr>
        <w:tc>
          <w:tcPr>
            <w:tcW w:w="2363" w:type="dxa"/>
            <w:shd w:val="clear" w:color="auto" w:fill="auto"/>
            <w:vAlign w:val="center"/>
            <w:hideMark/>
          </w:tcPr>
          <w:p w14:paraId="1B8691C9" w14:textId="76CC5212"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Activos Biológicos</w:t>
            </w:r>
          </w:p>
        </w:tc>
        <w:tc>
          <w:tcPr>
            <w:tcW w:w="2315" w:type="dxa"/>
            <w:shd w:val="clear" w:color="000000" w:fill="FFFFFF"/>
            <w:vAlign w:val="center"/>
            <w:hideMark/>
          </w:tcPr>
          <w:p w14:paraId="1493924E" w14:textId="0006848E" w:rsidR="00BA0FDB" w:rsidRPr="00BA0FDB" w:rsidRDefault="006319E8" w:rsidP="00BA0FDB">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p>
        </w:tc>
        <w:tc>
          <w:tcPr>
            <w:tcW w:w="2268" w:type="dxa"/>
            <w:shd w:val="clear" w:color="000000" w:fill="FFFFFF"/>
            <w:vAlign w:val="center"/>
            <w:hideMark/>
          </w:tcPr>
          <w:p w14:paraId="7C607C58" w14:textId="4F722A8F" w:rsidR="00BA0FDB" w:rsidRPr="00BA0FDB" w:rsidRDefault="006319E8" w:rsidP="00BA0FDB">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0</w:t>
            </w:r>
          </w:p>
        </w:tc>
      </w:tr>
      <w:tr w:rsidR="006319E8" w:rsidRPr="006319E8" w14:paraId="27BB4148" w14:textId="77777777" w:rsidTr="00F26EAA">
        <w:trPr>
          <w:trHeight w:val="360"/>
          <w:jc w:val="center"/>
        </w:trPr>
        <w:tc>
          <w:tcPr>
            <w:tcW w:w="2363" w:type="dxa"/>
            <w:shd w:val="clear" w:color="auto" w:fill="auto"/>
            <w:vAlign w:val="center"/>
          </w:tcPr>
          <w:p w14:paraId="3C244C75" w14:textId="25DAEE5B" w:rsidR="006319E8" w:rsidRPr="006319E8" w:rsidRDefault="006319E8" w:rsidP="00BA0FDB">
            <w:pPr>
              <w:spacing w:after="0" w:line="240" w:lineRule="auto"/>
              <w:jc w:val="both"/>
              <w:rPr>
                <w:rFonts w:ascii="Cambria" w:eastAsia="Times New Roman" w:hAnsi="Cambria" w:cs="Arial"/>
                <w:b/>
                <w:bCs/>
                <w:color w:val="000000"/>
                <w:sz w:val="16"/>
                <w:szCs w:val="16"/>
                <w:lang w:eastAsia="es-MX"/>
              </w:rPr>
            </w:pPr>
            <w:r w:rsidRPr="006319E8">
              <w:rPr>
                <w:rFonts w:ascii="Cambria" w:eastAsia="Times New Roman" w:hAnsi="Cambria" w:cs="Arial"/>
                <w:b/>
                <w:bCs/>
                <w:color w:val="000000"/>
                <w:sz w:val="16"/>
                <w:szCs w:val="16"/>
                <w:lang w:eastAsia="es-MX"/>
              </w:rPr>
              <w:t>Otras inversiones</w:t>
            </w:r>
          </w:p>
        </w:tc>
        <w:tc>
          <w:tcPr>
            <w:tcW w:w="2315" w:type="dxa"/>
            <w:shd w:val="clear" w:color="000000" w:fill="FFFFFF"/>
            <w:vAlign w:val="center"/>
          </w:tcPr>
          <w:p w14:paraId="5795FD71" w14:textId="41AE1112" w:rsidR="006319E8" w:rsidRPr="006319E8" w:rsidRDefault="006319E8" w:rsidP="00BA0FDB">
            <w:pPr>
              <w:spacing w:after="0" w:line="240" w:lineRule="auto"/>
              <w:jc w:val="right"/>
              <w:rPr>
                <w:rFonts w:ascii="Cambria" w:eastAsia="Times New Roman" w:hAnsi="Cambria" w:cs="Arial"/>
                <w:b/>
                <w:bCs/>
                <w:color w:val="000000"/>
                <w:sz w:val="16"/>
                <w:szCs w:val="16"/>
                <w:lang w:eastAsia="es-MX"/>
              </w:rPr>
            </w:pPr>
            <w:r w:rsidRPr="006319E8">
              <w:rPr>
                <w:rFonts w:ascii="Cambria" w:eastAsia="Times New Roman" w:hAnsi="Cambria" w:cs="Arial"/>
                <w:b/>
                <w:bCs/>
                <w:color w:val="000000"/>
                <w:sz w:val="16"/>
                <w:szCs w:val="16"/>
                <w:lang w:eastAsia="es-MX"/>
              </w:rPr>
              <w:t>1,423,830</w:t>
            </w:r>
          </w:p>
        </w:tc>
        <w:tc>
          <w:tcPr>
            <w:tcW w:w="2268" w:type="dxa"/>
            <w:shd w:val="clear" w:color="000000" w:fill="FFFFFF"/>
            <w:vAlign w:val="center"/>
          </w:tcPr>
          <w:p w14:paraId="3028C932" w14:textId="2C079BC4" w:rsidR="006319E8" w:rsidRPr="006319E8" w:rsidRDefault="006319E8" w:rsidP="00BA0FDB">
            <w:pPr>
              <w:spacing w:after="0" w:line="240" w:lineRule="auto"/>
              <w:jc w:val="right"/>
              <w:rPr>
                <w:rFonts w:ascii="Cambria" w:eastAsia="Times New Roman" w:hAnsi="Cambria" w:cs="Arial"/>
                <w:b/>
                <w:bCs/>
                <w:color w:val="000000"/>
                <w:sz w:val="16"/>
                <w:szCs w:val="16"/>
                <w:lang w:eastAsia="es-MX"/>
              </w:rPr>
            </w:pPr>
            <w:r w:rsidRPr="006319E8">
              <w:rPr>
                <w:rFonts w:ascii="Cambria" w:eastAsia="Times New Roman" w:hAnsi="Cambria" w:cs="Arial"/>
                <w:b/>
                <w:bCs/>
                <w:color w:val="000000"/>
                <w:sz w:val="16"/>
                <w:szCs w:val="16"/>
                <w:lang w:eastAsia="es-MX"/>
              </w:rPr>
              <w:t>217,812</w:t>
            </w:r>
          </w:p>
        </w:tc>
      </w:tr>
      <w:tr w:rsidR="00BA0FDB" w:rsidRPr="00BA0FDB" w14:paraId="2425126B" w14:textId="77777777" w:rsidTr="00F26EAA">
        <w:trPr>
          <w:trHeight w:val="315"/>
          <w:jc w:val="center"/>
        </w:trPr>
        <w:tc>
          <w:tcPr>
            <w:tcW w:w="2363" w:type="dxa"/>
            <w:shd w:val="clear" w:color="auto" w:fill="auto"/>
            <w:vAlign w:val="center"/>
            <w:hideMark/>
          </w:tcPr>
          <w:p w14:paraId="3E2993FA"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Software</w:t>
            </w:r>
          </w:p>
        </w:tc>
        <w:tc>
          <w:tcPr>
            <w:tcW w:w="2315" w:type="dxa"/>
            <w:shd w:val="clear" w:color="000000" w:fill="FFFFFF"/>
            <w:vAlign w:val="center"/>
            <w:hideMark/>
          </w:tcPr>
          <w:p w14:paraId="5C1EA7FF" w14:textId="06323724"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697,303 </w:t>
            </w:r>
          </w:p>
        </w:tc>
        <w:tc>
          <w:tcPr>
            <w:tcW w:w="2268" w:type="dxa"/>
            <w:shd w:val="clear" w:color="000000" w:fill="FFFFFF"/>
            <w:vAlign w:val="center"/>
            <w:hideMark/>
          </w:tcPr>
          <w:p w14:paraId="1F1FDB19" w14:textId="7000D00B"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58,577 </w:t>
            </w:r>
          </w:p>
        </w:tc>
      </w:tr>
      <w:tr w:rsidR="00BA0FDB" w:rsidRPr="00BA0FDB" w14:paraId="3AE86778" w14:textId="77777777" w:rsidTr="00F26EAA">
        <w:trPr>
          <w:trHeight w:val="315"/>
          <w:jc w:val="center"/>
        </w:trPr>
        <w:tc>
          <w:tcPr>
            <w:tcW w:w="2363" w:type="dxa"/>
            <w:shd w:val="clear" w:color="auto" w:fill="auto"/>
            <w:vAlign w:val="center"/>
            <w:hideMark/>
          </w:tcPr>
          <w:p w14:paraId="3D405F86" w14:textId="77777777" w:rsidR="00BA0FDB" w:rsidRPr="00BA0FDB" w:rsidRDefault="00BA0FDB" w:rsidP="00BA0FDB">
            <w:pPr>
              <w:spacing w:after="0" w:line="240" w:lineRule="auto"/>
              <w:jc w:val="both"/>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Licencias</w:t>
            </w:r>
          </w:p>
        </w:tc>
        <w:tc>
          <w:tcPr>
            <w:tcW w:w="2315" w:type="dxa"/>
            <w:shd w:val="clear" w:color="000000" w:fill="FFFFFF"/>
            <w:vAlign w:val="center"/>
            <w:hideMark/>
          </w:tcPr>
          <w:p w14:paraId="699D6A8C" w14:textId="5F69CDA6"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726,527 </w:t>
            </w:r>
          </w:p>
        </w:tc>
        <w:tc>
          <w:tcPr>
            <w:tcW w:w="2268" w:type="dxa"/>
            <w:shd w:val="clear" w:color="000000" w:fill="FFFFFF"/>
            <w:vAlign w:val="center"/>
            <w:hideMark/>
          </w:tcPr>
          <w:p w14:paraId="570D7904" w14:textId="190E2B21" w:rsidR="00BA0FDB" w:rsidRPr="00BA0FDB" w:rsidRDefault="00BA0FDB" w:rsidP="00BA0FDB">
            <w:pPr>
              <w:spacing w:after="0" w:line="240" w:lineRule="auto"/>
              <w:jc w:val="right"/>
              <w:rPr>
                <w:rFonts w:ascii="Cambria" w:eastAsia="Times New Roman" w:hAnsi="Cambria" w:cs="Arial"/>
                <w:color w:val="000000"/>
                <w:sz w:val="16"/>
                <w:szCs w:val="16"/>
                <w:lang w:eastAsia="es-MX"/>
              </w:rPr>
            </w:pPr>
            <w:r w:rsidRPr="00BA0FDB">
              <w:rPr>
                <w:rFonts w:ascii="Cambria" w:eastAsia="Times New Roman" w:hAnsi="Cambria" w:cs="Arial"/>
                <w:color w:val="000000"/>
                <w:sz w:val="16"/>
                <w:szCs w:val="16"/>
                <w:lang w:eastAsia="es-MX"/>
              </w:rPr>
              <w:t xml:space="preserve">                                 159,235 </w:t>
            </w:r>
          </w:p>
        </w:tc>
      </w:tr>
      <w:tr w:rsidR="00BA0FDB" w:rsidRPr="00BA0FDB" w14:paraId="27FE6B5F" w14:textId="77777777" w:rsidTr="00F26EAA">
        <w:trPr>
          <w:trHeight w:val="315"/>
          <w:jc w:val="center"/>
        </w:trPr>
        <w:tc>
          <w:tcPr>
            <w:tcW w:w="2363" w:type="dxa"/>
            <w:shd w:val="clear" w:color="auto" w:fill="auto"/>
            <w:vAlign w:val="center"/>
            <w:hideMark/>
          </w:tcPr>
          <w:p w14:paraId="00D63858" w14:textId="365CACFE" w:rsidR="00BA0FDB" w:rsidRPr="00BA0FDB" w:rsidRDefault="00BA0FDB" w:rsidP="00BA0FDB">
            <w:pPr>
              <w:spacing w:after="0" w:line="240" w:lineRule="auto"/>
              <w:jc w:val="right"/>
              <w:rPr>
                <w:rFonts w:ascii="Cambria" w:eastAsia="Times New Roman" w:hAnsi="Cambria" w:cs="Arial"/>
                <w:sz w:val="16"/>
                <w:szCs w:val="16"/>
                <w:lang w:eastAsia="es-MX"/>
              </w:rPr>
            </w:pPr>
            <w:r w:rsidRPr="00BA0FDB">
              <w:rPr>
                <w:rFonts w:ascii="Cambria" w:eastAsia="Times New Roman" w:hAnsi="Cambria" w:cs="Arial"/>
                <w:sz w:val="16"/>
                <w:szCs w:val="16"/>
                <w:lang w:eastAsia="es-MX"/>
              </w:rPr>
              <w:t>TOTAL</w:t>
            </w:r>
          </w:p>
        </w:tc>
        <w:tc>
          <w:tcPr>
            <w:tcW w:w="2315" w:type="dxa"/>
            <w:shd w:val="clear" w:color="auto" w:fill="auto"/>
            <w:vAlign w:val="center"/>
            <w:hideMark/>
          </w:tcPr>
          <w:p w14:paraId="353C41F7" w14:textId="0DD53A5D" w:rsidR="00BA0FDB" w:rsidRPr="00BA0FDB" w:rsidRDefault="00BA0FDB" w:rsidP="00BA0FDB">
            <w:pPr>
              <w:spacing w:after="0" w:line="240" w:lineRule="auto"/>
              <w:jc w:val="right"/>
              <w:rPr>
                <w:rFonts w:ascii="Cambria" w:eastAsia="Times New Roman" w:hAnsi="Cambria" w:cs="Arial"/>
                <w:sz w:val="16"/>
                <w:szCs w:val="16"/>
                <w:lang w:eastAsia="es-MX"/>
              </w:rPr>
            </w:pPr>
            <w:r w:rsidRPr="00BA0FDB">
              <w:rPr>
                <w:rFonts w:ascii="Cambria" w:eastAsia="Times New Roman" w:hAnsi="Cambria" w:cs="Arial"/>
                <w:sz w:val="16"/>
                <w:szCs w:val="16"/>
                <w:lang w:eastAsia="es-MX"/>
              </w:rPr>
              <w:t xml:space="preserve">                           </w:t>
            </w:r>
            <w:r w:rsidR="00F26EAA">
              <w:rPr>
                <w:rFonts w:ascii="Cambria" w:eastAsia="Times New Roman" w:hAnsi="Cambria" w:cs="Arial"/>
                <w:sz w:val="16"/>
                <w:szCs w:val="16"/>
                <w:lang w:eastAsia="es-MX"/>
              </w:rPr>
              <w:t>$</w:t>
            </w:r>
            <w:r w:rsidRPr="00BA0FDB">
              <w:rPr>
                <w:rFonts w:ascii="Cambria" w:eastAsia="Times New Roman" w:hAnsi="Cambria" w:cs="Arial"/>
                <w:sz w:val="16"/>
                <w:szCs w:val="16"/>
                <w:lang w:eastAsia="es-MX"/>
              </w:rPr>
              <w:t xml:space="preserve">274,082,779 </w:t>
            </w:r>
          </w:p>
        </w:tc>
        <w:tc>
          <w:tcPr>
            <w:tcW w:w="2268" w:type="dxa"/>
            <w:shd w:val="clear" w:color="auto" w:fill="auto"/>
            <w:vAlign w:val="center"/>
            <w:hideMark/>
          </w:tcPr>
          <w:p w14:paraId="63BB6AD5" w14:textId="449C8B01" w:rsidR="00BA0FDB" w:rsidRPr="00BA0FDB" w:rsidRDefault="00BA0FDB" w:rsidP="00BA0FDB">
            <w:pPr>
              <w:spacing w:after="0" w:line="240" w:lineRule="auto"/>
              <w:jc w:val="right"/>
              <w:rPr>
                <w:rFonts w:ascii="Cambria" w:eastAsia="Times New Roman" w:hAnsi="Cambria" w:cs="Arial"/>
                <w:sz w:val="16"/>
                <w:szCs w:val="16"/>
                <w:lang w:eastAsia="es-MX"/>
              </w:rPr>
            </w:pPr>
            <w:r w:rsidRPr="00BA0FDB">
              <w:rPr>
                <w:rFonts w:ascii="Cambria" w:eastAsia="Times New Roman" w:hAnsi="Cambria" w:cs="Arial"/>
                <w:sz w:val="16"/>
                <w:szCs w:val="16"/>
                <w:lang w:eastAsia="es-MX"/>
              </w:rPr>
              <w:t xml:space="preserve">                          </w:t>
            </w:r>
            <w:r w:rsidR="00F26EAA">
              <w:rPr>
                <w:rFonts w:ascii="Cambria" w:eastAsia="Times New Roman" w:hAnsi="Cambria" w:cs="Arial"/>
                <w:sz w:val="16"/>
                <w:szCs w:val="16"/>
                <w:lang w:eastAsia="es-MX"/>
              </w:rPr>
              <w:t>$</w:t>
            </w:r>
            <w:r w:rsidRPr="00BA0FDB">
              <w:rPr>
                <w:rFonts w:ascii="Cambria" w:eastAsia="Times New Roman" w:hAnsi="Cambria" w:cs="Arial"/>
                <w:sz w:val="16"/>
                <w:szCs w:val="16"/>
                <w:lang w:eastAsia="es-MX"/>
              </w:rPr>
              <w:t xml:space="preserve">183,193,875 </w:t>
            </w:r>
          </w:p>
        </w:tc>
      </w:tr>
    </w:tbl>
    <w:p w14:paraId="15D45F61" w14:textId="77777777" w:rsidR="00BA0FDB" w:rsidRDefault="00BA0FDB" w:rsidP="003A7741">
      <w:pPr>
        <w:pStyle w:val="ROMANOS"/>
        <w:spacing w:after="0" w:line="240" w:lineRule="exact"/>
        <w:ind w:left="1068" w:firstLine="0"/>
        <w:rPr>
          <w:rFonts w:ascii="Cambria" w:hAnsi="Cambria" w:cs="DIN Pro Regular"/>
          <w:sz w:val="20"/>
          <w:szCs w:val="20"/>
          <w:lang w:val="es-MX"/>
        </w:rPr>
      </w:pPr>
    </w:p>
    <w:p w14:paraId="4CD1186C" w14:textId="77777777" w:rsidR="00BA0FDB" w:rsidRDefault="00BA0FDB" w:rsidP="003A7741">
      <w:pPr>
        <w:pStyle w:val="ROMANOS"/>
        <w:spacing w:after="0" w:line="240" w:lineRule="exact"/>
        <w:ind w:left="1068" w:firstLine="0"/>
        <w:rPr>
          <w:rFonts w:ascii="Cambria" w:hAnsi="Cambria" w:cs="DIN Pro Regular"/>
          <w:sz w:val="20"/>
          <w:szCs w:val="20"/>
          <w:lang w:val="es-MX"/>
        </w:rPr>
      </w:pPr>
    </w:p>
    <w:p w14:paraId="5BABEDE7" w14:textId="77777777" w:rsidR="00BA0FDB" w:rsidRDefault="00BA0FDB" w:rsidP="003A7741">
      <w:pPr>
        <w:pStyle w:val="ROMANOS"/>
        <w:spacing w:after="0" w:line="240" w:lineRule="exact"/>
        <w:ind w:left="1068" w:firstLine="0"/>
        <w:rPr>
          <w:rFonts w:ascii="Cambria" w:hAnsi="Cambria" w:cs="DIN Pro Regular"/>
          <w:sz w:val="20"/>
          <w:szCs w:val="20"/>
          <w:lang w:val="es-MX"/>
        </w:rPr>
      </w:pPr>
    </w:p>
    <w:p w14:paraId="2608C4CD" w14:textId="77777777" w:rsidR="003A7741" w:rsidRDefault="003A7741" w:rsidP="003A7741">
      <w:pPr>
        <w:pStyle w:val="ROMANOS"/>
        <w:spacing w:after="0" w:line="240" w:lineRule="exact"/>
        <w:ind w:left="1068" w:firstLine="0"/>
        <w:rPr>
          <w:rFonts w:ascii="Cambria" w:hAnsi="Cambria" w:cs="DIN Pro Regular"/>
          <w:sz w:val="20"/>
          <w:szCs w:val="20"/>
          <w:lang w:val="es-MX"/>
        </w:rPr>
      </w:pPr>
    </w:p>
    <w:p w14:paraId="015DEB91" w14:textId="77777777" w:rsidR="002655C8" w:rsidRDefault="002655C8" w:rsidP="003A7741">
      <w:pPr>
        <w:pStyle w:val="ROMANOS"/>
        <w:spacing w:after="0" w:line="240" w:lineRule="exact"/>
        <w:ind w:left="1068" w:firstLine="0"/>
        <w:rPr>
          <w:rFonts w:ascii="Cambria" w:hAnsi="Cambria" w:cs="DIN Pro Regular"/>
          <w:sz w:val="20"/>
          <w:szCs w:val="20"/>
          <w:lang w:val="es-MX"/>
        </w:rPr>
      </w:pPr>
    </w:p>
    <w:p w14:paraId="515320C5" w14:textId="77777777" w:rsidR="002655C8" w:rsidRDefault="002655C8" w:rsidP="003A7741">
      <w:pPr>
        <w:pStyle w:val="ROMANOS"/>
        <w:spacing w:after="0" w:line="240" w:lineRule="exact"/>
        <w:ind w:left="1068" w:firstLine="0"/>
        <w:rPr>
          <w:rFonts w:ascii="Cambria" w:hAnsi="Cambria" w:cs="DIN Pro Regular"/>
          <w:sz w:val="20"/>
          <w:szCs w:val="20"/>
          <w:lang w:val="es-MX"/>
        </w:rPr>
      </w:pPr>
    </w:p>
    <w:p w14:paraId="5FC4F4CA" w14:textId="77777777" w:rsidR="002655C8" w:rsidRDefault="002655C8" w:rsidP="003A7741">
      <w:pPr>
        <w:pStyle w:val="ROMANOS"/>
        <w:spacing w:after="0" w:line="240" w:lineRule="exact"/>
        <w:ind w:left="1068" w:firstLine="0"/>
        <w:rPr>
          <w:rFonts w:ascii="Cambria" w:hAnsi="Cambria" w:cs="DIN Pro Regular"/>
          <w:sz w:val="20"/>
          <w:szCs w:val="20"/>
          <w:lang w:val="es-MX"/>
        </w:rPr>
      </w:pPr>
    </w:p>
    <w:p w14:paraId="0A8800B0" w14:textId="77777777" w:rsidR="002655C8" w:rsidRDefault="002655C8" w:rsidP="003A7741">
      <w:pPr>
        <w:pStyle w:val="ROMANOS"/>
        <w:spacing w:after="0" w:line="240" w:lineRule="exact"/>
        <w:ind w:left="1068" w:firstLine="0"/>
        <w:rPr>
          <w:rFonts w:ascii="Cambria" w:hAnsi="Cambria" w:cs="DIN Pro Regular"/>
          <w:sz w:val="20"/>
          <w:szCs w:val="20"/>
          <w:lang w:val="es-MX"/>
        </w:rPr>
      </w:pPr>
    </w:p>
    <w:p w14:paraId="024BA6F5" w14:textId="77777777" w:rsidR="003A7741" w:rsidRDefault="003A7741" w:rsidP="003A7741">
      <w:pPr>
        <w:pStyle w:val="ROMANOS"/>
        <w:spacing w:after="0" w:line="240" w:lineRule="exact"/>
        <w:ind w:left="1068" w:firstLine="0"/>
        <w:rPr>
          <w:rFonts w:ascii="Cambria" w:hAnsi="Cambria" w:cs="DIN Pro Regular"/>
          <w:sz w:val="20"/>
          <w:szCs w:val="20"/>
          <w:lang w:val="es-MX"/>
        </w:rPr>
      </w:pPr>
    </w:p>
    <w:p w14:paraId="23D63F72" w14:textId="77777777" w:rsidR="001120EB" w:rsidRDefault="001120EB" w:rsidP="005732F9">
      <w:pPr>
        <w:pStyle w:val="ROMANOS"/>
        <w:spacing w:after="0" w:line="240" w:lineRule="exact"/>
        <w:ind w:left="1068" w:firstLine="0"/>
        <w:rPr>
          <w:rFonts w:ascii="Cambria" w:hAnsi="Cambria" w:cs="DIN Pro Regular"/>
          <w:sz w:val="20"/>
          <w:szCs w:val="20"/>
          <w:highlight w:val="yellow"/>
          <w:lang w:val="es-MX"/>
        </w:rPr>
      </w:pPr>
    </w:p>
    <w:p w14:paraId="722C53AF" w14:textId="29935038" w:rsidR="007D4DD1" w:rsidRDefault="007D4DD1" w:rsidP="007D4DD1">
      <w:pPr>
        <w:pStyle w:val="ROMANOS"/>
        <w:spacing w:after="0" w:line="240" w:lineRule="exact"/>
        <w:jc w:val="center"/>
        <w:rPr>
          <w:rFonts w:ascii="Cambria" w:hAnsi="Cambria" w:cs="DIN Pro Regular"/>
          <w:sz w:val="20"/>
          <w:szCs w:val="20"/>
          <w:lang w:val="es-MX"/>
        </w:rPr>
      </w:pPr>
    </w:p>
    <w:p w14:paraId="66345320" w14:textId="1F7D076B"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lastRenderedPageBreak/>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31BE6484" w14:textId="77777777" w:rsidR="00CC0399" w:rsidRDefault="00CC0399" w:rsidP="000E6439">
      <w:pPr>
        <w:pStyle w:val="ROMANOS"/>
        <w:spacing w:after="0" w:line="240" w:lineRule="exact"/>
        <w:ind w:left="1140"/>
        <w:rPr>
          <w:rFonts w:ascii="Cambria" w:hAnsi="Cambria" w:cs="DIN Pro Regular"/>
          <w:sz w:val="20"/>
          <w:szCs w:val="20"/>
          <w:lang w:val="es-MX"/>
        </w:rPr>
      </w:pPr>
    </w:p>
    <w:tbl>
      <w:tblPr>
        <w:tblW w:w="652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7"/>
        <w:gridCol w:w="1834"/>
        <w:gridCol w:w="1559"/>
      </w:tblGrid>
      <w:tr w:rsidR="00E0390E" w:rsidRPr="00CC0399" w14:paraId="619A3FAE" w14:textId="77777777" w:rsidTr="00940080">
        <w:trPr>
          <w:trHeight w:val="329"/>
        </w:trPr>
        <w:tc>
          <w:tcPr>
            <w:tcW w:w="6520" w:type="dxa"/>
            <w:gridSpan w:val="3"/>
            <w:shd w:val="clear" w:color="auto" w:fill="00426A"/>
            <w:vAlign w:val="center"/>
          </w:tcPr>
          <w:p w14:paraId="41B89789" w14:textId="60414E15" w:rsidR="00E0390E" w:rsidRPr="00CC0399" w:rsidRDefault="00E0390E" w:rsidP="00CC0399">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CONCILIACION DE FLUJOS DE EFECTIVOS NETOS</w:t>
            </w:r>
          </w:p>
        </w:tc>
      </w:tr>
      <w:tr w:rsidR="00E0390E" w:rsidRPr="00CC0399" w14:paraId="3E981FEA" w14:textId="77777777" w:rsidTr="00627FA5">
        <w:trPr>
          <w:trHeight w:val="329"/>
        </w:trPr>
        <w:tc>
          <w:tcPr>
            <w:tcW w:w="3127" w:type="dxa"/>
            <w:shd w:val="clear" w:color="auto" w:fill="00426A"/>
            <w:vAlign w:val="center"/>
          </w:tcPr>
          <w:p w14:paraId="5F78C272" w14:textId="29DABF60" w:rsidR="00E0390E" w:rsidRDefault="00E0390E"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CONCEPTO</w:t>
            </w:r>
          </w:p>
        </w:tc>
        <w:tc>
          <w:tcPr>
            <w:tcW w:w="1834" w:type="dxa"/>
            <w:shd w:val="clear" w:color="auto" w:fill="00426A"/>
            <w:vAlign w:val="center"/>
          </w:tcPr>
          <w:p w14:paraId="36C872D8" w14:textId="21A95EAA" w:rsidR="00E0390E" w:rsidRDefault="002778D1" w:rsidP="00E0390E">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DICIEMBRE</w:t>
            </w:r>
            <w:r w:rsidR="00E0390E" w:rsidRPr="00CC0399">
              <w:rPr>
                <w:rFonts w:ascii="Cambria" w:eastAsia="Times New Roman" w:hAnsi="Cambria" w:cs="Calibri"/>
                <w:b/>
                <w:bCs/>
                <w:color w:val="FFFFFF"/>
                <w:sz w:val="16"/>
                <w:szCs w:val="16"/>
                <w:lang w:eastAsia="es-MX"/>
              </w:rPr>
              <w:t xml:space="preserve"> 202</w:t>
            </w:r>
            <w:r w:rsidR="00E0390E">
              <w:rPr>
                <w:rFonts w:ascii="Cambria" w:eastAsia="Times New Roman" w:hAnsi="Cambria" w:cs="Calibri"/>
                <w:b/>
                <w:bCs/>
                <w:color w:val="FFFFFF"/>
                <w:sz w:val="16"/>
                <w:szCs w:val="16"/>
                <w:lang w:eastAsia="es-MX"/>
              </w:rPr>
              <w:t>3</w:t>
            </w:r>
          </w:p>
        </w:tc>
        <w:tc>
          <w:tcPr>
            <w:tcW w:w="1559" w:type="dxa"/>
            <w:shd w:val="clear" w:color="auto" w:fill="00426A"/>
            <w:vAlign w:val="center"/>
          </w:tcPr>
          <w:p w14:paraId="42EAA3BB" w14:textId="57C42EAD" w:rsidR="00E0390E" w:rsidRPr="00CC0399" w:rsidRDefault="00E0390E" w:rsidP="00E0390E">
            <w:pPr>
              <w:spacing w:after="0" w:line="240" w:lineRule="auto"/>
              <w:jc w:val="center"/>
              <w:rPr>
                <w:rFonts w:ascii="Cambria" w:eastAsia="Times New Roman" w:hAnsi="Cambria" w:cs="Calibri"/>
                <w:b/>
                <w:bCs/>
                <w:color w:val="FFFFFF"/>
                <w:sz w:val="16"/>
                <w:szCs w:val="16"/>
                <w:lang w:eastAsia="es-MX"/>
              </w:rPr>
            </w:pPr>
            <w:r w:rsidRPr="00CC0399">
              <w:rPr>
                <w:rFonts w:ascii="Cambria" w:eastAsia="Times New Roman" w:hAnsi="Cambria" w:cs="Calibri"/>
                <w:b/>
                <w:bCs/>
                <w:color w:val="FFFFFF"/>
                <w:sz w:val="16"/>
                <w:szCs w:val="16"/>
                <w:lang w:eastAsia="es-MX"/>
              </w:rPr>
              <w:t>DICIEMBRE 2022</w:t>
            </w:r>
          </w:p>
        </w:tc>
      </w:tr>
      <w:tr w:rsidR="00E0390E" w:rsidRPr="00002290" w14:paraId="6EEACBED" w14:textId="77777777" w:rsidTr="00CC0399">
        <w:trPr>
          <w:trHeight w:val="300"/>
        </w:trPr>
        <w:tc>
          <w:tcPr>
            <w:tcW w:w="3127" w:type="dxa"/>
            <w:shd w:val="clear" w:color="auto" w:fill="auto"/>
            <w:vAlign w:val="center"/>
            <w:hideMark/>
          </w:tcPr>
          <w:p w14:paraId="7589D90A" w14:textId="77777777" w:rsidR="00E0390E" w:rsidRPr="00002290" w:rsidRDefault="00E0390E" w:rsidP="00E0390E">
            <w:pPr>
              <w:spacing w:after="0" w:line="240" w:lineRule="auto"/>
              <w:jc w:val="both"/>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Resultados del Ejercicio Ahorro/Desahorro</w:t>
            </w:r>
          </w:p>
        </w:tc>
        <w:tc>
          <w:tcPr>
            <w:tcW w:w="1834" w:type="dxa"/>
            <w:shd w:val="clear" w:color="auto" w:fill="auto"/>
            <w:vAlign w:val="center"/>
            <w:hideMark/>
          </w:tcPr>
          <w:p w14:paraId="445844E0" w14:textId="016AA551" w:rsidR="00E0390E" w:rsidRPr="00002290" w:rsidRDefault="00E0390E" w:rsidP="00E0390E">
            <w:pPr>
              <w:spacing w:after="0" w:line="240" w:lineRule="auto"/>
              <w:jc w:val="right"/>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 xml:space="preserve">                                       </w:t>
            </w:r>
            <w:r w:rsidR="002778D1" w:rsidRPr="00002290">
              <w:rPr>
                <w:rFonts w:ascii="Cambria" w:eastAsia="Times New Roman" w:hAnsi="Cambria" w:cs="Calibri"/>
                <w:b/>
                <w:bCs/>
                <w:color w:val="000000"/>
                <w:sz w:val="16"/>
                <w:szCs w:val="16"/>
                <w:lang w:eastAsia="es-MX"/>
              </w:rPr>
              <w:t>140</w:t>
            </w:r>
            <w:r w:rsidRPr="00002290">
              <w:rPr>
                <w:rFonts w:ascii="Cambria" w:eastAsia="Times New Roman" w:hAnsi="Cambria" w:cs="Calibri"/>
                <w:b/>
                <w:bCs/>
                <w:color w:val="000000"/>
                <w:sz w:val="16"/>
                <w:szCs w:val="16"/>
                <w:lang w:eastAsia="es-MX"/>
              </w:rPr>
              <w:t>,</w:t>
            </w:r>
            <w:r w:rsidR="00CB0262">
              <w:rPr>
                <w:rFonts w:ascii="Cambria" w:eastAsia="Times New Roman" w:hAnsi="Cambria" w:cs="Calibri"/>
                <w:b/>
                <w:bCs/>
                <w:color w:val="000000"/>
                <w:sz w:val="16"/>
                <w:szCs w:val="16"/>
                <w:lang w:eastAsia="es-MX"/>
              </w:rPr>
              <w:t>918</w:t>
            </w:r>
            <w:r w:rsidRPr="00002290">
              <w:rPr>
                <w:rFonts w:ascii="Cambria" w:eastAsia="Times New Roman" w:hAnsi="Cambria" w:cs="Calibri"/>
                <w:b/>
                <w:bCs/>
                <w:color w:val="000000"/>
                <w:sz w:val="16"/>
                <w:szCs w:val="16"/>
                <w:lang w:eastAsia="es-MX"/>
              </w:rPr>
              <w:t>,</w:t>
            </w:r>
            <w:r w:rsidR="00CB0262">
              <w:rPr>
                <w:rFonts w:ascii="Cambria" w:eastAsia="Times New Roman" w:hAnsi="Cambria" w:cs="Calibri"/>
                <w:b/>
                <w:bCs/>
                <w:color w:val="000000"/>
                <w:sz w:val="16"/>
                <w:szCs w:val="16"/>
                <w:lang w:eastAsia="es-MX"/>
              </w:rPr>
              <w:t>9</w:t>
            </w:r>
            <w:r w:rsidR="0066657B" w:rsidRPr="00002290">
              <w:rPr>
                <w:rFonts w:ascii="Cambria" w:eastAsia="Times New Roman" w:hAnsi="Cambria" w:cs="Calibri"/>
                <w:b/>
                <w:bCs/>
                <w:color w:val="000000"/>
                <w:sz w:val="16"/>
                <w:szCs w:val="16"/>
                <w:lang w:eastAsia="es-MX"/>
              </w:rPr>
              <w:t>01</w:t>
            </w:r>
            <w:r w:rsidRPr="00002290">
              <w:rPr>
                <w:rFonts w:ascii="Cambria" w:eastAsia="Times New Roman" w:hAnsi="Cambria" w:cs="Calibri"/>
                <w:b/>
                <w:bCs/>
                <w:color w:val="000000"/>
                <w:sz w:val="16"/>
                <w:szCs w:val="16"/>
                <w:lang w:eastAsia="es-MX"/>
              </w:rPr>
              <w:t xml:space="preserve"> </w:t>
            </w:r>
          </w:p>
        </w:tc>
        <w:tc>
          <w:tcPr>
            <w:tcW w:w="1559" w:type="dxa"/>
            <w:shd w:val="clear" w:color="auto" w:fill="auto"/>
            <w:vAlign w:val="center"/>
            <w:hideMark/>
          </w:tcPr>
          <w:p w14:paraId="0957231D" w14:textId="77777777" w:rsidR="00E0390E" w:rsidRPr="00002290" w:rsidRDefault="00E0390E" w:rsidP="00E0390E">
            <w:pPr>
              <w:spacing w:after="0" w:line="240" w:lineRule="auto"/>
              <w:jc w:val="right"/>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 xml:space="preserve">                                257,599,907 </w:t>
            </w:r>
          </w:p>
        </w:tc>
      </w:tr>
      <w:tr w:rsidR="00E0390E" w:rsidRPr="00CC0399" w14:paraId="4F5E3FF3" w14:textId="77777777" w:rsidTr="00CC0399">
        <w:trPr>
          <w:trHeight w:val="300"/>
        </w:trPr>
        <w:tc>
          <w:tcPr>
            <w:tcW w:w="3127" w:type="dxa"/>
            <w:shd w:val="clear" w:color="auto" w:fill="auto"/>
            <w:vAlign w:val="center"/>
            <w:hideMark/>
          </w:tcPr>
          <w:p w14:paraId="409E2C5F" w14:textId="77777777" w:rsidR="00E0390E" w:rsidRPr="00002290" w:rsidRDefault="00E0390E" w:rsidP="00E0390E">
            <w:pPr>
              <w:spacing w:after="0" w:line="240" w:lineRule="auto"/>
              <w:jc w:val="both"/>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Movimientos de partidas (o rubros) que no afectan al efectivo</w:t>
            </w:r>
          </w:p>
        </w:tc>
        <w:tc>
          <w:tcPr>
            <w:tcW w:w="1834" w:type="dxa"/>
            <w:shd w:val="clear" w:color="auto" w:fill="auto"/>
            <w:vAlign w:val="center"/>
            <w:hideMark/>
          </w:tcPr>
          <w:p w14:paraId="0F191A4C" w14:textId="15EF1CA2" w:rsidR="00E0390E" w:rsidRPr="00002290" w:rsidRDefault="00002290" w:rsidP="00E0390E">
            <w:pPr>
              <w:spacing w:after="0" w:line="240" w:lineRule="auto"/>
              <w:jc w:val="right"/>
              <w:rPr>
                <w:rFonts w:ascii="Cambria" w:eastAsia="Times New Roman" w:hAnsi="Cambria" w:cs="Calibri"/>
                <w:b/>
                <w:bCs/>
                <w:color w:val="000000"/>
                <w:sz w:val="16"/>
                <w:szCs w:val="16"/>
                <w:lang w:eastAsia="es-MX"/>
              </w:rPr>
            </w:pPr>
            <w:r>
              <w:rPr>
                <w:rFonts w:ascii="Cambria" w:eastAsia="Times New Roman" w:hAnsi="Cambria" w:cs="Calibri"/>
                <w:b/>
                <w:bCs/>
                <w:color w:val="000000"/>
                <w:sz w:val="16"/>
                <w:szCs w:val="16"/>
                <w:lang w:eastAsia="es-MX"/>
              </w:rPr>
              <w:t>81,979,722</w:t>
            </w:r>
          </w:p>
        </w:tc>
        <w:tc>
          <w:tcPr>
            <w:tcW w:w="1559" w:type="dxa"/>
            <w:shd w:val="clear" w:color="auto" w:fill="auto"/>
            <w:vAlign w:val="center"/>
            <w:hideMark/>
          </w:tcPr>
          <w:p w14:paraId="51128AA8" w14:textId="28E7A9C1" w:rsidR="00E0390E" w:rsidRPr="00002290" w:rsidRDefault="00002290" w:rsidP="00E0390E">
            <w:pPr>
              <w:spacing w:after="0" w:line="240" w:lineRule="auto"/>
              <w:jc w:val="right"/>
              <w:rPr>
                <w:rFonts w:ascii="Cambria" w:eastAsia="Times New Roman" w:hAnsi="Cambria" w:cs="Calibri"/>
                <w:b/>
                <w:bCs/>
                <w:color w:val="000000"/>
                <w:sz w:val="16"/>
                <w:szCs w:val="16"/>
                <w:lang w:eastAsia="es-MX"/>
              </w:rPr>
            </w:pPr>
            <w:r>
              <w:rPr>
                <w:rFonts w:ascii="Cambria" w:eastAsia="Times New Roman" w:hAnsi="Cambria" w:cs="Calibri"/>
                <w:b/>
                <w:bCs/>
                <w:color w:val="000000"/>
                <w:sz w:val="16"/>
                <w:szCs w:val="16"/>
                <w:lang w:eastAsia="es-MX"/>
              </w:rPr>
              <w:t>79,011,016</w:t>
            </w:r>
          </w:p>
        </w:tc>
      </w:tr>
      <w:tr w:rsidR="00E0390E" w:rsidRPr="00CC0399" w14:paraId="3B8B6347" w14:textId="77777777" w:rsidTr="00CC0399">
        <w:trPr>
          <w:trHeight w:val="300"/>
        </w:trPr>
        <w:tc>
          <w:tcPr>
            <w:tcW w:w="3127" w:type="dxa"/>
            <w:shd w:val="clear" w:color="auto" w:fill="auto"/>
            <w:vAlign w:val="center"/>
            <w:hideMark/>
          </w:tcPr>
          <w:p w14:paraId="6DC81CD9"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Depreciación</w:t>
            </w:r>
          </w:p>
        </w:tc>
        <w:tc>
          <w:tcPr>
            <w:tcW w:w="1834" w:type="dxa"/>
            <w:shd w:val="clear" w:color="auto" w:fill="auto"/>
            <w:vAlign w:val="center"/>
            <w:hideMark/>
          </w:tcPr>
          <w:p w14:paraId="3107AD4A" w14:textId="1FB7D315"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2778D1" w:rsidRPr="002778D1">
              <w:rPr>
                <w:rFonts w:ascii="Cambria" w:eastAsia="Times New Roman" w:hAnsi="Cambria" w:cs="Calibri"/>
                <w:color w:val="000000"/>
                <w:sz w:val="16"/>
                <w:szCs w:val="16"/>
                <w:lang w:eastAsia="es-MX"/>
              </w:rPr>
              <w:t>85</w:t>
            </w:r>
            <w:r w:rsidR="002778D1">
              <w:rPr>
                <w:rFonts w:ascii="Cambria" w:eastAsia="Times New Roman" w:hAnsi="Cambria" w:cs="Calibri"/>
                <w:color w:val="000000"/>
                <w:sz w:val="16"/>
                <w:szCs w:val="16"/>
                <w:lang w:eastAsia="es-MX"/>
              </w:rPr>
              <w:t>,</w:t>
            </w:r>
            <w:r w:rsidR="002778D1" w:rsidRPr="002778D1">
              <w:rPr>
                <w:rFonts w:ascii="Cambria" w:eastAsia="Times New Roman" w:hAnsi="Cambria" w:cs="Calibri"/>
                <w:color w:val="000000"/>
                <w:sz w:val="16"/>
                <w:szCs w:val="16"/>
                <w:lang w:eastAsia="es-MX"/>
              </w:rPr>
              <w:t>456</w:t>
            </w:r>
            <w:r w:rsidR="002778D1">
              <w:rPr>
                <w:rFonts w:ascii="Cambria" w:eastAsia="Times New Roman" w:hAnsi="Cambria" w:cs="Calibri"/>
                <w:color w:val="000000"/>
                <w:sz w:val="16"/>
                <w:szCs w:val="16"/>
                <w:lang w:eastAsia="es-MX"/>
              </w:rPr>
              <w:t>,</w:t>
            </w:r>
            <w:r w:rsidR="002778D1" w:rsidRPr="002778D1">
              <w:rPr>
                <w:rFonts w:ascii="Cambria" w:eastAsia="Times New Roman" w:hAnsi="Cambria" w:cs="Calibri"/>
                <w:color w:val="000000"/>
                <w:sz w:val="16"/>
                <w:szCs w:val="16"/>
                <w:lang w:eastAsia="es-MX"/>
              </w:rPr>
              <w:t>573</w:t>
            </w:r>
          </w:p>
        </w:tc>
        <w:tc>
          <w:tcPr>
            <w:tcW w:w="1559" w:type="dxa"/>
            <w:shd w:val="clear" w:color="auto" w:fill="auto"/>
            <w:vAlign w:val="center"/>
            <w:hideMark/>
          </w:tcPr>
          <w:p w14:paraId="0E8FBE7C"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82,356,517 </w:t>
            </w:r>
          </w:p>
        </w:tc>
      </w:tr>
      <w:tr w:rsidR="00E0390E" w:rsidRPr="00CC0399" w14:paraId="19761D21" w14:textId="77777777" w:rsidTr="00CC0399">
        <w:trPr>
          <w:trHeight w:val="300"/>
        </w:trPr>
        <w:tc>
          <w:tcPr>
            <w:tcW w:w="3127" w:type="dxa"/>
            <w:shd w:val="clear" w:color="auto" w:fill="auto"/>
            <w:vAlign w:val="center"/>
            <w:hideMark/>
          </w:tcPr>
          <w:p w14:paraId="6D6C7887"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Amortización</w:t>
            </w:r>
          </w:p>
        </w:tc>
        <w:tc>
          <w:tcPr>
            <w:tcW w:w="1834" w:type="dxa"/>
            <w:shd w:val="clear" w:color="auto" w:fill="auto"/>
            <w:vAlign w:val="center"/>
            <w:hideMark/>
          </w:tcPr>
          <w:p w14:paraId="7558B5CC" w14:textId="2685C637" w:rsidR="00E0390E" w:rsidRPr="00CC0399" w:rsidRDefault="004159C7" w:rsidP="00E0390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E0390E"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67433C88" w14:textId="4A4616B6"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4159C7">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657039E0" w14:textId="77777777" w:rsidTr="00CC0399">
        <w:trPr>
          <w:trHeight w:val="300"/>
        </w:trPr>
        <w:tc>
          <w:tcPr>
            <w:tcW w:w="3127" w:type="dxa"/>
            <w:shd w:val="clear" w:color="auto" w:fill="auto"/>
            <w:vAlign w:val="center"/>
            <w:hideMark/>
          </w:tcPr>
          <w:p w14:paraId="634827CB"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Incrementos en las provisiones</w:t>
            </w:r>
          </w:p>
        </w:tc>
        <w:tc>
          <w:tcPr>
            <w:tcW w:w="1834" w:type="dxa"/>
            <w:shd w:val="clear" w:color="auto" w:fill="auto"/>
            <w:vAlign w:val="center"/>
            <w:hideMark/>
          </w:tcPr>
          <w:p w14:paraId="622B8869" w14:textId="515DE0D1" w:rsidR="00E0390E" w:rsidRPr="00CC0399" w:rsidRDefault="004159C7" w:rsidP="00E0390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E0390E"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3B1D130A" w14:textId="6470AB06"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4159C7">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773F9802" w14:textId="77777777" w:rsidTr="00CC0399">
        <w:trPr>
          <w:trHeight w:val="300"/>
        </w:trPr>
        <w:tc>
          <w:tcPr>
            <w:tcW w:w="3127" w:type="dxa"/>
            <w:shd w:val="clear" w:color="auto" w:fill="auto"/>
            <w:vAlign w:val="center"/>
            <w:hideMark/>
          </w:tcPr>
          <w:p w14:paraId="1D693F03"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Incremento en inversiones producido por revaluación</w:t>
            </w:r>
          </w:p>
        </w:tc>
        <w:tc>
          <w:tcPr>
            <w:tcW w:w="1834" w:type="dxa"/>
            <w:shd w:val="clear" w:color="auto" w:fill="auto"/>
            <w:vAlign w:val="center"/>
            <w:hideMark/>
          </w:tcPr>
          <w:p w14:paraId="69A31A7F" w14:textId="19869163" w:rsidR="00E0390E" w:rsidRPr="00CC0399" w:rsidRDefault="004159C7" w:rsidP="00E0390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0</w:t>
            </w:r>
            <w:r w:rsidR="00E0390E" w:rsidRPr="00CC0399">
              <w:rPr>
                <w:rFonts w:ascii="Cambria" w:eastAsia="Times New Roman" w:hAnsi="Cambria" w:cs="Calibri"/>
                <w:color w:val="000000"/>
                <w:sz w:val="16"/>
                <w:szCs w:val="16"/>
                <w:lang w:eastAsia="es-MX"/>
              </w:rPr>
              <w:t> </w:t>
            </w:r>
          </w:p>
        </w:tc>
        <w:tc>
          <w:tcPr>
            <w:tcW w:w="1559" w:type="dxa"/>
            <w:shd w:val="clear" w:color="auto" w:fill="auto"/>
            <w:vAlign w:val="center"/>
            <w:hideMark/>
          </w:tcPr>
          <w:p w14:paraId="313C741F" w14:textId="576E39F8"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4159C7">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7DB83E17" w14:textId="77777777" w:rsidTr="00CC0399">
        <w:trPr>
          <w:trHeight w:val="435"/>
        </w:trPr>
        <w:tc>
          <w:tcPr>
            <w:tcW w:w="3127" w:type="dxa"/>
            <w:shd w:val="clear" w:color="auto" w:fill="auto"/>
            <w:vAlign w:val="center"/>
            <w:hideMark/>
          </w:tcPr>
          <w:p w14:paraId="5DB78142"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Ganancia/pérdida en venta de bienes muebles, inmuebles e intangibles</w:t>
            </w:r>
          </w:p>
        </w:tc>
        <w:tc>
          <w:tcPr>
            <w:tcW w:w="1834" w:type="dxa"/>
            <w:shd w:val="clear" w:color="auto" w:fill="auto"/>
            <w:vAlign w:val="center"/>
            <w:hideMark/>
          </w:tcPr>
          <w:p w14:paraId="63E6969E" w14:textId="1A61A8CC"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2778D1">
              <w:rPr>
                <w:rFonts w:ascii="Cambria" w:eastAsia="Times New Roman" w:hAnsi="Cambria" w:cs="Calibri"/>
                <w:color w:val="000000"/>
                <w:sz w:val="16"/>
                <w:szCs w:val="16"/>
                <w:lang w:eastAsia="es-MX"/>
              </w:rPr>
              <w:t>3</w:t>
            </w:r>
            <w:r w:rsidRPr="00CC0399">
              <w:rPr>
                <w:rFonts w:ascii="Cambria" w:eastAsia="Times New Roman" w:hAnsi="Cambria" w:cs="Calibri"/>
                <w:color w:val="000000"/>
                <w:sz w:val="16"/>
                <w:szCs w:val="16"/>
                <w:lang w:eastAsia="es-MX"/>
              </w:rPr>
              <w:t>,</w:t>
            </w:r>
            <w:r w:rsidR="002778D1">
              <w:rPr>
                <w:rFonts w:ascii="Cambria" w:eastAsia="Times New Roman" w:hAnsi="Cambria" w:cs="Calibri"/>
                <w:color w:val="000000"/>
                <w:sz w:val="16"/>
                <w:szCs w:val="16"/>
                <w:lang w:eastAsia="es-MX"/>
              </w:rPr>
              <w:t>476</w:t>
            </w:r>
            <w:r w:rsidRPr="00CC0399">
              <w:rPr>
                <w:rFonts w:ascii="Cambria" w:eastAsia="Times New Roman" w:hAnsi="Cambria" w:cs="Calibri"/>
                <w:color w:val="000000"/>
                <w:sz w:val="16"/>
                <w:szCs w:val="16"/>
                <w:lang w:eastAsia="es-MX"/>
              </w:rPr>
              <w:t>,</w:t>
            </w:r>
            <w:r w:rsidR="002778D1">
              <w:rPr>
                <w:rFonts w:ascii="Cambria" w:eastAsia="Times New Roman" w:hAnsi="Cambria" w:cs="Calibri"/>
                <w:color w:val="000000"/>
                <w:sz w:val="16"/>
                <w:szCs w:val="16"/>
                <w:lang w:eastAsia="es-MX"/>
              </w:rPr>
              <w:t>851</w:t>
            </w:r>
            <w:r w:rsidRPr="00CC0399">
              <w:rPr>
                <w:rFonts w:ascii="Cambria" w:eastAsia="Times New Roman" w:hAnsi="Cambria" w:cs="Calibri"/>
                <w:color w:val="000000"/>
                <w:sz w:val="16"/>
                <w:szCs w:val="16"/>
                <w:lang w:eastAsia="es-MX"/>
              </w:rPr>
              <w:t xml:space="preserve"> </w:t>
            </w:r>
          </w:p>
        </w:tc>
        <w:tc>
          <w:tcPr>
            <w:tcW w:w="1559" w:type="dxa"/>
            <w:shd w:val="clear" w:color="auto" w:fill="auto"/>
            <w:vAlign w:val="center"/>
            <w:hideMark/>
          </w:tcPr>
          <w:p w14:paraId="202D1CD8" w14:textId="77777777"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3,345,501 </w:t>
            </w:r>
          </w:p>
        </w:tc>
      </w:tr>
      <w:tr w:rsidR="00E0390E" w:rsidRPr="00CC0399" w14:paraId="592CEE01" w14:textId="77777777" w:rsidTr="00CC0399">
        <w:trPr>
          <w:trHeight w:val="300"/>
        </w:trPr>
        <w:tc>
          <w:tcPr>
            <w:tcW w:w="3127" w:type="dxa"/>
            <w:shd w:val="clear" w:color="auto" w:fill="auto"/>
            <w:vAlign w:val="center"/>
            <w:hideMark/>
          </w:tcPr>
          <w:p w14:paraId="2032FE54" w14:textId="77777777" w:rsidR="00E0390E" w:rsidRPr="00CC0399" w:rsidRDefault="00E0390E" w:rsidP="00E0390E">
            <w:pPr>
              <w:spacing w:after="0" w:line="240" w:lineRule="auto"/>
              <w:jc w:val="both"/>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Incremento en cuentas por cobrar</w:t>
            </w:r>
          </w:p>
        </w:tc>
        <w:tc>
          <w:tcPr>
            <w:tcW w:w="1834" w:type="dxa"/>
            <w:shd w:val="clear" w:color="auto" w:fill="auto"/>
            <w:vAlign w:val="center"/>
            <w:hideMark/>
          </w:tcPr>
          <w:p w14:paraId="5F53ADA9" w14:textId="1F850391"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4159C7">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c>
          <w:tcPr>
            <w:tcW w:w="1559" w:type="dxa"/>
            <w:shd w:val="clear" w:color="auto" w:fill="auto"/>
            <w:vAlign w:val="center"/>
            <w:hideMark/>
          </w:tcPr>
          <w:p w14:paraId="283A21BC" w14:textId="45075E63" w:rsidR="00E0390E" w:rsidRPr="00CC0399" w:rsidRDefault="00E0390E" w:rsidP="00E0390E">
            <w:pPr>
              <w:spacing w:after="0" w:line="240" w:lineRule="auto"/>
              <w:jc w:val="right"/>
              <w:rPr>
                <w:rFonts w:ascii="Cambria" w:eastAsia="Times New Roman" w:hAnsi="Cambria" w:cs="Calibri"/>
                <w:color w:val="000000"/>
                <w:sz w:val="16"/>
                <w:szCs w:val="16"/>
                <w:lang w:eastAsia="es-MX"/>
              </w:rPr>
            </w:pPr>
            <w:r w:rsidRPr="00CC0399">
              <w:rPr>
                <w:rFonts w:ascii="Cambria" w:eastAsia="Times New Roman" w:hAnsi="Cambria" w:cs="Calibri"/>
                <w:color w:val="000000"/>
                <w:sz w:val="16"/>
                <w:szCs w:val="16"/>
                <w:lang w:eastAsia="es-MX"/>
              </w:rPr>
              <w:t xml:space="preserve">                                                         </w:t>
            </w:r>
            <w:r w:rsidR="004159C7">
              <w:rPr>
                <w:rFonts w:ascii="Cambria" w:eastAsia="Times New Roman" w:hAnsi="Cambria" w:cs="Calibri"/>
                <w:color w:val="000000"/>
                <w:sz w:val="16"/>
                <w:szCs w:val="16"/>
                <w:lang w:eastAsia="es-MX"/>
              </w:rPr>
              <w:t>0</w:t>
            </w:r>
            <w:r w:rsidRPr="00CC0399">
              <w:rPr>
                <w:rFonts w:ascii="Cambria" w:eastAsia="Times New Roman" w:hAnsi="Cambria" w:cs="Calibri"/>
                <w:color w:val="000000"/>
                <w:sz w:val="16"/>
                <w:szCs w:val="16"/>
                <w:lang w:eastAsia="es-MX"/>
              </w:rPr>
              <w:t xml:space="preserve">   </w:t>
            </w:r>
          </w:p>
        </w:tc>
      </w:tr>
      <w:tr w:rsidR="00E0390E" w:rsidRPr="00CC0399" w14:paraId="7B09B536" w14:textId="77777777" w:rsidTr="00CC0399">
        <w:trPr>
          <w:trHeight w:val="300"/>
        </w:trPr>
        <w:tc>
          <w:tcPr>
            <w:tcW w:w="3127" w:type="dxa"/>
            <w:shd w:val="clear" w:color="auto" w:fill="auto"/>
            <w:vAlign w:val="center"/>
            <w:hideMark/>
          </w:tcPr>
          <w:p w14:paraId="2BB38BDC" w14:textId="77777777" w:rsidR="00E0390E" w:rsidRPr="00002290" w:rsidRDefault="00E0390E" w:rsidP="00E0390E">
            <w:pPr>
              <w:spacing w:after="0" w:line="240" w:lineRule="auto"/>
              <w:jc w:val="both"/>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Flujos de Efectivo Netos de las Actividades de Operación</w:t>
            </w:r>
          </w:p>
        </w:tc>
        <w:tc>
          <w:tcPr>
            <w:tcW w:w="1834" w:type="dxa"/>
            <w:shd w:val="clear" w:color="auto" w:fill="auto"/>
            <w:vAlign w:val="center"/>
            <w:hideMark/>
          </w:tcPr>
          <w:p w14:paraId="22093530" w14:textId="4796A328" w:rsidR="00E0390E" w:rsidRPr="00002290" w:rsidRDefault="00E0390E" w:rsidP="00E0390E">
            <w:pPr>
              <w:spacing w:after="0" w:line="240" w:lineRule="auto"/>
              <w:jc w:val="right"/>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w:t>
            </w:r>
            <w:r w:rsidR="00EE6ED5" w:rsidRPr="00002290">
              <w:rPr>
                <w:rFonts w:ascii="Cambria" w:eastAsia="Times New Roman" w:hAnsi="Cambria" w:cs="Calibri"/>
                <w:b/>
                <w:bCs/>
                <w:color w:val="000000"/>
                <w:sz w:val="16"/>
                <w:szCs w:val="16"/>
                <w:lang w:eastAsia="es-MX"/>
              </w:rPr>
              <w:t>222</w:t>
            </w:r>
            <w:r w:rsidRPr="00002290">
              <w:rPr>
                <w:rFonts w:ascii="Cambria" w:eastAsia="Times New Roman" w:hAnsi="Cambria" w:cs="Calibri"/>
                <w:b/>
                <w:bCs/>
                <w:color w:val="000000"/>
                <w:sz w:val="16"/>
                <w:szCs w:val="16"/>
                <w:lang w:eastAsia="es-MX"/>
              </w:rPr>
              <w:t>,</w:t>
            </w:r>
            <w:r w:rsidR="00CB0262">
              <w:rPr>
                <w:rFonts w:ascii="Cambria" w:eastAsia="Times New Roman" w:hAnsi="Cambria" w:cs="Calibri"/>
                <w:b/>
                <w:bCs/>
                <w:color w:val="000000"/>
                <w:sz w:val="16"/>
                <w:szCs w:val="16"/>
                <w:lang w:eastAsia="es-MX"/>
              </w:rPr>
              <w:t>898</w:t>
            </w:r>
            <w:r w:rsidRPr="00002290">
              <w:rPr>
                <w:rFonts w:ascii="Cambria" w:eastAsia="Times New Roman" w:hAnsi="Cambria" w:cs="Calibri"/>
                <w:b/>
                <w:bCs/>
                <w:color w:val="000000"/>
                <w:sz w:val="16"/>
                <w:szCs w:val="16"/>
                <w:lang w:eastAsia="es-MX"/>
              </w:rPr>
              <w:t>,</w:t>
            </w:r>
            <w:r w:rsidR="00CB0262">
              <w:rPr>
                <w:rFonts w:ascii="Cambria" w:eastAsia="Times New Roman" w:hAnsi="Cambria" w:cs="Calibri"/>
                <w:b/>
                <w:bCs/>
                <w:color w:val="000000"/>
                <w:sz w:val="16"/>
                <w:szCs w:val="16"/>
                <w:lang w:eastAsia="es-MX"/>
              </w:rPr>
              <w:t>623</w:t>
            </w:r>
          </w:p>
        </w:tc>
        <w:tc>
          <w:tcPr>
            <w:tcW w:w="1559" w:type="dxa"/>
            <w:shd w:val="clear" w:color="auto" w:fill="auto"/>
            <w:vAlign w:val="center"/>
            <w:hideMark/>
          </w:tcPr>
          <w:p w14:paraId="564A4A1A" w14:textId="77777777" w:rsidR="00E0390E" w:rsidRPr="00002290" w:rsidRDefault="00E0390E" w:rsidP="00E0390E">
            <w:pPr>
              <w:spacing w:after="0" w:line="240" w:lineRule="auto"/>
              <w:jc w:val="right"/>
              <w:rPr>
                <w:rFonts w:ascii="Cambria" w:eastAsia="Times New Roman" w:hAnsi="Cambria" w:cs="Calibri"/>
                <w:b/>
                <w:bCs/>
                <w:color w:val="000000"/>
                <w:sz w:val="16"/>
                <w:szCs w:val="16"/>
                <w:lang w:eastAsia="es-MX"/>
              </w:rPr>
            </w:pPr>
            <w:r w:rsidRPr="00002290">
              <w:rPr>
                <w:rFonts w:ascii="Cambria" w:eastAsia="Times New Roman" w:hAnsi="Cambria" w:cs="Calibri"/>
                <w:b/>
                <w:bCs/>
                <w:color w:val="000000"/>
                <w:sz w:val="16"/>
                <w:szCs w:val="16"/>
                <w:lang w:eastAsia="es-MX"/>
              </w:rPr>
              <w:t>$336,610,923</w:t>
            </w:r>
          </w:p>
        </w:tc>
      </w:tr>
    </w:tbl>
    <w:p w14:paraId="07E3226E" w14:textId="77777777" w:rsidR="00CC0399" w:rsidRDefault="00CC0399" w:rsidP="000E6439">
      <w:pPr>
        <w:pStyle w:val="ROMANOS"/>
        <w:spacing w:after="0" w:line="240" w:lineRule="exact"/>
        <w:ind w:left="1140"/>
        <w:rPr>
          <w:rFonts w:ascii="Cambria" w:hAnsi="Cambria" w:cs="DIN Pro Regular"/>
          <w:sz w:val="20"/>
          <w:szCs w:val="20"/>
          <w:lang w:val="es-MX"/>
        </w:rPr>
      </w:pPr>
    </w:p>
    <w:p w14:paraId="461C5CD3" w14:textId="77777777" w:rsidR="00CC0399" w:rsidRDefault="00CC0399" w:rsidP="000E6439">
      <w:pPr>
        <w:pStyle w:val="ROMANOS"/>
        <w:spacing w:after="0" w:line="240" w:lineRule="exact"/>
        <w:ind w:left="1140"/>
        <w:rPr>
          <w:rFonts w:ascii="Cambria" w:hAnsi="Cambria" w:cs="DIN Pro Regular"/>
          <w:sz w:val="20"/>
          <w:szCs w:val="20"/>
          <w:lang w:val="es-MX"/>
        </w:rPr>
      </w:pPr>
    </w:p>
    <w:p w14:paraId="162BA32D" w14:textId="77777777" w:rsidR="007570E8" w:rsidRDefault="007570E8" w:rsidP="000E6439">
      <w:pPr>
        <w:pStyle w:val="ROMANOS"/>
        <w:spacing w:after="0" w:line="240" w:lineRule="exact"/>
        <w:ind w:left="1140"/>
        <w:rPr>
          <w:rFonts w:ascii="Cambria" w:hAnsi="Cambria" w:cs="DIN Pro Regular"/>
          <w:sz w:val="20"/>
          <w:szCs w:val="20"/>
          <w:lang w:val="es-MX"/>
        </w:rPr>
      </w:pPr>
    </w:p>
    <w:p w14:paraId="4010297E" w14:textId="77777777" w:rsidR="00912F6F" w:rsidRDefault="00912F6F" w:rsidP="000E6439">
      <w:pPr>
        <w:pStyle w:val="ROMANOS"/>
        <w:spacing w:after="0" w:line="240" w:lineRule="exact"/>
        <w:ind w:left="1140"/>
        <w:rPr>
          <w:rFonts w:ascii="Cambria" w:hAnsi="Cambria" w:cs="DIN Pro Regular"/>
          <w:sz w:val="20"/>
          <w:szCs w:val="20"/>
          <w:lang w:val="es-MX"/>
        </w:rPr>
      </w:pPr>
    </w:p>
    <w:p w14:paraId="12994170" w14:textId="77777777" w:rsidR="007570E8" w:rsidRDefault="007570E8"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 xml:space="preserve">V) Conciliación entre los ingresos presupuestarios y contables, así como </w:t>
      </w:r>
      <w:r w:rsidRPr="00A4506D">
        <w:rPr>
          <w:rFonts w:ascii="Cambria" w:hAnsi="Cambria" w:cs="DIN Pro Regular"/>
          <w:b/>
          <w:smallCaps/>
          <w:sz w:val="20"/>
          <w:szCs w:val="20"/>
        </w:rPr>
        <w:t xml:space="preserve">entre </w:t>
      </w:r>
      <w:r w:rsidRPr="006D57E6">
        <w:rPr>
          <w:rFonts w:ascii="Cambria" w:hAnsi="Cambria" w:cs="DIN Pro Regular"/>
          <w:b/>
          <w:smallCaps/>
          <w:sz w:val="20"/>
          <w:szCs w:val="20"/>
        </w:rPr>
        <w:t>los egresos presupuestarios y los gastos contables</w:t>
      </w:r>
      <w:r w:rsidR="00174108" w:rsidRPr="006D57E6">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2397F70F" w14:textId="65EBAB7B" w:rsidR="007006CA" w:rsidRPr="00D27C80" w:rsidRDefault="002A081E" w:rsidP="005173F4">
      <w:pPr>
        <w:spacing w:after="0"/>
        <w:jc w:val="center"/>
        <w:rPr>
          <w:rFonts w:ascii="DIN Pro Regular" w:hAnsi="DIN Pro Regular" w:cs="DIN Pro Regular"/>
          <w:sz w:val="20"/>
          <w:szCs w:val="20"/>
        </w:rPr>
      </w:pPr>
      <w:r>
        <w:rPr>
          <w:rFonts w:ascii="DIN Pro Regular" w:hAnsi="DIN Pro Regular" w:cs="DIN Pro Regular"/>
          <w:noProof/>
          <w:sz w:val="20"/>
          <w:szCs w:val="20"/>
        </w:rPr>
        <w:drawing>
          <wp:inline distT="0" distB="0" distL="0" distR="0" wp14:anchorId="3C4F7BB2" wp14:editId="056A9BE7">
            <wp:extent cx="5937250" cy="3213100"/>
            <wp:effectExtent l="0" t="0" r="6350" b="6350"/>
            <wp:docPr id="79521308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3213100"/>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74F9A617" w:rsidR="00C70BD8" w:rsidRDefault="000E420D"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val="es-ES" w:eastAsia="es-ES"/>
        </w:rPr>
        <w:lastRenderedPageBreak/>
        <w:drawing>
          <wp:inline distT="0" distB="0" distL="0" distR="0" wp14:anchorId="3B4F4FC9" wp14:editId="3B671C11">
            <wp:extent cx="5249711" cy="5187950"/>
            <wp:effectExtent l="0" t="0" r="8255" b="0"/>
            <wp:docPr id="12070440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618" cy="5195764"/>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268D662E" w14:textId="34493068" w:rsidR="00F67F0A" w:rsidRDefault="00F67F0A" w:rsidP="004F0A1B">
      <w:pPr>
        <w:spacing w:after="0"/>
        <w:jc w:val="both"/>
        <w:rPr>
          <w:rFonts w:ascii="DIN Pro Regular" w:eastAsia="Times New Roman" w:hAnsi="DIN Pro Regular" w:cs="DIN Pro Regular"/>
          <w:sz w:val="20"/>
          <w:szCs w:val="20"/>
          <w:lang w:val="es-ES" w:eastAsia="es-ES"/>
        </w:rPr>
      </w:pPr>
    </w:p>
    <w:p w14:paraId="71366332" w14:textId="77777777" w:rsidR="002655C8" w:rsidRDefault="002655C8" w:rsidP="004F0A1B">
      <w:pPr>
        <w:spacing w:after="0"/>
        <w:jc w:val="both"/>
        <w:rPr>
          <w:rFonts w:ascii="DIN Pro Regular" w:eastAsia="Times New Roman" w:hAnsi="DIN Pro Regular" w:cs="DIN Pro Regular"/>
          <w:sz w:val="20"/>
          <w:szCs w:val="20"/>
          <w:lang w:val="es-ES" w:eastAsia="es-ES"/>
        </w:rPr>
      </w:pPr>
    </w:p>
    <w:p w14:paraId="6206002C" w14:textId="77777777" w:rsidR="002655C8" w:rsidRDefault="002655C8" w:rsidP="004F0A1B">
      <w:pPr>
        <w:spacing w:after="0"/>
        <w:jc w:val="both"/>
        <w:rPr>
          <w:rFonts w:ascii="DIN Pro Regular" w:eastAsia="Times New Roman" w:hAnsi="DIN Pro Regular" w:cs="DIN Pro Regular"/>
          <w:sz w:val="20"/>
          <w:szCs w:val="20"/>
          <w:lang w:val="es-ES" w:eastAsia="es-ES"/>
        </w:rPr>
      </w:pPr>
    </w:p>
    <w:p w14:paraId="47EEFFAC" w14:textId="77777777" w:rsidR="006F2F52" w:rsidRDefault="006F2F52"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5019B14A" w:rsidR="0099293B" w:rsidRDefault="00C77EF9" w:rsidP="00093702">
            <w:pPr>
              <w:pStyle w:val="Texto"/>
              <w:spacing w:after="0" w:line="240" w:lineRule="exact"/>
              <w:ind w:firstLine="0"/>
              <w:jc w:val="center"/>
              <w:rPr>
                <w:rFonts w:ascii="Cambria" w:hAnsi="Cambria" w:cs="DIN Pro Regular"/>
                <w:sz w:val="16"/>
                <w:szCs w:val="16"/>
                <w:lang w:val="es-MX"/>
              </w:rPr>
            </w:pPr>
            <w:r>
              <w:rPr>
                <w:rFonts w:ascii="Cambria" w:hAnsi="Cambria" w:cs="DIN Pro Regular"/>
                <w:sz w:val="16"/>
                <w:szCs w:val="16"/>
                <w:lang w:val="es-MX"/>
              </w:rPr>
              <w:t>MVZ MC DÁMASO LEONARDO ANAYA ALVARADO</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4A605A9F" w:rsidR="00183F52" w:rsidRPr="00E020BE" w:rsidRDefault="006F0E48" w:rsidP="00BF564E">
      <w:pPr>
        <w:pStyle w:val="Texto"/>
        <w:spacing w:after="0" w:line="240" w:lineRule="exact"/>
        <w:ind w:firstLine="0"/>
        <w:jc w:val="center"/>
        <w:rPr>
          <w:rFonts w:ascii="Cambria" w:hAnsi="Cambria" w:cs="DIN Pro Regular"/>
          <w:b/>
          <w:sz w:val="20"/>
          <w:lang w:val="es-MX"/>
        </w:rPr>
      </w:pPr>
      <w:r>
        <w:rPr>
          <w:rFonts w:ascii="Cambria" w:hAnsi="Cambria" w:cs="DIN Pro Regular"/>
          <w:b/>
          <w:sz w:val="20"/>
        </w:rPr>
        <w:t>c</w:t>
      </w:r>
      <w:r w:rsidR="00183F52" w:rsidRPr="00E020BE">
        <w:rPr>
          <w:rFonts w:ascii="Cambria" w:hAnsi="Cambria" w:cs="DIN Pro Regular"/>
          <w:b/>
          <w:sz w:val="20"/>
        </w:rPr>
        <w:t>)</w:t>
      </w:r>
      <w:r w:rsidR="00183F52" w:rsidRPr="00E020BE">
        <w:rPr>
          <w:rFonts w:ascii="Cambria" w:hAnsi="Cambria" w:cs="DIN Pro Regular"/>
          <w:sz w:val="20"/>
        </w:rPr>
        <w:t xml:space="preserve"> </w:t>
      </w:r>
      <w:r w:rsidR="00183F52"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11C9006A"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2CEB64CE"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 </w:t>
      </w:r>
    </w:p>
    <w:p w14:paraId="1E0825BF" w14:textId="1E180449" w:rsidR="00183F52" w:rsidRPr="00E020BE" w:rsidRDefault="00183F52" w:rsidP="00183F52">
      <w:pPr>
        <w:pStyle w:val="Texto"/>
        <w:spacing w:after="0" w:line="240" w:lineRule="exact"/>
        <w:ind w:left="708" w:firstLine="0"/>
        <w:rPr>
          <w:rFonts w:ascii="Cambria" w:hAnsi="Cambria" w:cs="DIN Pro Regular"/>
          <w:sz w:val="20"/>
        </w:rPr>
      </w:pPr>
      <w:r w:rsidRPr="003D17BF">
        <w:rPr>
          <w:rFonts w:ascii="Cambria" w:hAnsi="Cambria" w:cs="DIN Pro Regular"/>
          <w:sz w:val="20"/>
          <w:lang w:eastAsia="es-MX"/>
        </w:rPr>
        <w:t>Representa el saldo del fideicomiso irrevocable de inversión y administración de los recursos del fondo de pensiones de los trabajadores docentes y administrativos, en los términos del plan de pensiones, de conformidad con el artículo 33 de la Ley del Impuesto sobre la renta y demás aplicables, éstos recursos se administran en Scotiabank Inverlat, S. A. Fideicomiso 7054 que</w:t>
      </w:r>
      <w:r w:rsidR="00263A6C" w:rsidRPr="003D17BF">
        <w:rPr>
          <w:rFonts w:ascii="Cambria" w:hAnsi="Cambria" w:cs="DIN Pro Regular"/>
          <w:sz w:val="20"/>
          <w:lang w:eastAsia="es-MX"/>
        </w:rPr>
        <w:t xml:space="preserve"> al </w:t>
      </w:r>
      <w:r w:rsidR="00B7195D">
        <w:rPr>
          <w:rFonts w:ascii="Cambria" w:hAnsi="Cambria" w:cs="DIN Pro Regular"/>
          <w:sz w:val="20"/>
          <w:lang w:eastAsia="es-MX"/>
        </w:rPr>
        <w:t>31 de diciembre</w:t>
      </w:r>
      <w:r w:rsidRPr="003D17BF">
        <w:rPr>
          <w:rFonts w:ascii="Cambria" w:hAnsi="Cambria" w:cs="DIN Pro Regular"/>
          <w:sz w:val="20"/>
          <w:lang w:eastAsia="es-MX"/>
        </w:rPr>
        <w:t xml:space="preserve"> de 202</w:t>
      </w:r>
      <w:r w:rsidR="00B35EF3" w:rsidRPr="003D17BF">
        <w:rPr>
          <w:rFonts w:ascii="Cambria" w:hAnsi="Cambria" w:cs="DIN Pro Regular"/>
          <w:sz w:val="20"/>
          <w:lang w:eastAsia="es-MX"/>
        </w:rPr>
        <w:t>3</w:t>
      </w:r>
      <w:r w:rsidRPr="003D17BF">
        <w:rPr>
          <w:rFonts w:ascii="Cambria" w:hAnsi="Cambria" w:cs="DIN Pro Regular"/>
          <w:sz w:val="20"/>
          <w:lang w:eastAsia="es-MX"/>
        </w:rPr>
        <w:t xml:space="preserve"> es por un importe de $</w:t>
      </w:r>
      <w:r w:rsidR="001517A9" w:rsidRPr="003D17BF">
        <w:rPr>
          <w:rFonts w:ascii="Cambria" w:hAnsi="Cambria" w:cs="DIN Pro Regular"/>
          <w:sz w:val="20"/>
          <w:lang w:val="es-MX" w:eastAsia="es-MX"/>
        </w:rPr>
        <w:t>1,</w:t>
      </w:r>
      <w:r w:rsidR="00591A08">
        <w:rPr>
          <w:rFonts w:ascii="Cambria" w:hAnsi="Cambria" w:cs="DIN Pro Regular"/>
          <w:sz w:val="20"/>
          <w:lang w:val="es-MX" w:eastAsia="es-MX"/>
        </w:rPr>
        <w:t>645</w:t>
      </w:r>
      <w:r w:rsidR="001517A9" w:rsidRPr="003D17BF">
        <w:rPr>
          <w:rFonts w:ascii="Cambria" w:hAnsi="Cambria" w:cs="DIN Pro Regular"/>
          <w:sz w:val="20"/>
          <w:lang w:val="es-MX" w:eastAsia="es-MX"/>
        </w:rPr>
        <w:t>,</w:t>
      </w:r>
      <w:r w:rsidR="00591A08">
        <w:rPr>
          <w:rFonts w:ascii="Cambria" w:hAnsi="Cambria" w:cs="DIN Pro Regular"/>
          <w:sz w:val="20"/>
          <w:lang w:val="es-MX" w:eastAsia="es-MX"/>
        </w:rPr>
        <w:t>034</w:t>
      </w:r>
      <w:r w:rsidR="001517A9" w:rsidRPr="003D17BF">
        <w:rPr>
          <w:rFonts w:ascii="Cambria" w:hAnsi="Cambria" w:cs="DIN Pro Regular"/>
          <w:sz w:val="20"/>
          <w:lang w:val="es-MX" w:eastAsia="es-MX"/>
        </w:rPr>
        <w:t>,</w:t>
      </w:r>
      <w:r w:rsidR="00591A08">
        <w:rPr>
          <w:rFonts w:ascii="Cambria" w:hAnsi="Cambria" w:cs="DIN Pro Regular"/>
          <w:sz w:val="20"/>
          <w:lang w:val="es-MX" w:eastAsia="es-MX"/>
        </w:rPr>
        <w:t>045</w:t>
      </w:r>
      <w:r w:rsidR="001517A9" w:rsidRPr="003D17BF">
        <w:rPr>
          <w:rFonts w:ascii="Cambria" w:hAnsi="Cambria" w:cs="DIN Pro Regular"/>
          <w:sz w:val="20"/>
          <w:lang w:val="es-MX" w:eastAsia="es-MX"/>
        </w:rPr>
        <w:t xml:space="preserve"> </w:t>
      </w:r>
      <w:r w:rsidR="00C01B40" w:rsidRPr="003D17BF">
        <w:rPr>
          <w:rFonts w:ascii="Cambria" w:hAnsi="Cambria" w:cs="DIN Pro Regular"/>
          <w:sz w:val="20"/>
          <w:lang w:eastAsia="es-MX"/>
        </w:rPr>
        <w:t>pesos</w:t>
      </w:r>
      <w:r w:rsidR="00C01B40" w:rsidRPr="003F718E">
        <w:rPr>
          <w:rFonts w:ascii="Cambria" w:hAnsi="Cambria" w:cs="DIN Pro Regular"/>
          <w:sz w:val="20"/>
          <w:lang w:eastAsia="es-MX"/>
        </w:rPr>
        <w:t>;</w:t>
      </w:r>
      <w:r w:rsidRPr="003F718E">
        <w:rPr>
          <w:rFonts w:ascii="Cambria" w:hAnsi="Cambria" w:cs="DIN Pro Regular"/>
          <w:sz w:val="20"/>
          <w:lang w:eastAsia="es-MX"/>
        </w:rPr>
        <w:t xml:space="preserve"> </w:t>
      </w:r>
      <w:r w:rsidR="003F718E">
        <w:rPr>
          <w:rFonts w:ascii="Cambria" w:hAnsi="Cambria" w:cs="DIN Pro Regular"/>
          <w:sz w:val="20"/>
          <w:lang w:eastAsia="es-MX"/>
        </w:rPr>
        <w:t>Las c</w:t>
      </w:r>
      <w:r w:rsidR="00C01B40" w:rsidRPr="003F718E">
        <w:rPr>
          <w:rFonts w:ascii="Cambria" w:hAnsi="Cambria" w:cs="DIN Pro Regular"/>
          <w:sz w:val="20"/>
          <w:lang w:eastAsia="es-MX"/>
        </w:rPr>
        <w:t>uentas individuales de ahorro para el retiro por $</w:t>
      </w:r>
      <w:r w:rsidR="00591A08" w:rsidRPr="003F718E">
        <w:rPr>
          <w:rFonts w:ascii="Cambria" w:hAnsi="Cambria" w:cs="DIN Pro Regular"/>
          <w:sz w:val="20"/>
          <w:lang w:val="es-MX" w:eastAsia="es-MX"/>
        </w:rPr>
        <w:t>80</w:t>
      </w:r>
      <w:r w:rsidR="001517A9" w:rsidRPr="003F718E">
        <w:rPr>
          <w:rFonts w:ascii="Cambria" w:hAnsi="Cambria" w:cs="DIN Pro Regular"/>
          <w:sz w:val="20"/>
          <w:lang w:val="es-MX" w:eastAsia="es-MX"/>
        </w:rPr>
        <w:t>,</w:t>
      </w:r>
      <w:r w:rsidR="00591A08" w:rsidRPr="003F718E">
        <w:rPr>
          <w:rFonts w:ascii="Cambria" w:hAnsi="Cambria" w:cs="DIN Pro Regular"/>
          <w:sz w:val="20"/>
          <w:lang w:val="es-MX" w:eastAsia="es-MX"/>
        </w:rPr>
        <w:t>735</w:t>
      </w:r>
      <w:r w:rsidR="001517A9" w:rsidRPr="003F718E">
        <w:rPr>
          <w:rFonts w:ascii="Cambria" w:hAnsi="Cambria" w:cs="DIN Pro Regular"/>
          <w:sz w:val="20"/>
          <w:lang w:val="es-MX" w:eastAsia="es-MX"/>
        </w:rPr>
        <w:t>,</w:t>
      </w:r>
      <w:r w:rsidR="00591A08" w:rsidRPr="003F718E">
        <w:rPr>
          <w:rFonts w:ascii="Cambria" w:hAnsi="Cambria" w:cs="DIN Pro Regular"/>
          <w:sz w:val="20"/>
          <w:lang w:val="es-MX" w:eastAsia="es-MX"/>
        </w:rPr>
        <w:t>047</w:t>
      </w:r>
      <w:r w:rsidR="0014068F" w:rsidRPr="003F718E">
        <w:rPr>
          <w:rFonts w:ascii="Cambria" w:hAnsi="Cambria" w:cs="DIN Pro Regular"/>
          <w:sz w:val="20"/>
          <w:lang w:val="es-MX" w:eastAsia="es-MX"/>
        </w:rPr>
        <w:t xml:space="preserve"> </w:t>
      </w:r>
      <w:r w:rsidR="00C01B40" w:rsidRPr="003F718E">
        <w:rPr>
          <w:rFonts w:ascii="Cambria" w:hAnsi="Cambria" w:cs="DIN Pro Regular"/>
          <w:sz w:val="20"/>
          <w:lang w:eastAsia="es-MX"/>
        </w:rPr>
        <w:t>pesos</w:t>
      </w:r>
      <w:r w:rsidR="003F718E">
        <w:rPr>
          <w:rFonts w:ascii="Cambria" w:hAnsi="Cambria" w:cs="DIN Pro Regular"/>
          <w:sz w:val="20"/>
          <w:lang w:eastAsia="es-MX"/>
        </w:rPr>
        <w:t xml:space="preserve"> y </w:t>
      </w:r>
      <w:r w:rsidR="00C01B40" w:rsidRPr="003F718E">
        <w:rPr>
          <w:rFonts w:ascii="Cambria" w:hAnsi="Cambria" w:cs="DIN Pro Regular"/>
          <w:sz w:val="20"/>
          <w:lang w:eastAsia="es-MX"/>
        </w:rPr>
        <w:t xml:space="preserve"> Reserva para</w:t>
      </w:r>
      <w:r w:rsidR="00912F6F" w:rsidRPr="003F718E">
        <w:rPr>
          <w:rFonts w:ascii="Cambria" w:hAnsi="Cambria" w:cs="DIN Pro Regular"/>
          <w:sz w:val="20"/>
          <w:lang w:eastAsia="es-MX"/>
        </w:rPr>
        <w:t xml:space="preserve"> invalidez del</w:t>
      </w:r>
      <w:r w:rsidR="00C01B40" w:rsidRPr="003F718E">
        <w:rPr>
          <w:rFonts w:ascii="Cambria" w:hAnsi="Cambria" w:cs="DIN Pro Regular"/>
          <w:sz w:val="20"/>
          <w:lang w:eastAsia="es-MX"/>
        </w:rPr>
        <w:t xml:space="preserve"> personal pensionado por $</w:t>
      </w:r>
      <w:r w:rsidR="00591A08" w:rsidRPr="003F718E">
        <w:rPr>
          <w:rFonts w:ascii="Cambria" w:hAnsi="Cambria" w:cs="DIN Pro Regular"/>
          <w:sz w:val="20"/>
          <w:lang w:val="es-MX" w:eastAsia="es-MX"/>
        </w:rPr>
        <w:t>14</w:t>
      </w:r>
      <w:r w:rsidR="001517A9" w:rsidRPr="003F718E">
        <w:rPr>
          <w:rFonts w:ascii="Cambria" w:hAnsi="Cambria" w:cs="DIN Pro Regular"/>
          <w:sz w:val="20"/>
          <w:lang w:val="es-MX" w:eastAsia="es-MX"/>
        </w:rPr>
        <w:t>,</w:t>
      </w:r>
      <w:r w:rsidR="00591A08" w:rsidRPr="003F718E">
        <w:rPr>
          <w:rFonts w:ascii="Cambria" w:hAnsi="Cambria" w:cs="DIN Pro Regular"/>
          <w:sz w:val="20"/>
          <w:lang w:val="es-MX" w:eastAsia="es-MX"/>
        </w:rPr>
        <w:t>158</w:t>
      </w:r>
      <w:r w:rsidR="001517A9" w:rsidRPr="003F718E">
        <w:rPr>
          <w:rFonts w:ascii="Cambria" w:hAnsi="Cambria" w:cs="DIN Pro Regular"/>
          <w:sz w:val="20"/>
          <w:lang w:val="es-MX" w:eastAsia="es-MX"/>
        </w:rPr>
        <w:t>,</w:t>
      </w:r>
      <w:r w:rsidR="00591A08" w:rsidRPr="003F718E">
        <w:rPr>
          <w:rFonts w:ascii="Cambria" w:hAnsi="Cambria" w:cs="DIN Pro Regular"/>
          <w:sz w:val="20"/>
          <w:lang w:val="es-MX" w:eastAsia="es-MX"/>
        </w:rPr>
        <w:t>895</w:t>
      </w:r>
      <w:r w:rsidR="001517A9" w:rsidRPr="003F718E">
        <w:rPr>
          <w:rFonts w:ascii="Cambria" w:hAnsi="Cambria" w:cs="DIN Pro Regular"/>
          <w:sz w:val="20"/>
          <w:lang w:val="es-MX" w:eastAsia="es-MX"/>
        </w:rPr>
        <w:t xml:space="preserve"> </w:t>
      </w:r>
      <w:r w:rsidR="00C01B40" w:rsidRPr="003F718E">
        <w:rPr>
          <w:rFonts w:ascii="Cambria" w:hAnsi="Cambria" w:cs="DIN Pro Regular"/>
          <w:sz w:val="20"/>
          <w:lang w:eastAsia="es-MX"/>
        </w:rPr>
        <w:t>pesos</w:t>
      </w:r>
      <w:r w:rsidR="003F718E">
        <w:rPr>
          <w:rFonts w:ascii="Cambria" w:hAnsi="Cambria" w:cs="DIN Pro Regular"/>
          <w:sz w:val="20"/>
          <w:lang w:eastAsia="es-MX"/>
        </w:rPr>
        <w:t xml:space="preserve">, estos recursos se administran en SURA </w:t>
      </w:r>
      <w:proofErr w:type="spellStart"/>
      <w:r w:rsidR="003F718E">
        <w:rPr>
          <w:rFonts w:ascii="Cambria" w:hAnsi="Cambria" w:cs="DIN Pro Regular"/>
          <w:sz w:val="20"/>
          <w:lang w:eastAsia="es-MX"/>
        </w:rPr>
        <w:t>Investment</w:t>
      </w:r>
      <w:proofErr w:type="spellEnd"/>
      <w:r w:rsidR="003F718E">
        <w:rPr>
          <w:rFonts w:ascii="Cambria" w:hAnsi="Cambria" w:cs="DIN Pro Regular"/>
          <w:sz w:val="20"/>
          <w:lang w:eastAsia="es-MX"/>
        </w:rPr>
        <w:t xml:space="preserve"> Management México, S.A. de C.V.</w:t>
      </w:r>
      <w:r w:rsidR="00C01B40" w:rsidRPr="003D17BF">
        <w:rPr>
          <w:rFonts w:ascii="Cambria" w:hAnsi="Cambria" w:cs="DIN Pro Regular"/>
          <w:sz w:val="20"/>
          <w:lang w:eastAsia="es-MX"/>
        </w:rPr>
        <w:t xml:space="preserve"> </w:t>
      </w:r>
      <w:r w:rsidRPr="003D17BF">
        <w:rPr>
          <w:rFonts w:ascii="Cambria" w:hAnsi="Cambria" w:cs="DIN Pro Regular"/>
          <w:sz w:val="20"/>
          <w:lang w:eastAsia="es-MX"/>
        </w:rPr>
        <w:t>Así como bienes bajo contrato en comodato de terminales punto de venta (TPV) por un importe de $37 pesos.</w:t>
      </w:r>
    </w:p>
    <w:p w14:paraId="399CD300" w14:textId="34A26D55" w:rsidR="00183F52" w:rsidRDefault="00183F52" w:rsidP="00183F52">
      <w:pPr>
        <w:pStyle w:val="Texto"/>
        <w:spacing w:after="0" w:line="240" w:lineRule="exact"/>
        <w:ind w:firstLine="0"/>
        <w:rPr>
          <w:rFonts w:ascii="Cambria" w:hAnsi="Cambria" w:cs="DIN Pro Regular"/>
          <w:sz w:val="20"/>
          <w:highlight w:val="yellow"/>
        </w:rPr>
      </w:pPr>
    </w:p>
    <w:p w14:paraId="5AFFFE6D" w14:textId="77777777" w:rsidR="00D412AA" w:rsidRPr="00E020BE" w:rsidRDefault="00D412AA" w:rsidP="00183F52">
      <w:pPr>
        <w:pStyle w:val="Texto"/>
        <w:spacing w:after="0" w:line="240" w:lineRule="exact"/>
        <w:ind w:firstLine="0"/>
        <w:rPr>
          <w:rFonts w:ascii="Cambria" w:hAnsi="Cambria" w:cs="DIN Pro Regular"/>
          <w:sz w:val="20"/>
          <w:highlight w:val="yellow"/>
        </w:rPr>
      </w:pPr>
    </w:p>
    <w:p w14:paraId="2AFA6077" w14:textId="677EF88E" w:rsidR="00D412AA" w:rsidRPr="00E020BE" w:rsidRDefault="00D412AA" w:rsidP="00D412AA">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Presupuestari</w:t>
      </w:r>
      <w:r>
        <w:rPr>
          <w:rFonts w:ascii="Cambria" w:hAnsi="Cambria" w:cs="DIN Pro Regular"/>
          <w:b/>
          <w:sz w:val="20"/>
        </w:rPr>
        <w:t>o</w:t>
      </w:r>
      <w:r w:rsidRPr="00E020BE">
        <w:rPr>
          <w:rFonts w:ascii="Cambria" w:hAnsi="Cambria" w:cs="DIN Pro Regular"/>
          <w:b/>
          <w:sz w:val="20"/>
        </w:rPr>
        <w:t>:</w:t>
      </w: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1C4F7073" w:rsidR="00670E42" w:rsidRDefault="00670E42" w:rsidP="00183F52">
      <w:pPr>
        <w:pStyle w:val="Texto"/>
        <w:shd w:val="clear" w:color="auto" w:fill="FFFFFF"/>
        <w:spacing w:after="0" w:line="240" w:lineRule="exact"/>
        <w:ind w:firstLine="708"/>
        <w:rPr>
          <w:rFonts w:ascii="Cambria" w:hAnsi="Cambria" w:cs="DIN Pro Regular"/>
          <w:sz w:val="20"/>
        </w:rPr>
      </w:pPr>
    </w:p>
    <w:p w14:paraId="549FFFE0" w14:textId="07000FF1"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2"/>
        <w:gridCol w:w="2666"/>
        <w:gridCol w:w="1701"/>
      </w:tblGrid>
      <w:tr w:rsidR="006A379B" w:rsidRPr="00E020BE" w14:paraId="0BE985D0" w14:textId="77777777" w:rsidTr="006A379B">
        <w:trPr>
          <w:trHeight w:val="300"/>
          <w:jc w:val="center"/>
        </w:trPr>
        <w:tc>
          <w:tcPr>
            <w:tcW w:w="5219" w:type="dxa"/>
            <w:gridSpan w:val="3"/>
            <w:shd w:val="clear" w:color="auto" w:fill="00426A"/>
            <w:vAlign w:val="center"/>
          </w:tcPr>
          <w:p w14:paraId="7E43D905" w14:textId="3B4919C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CUENTAS DE ORDEN PRESUPUESTARIAS DE INGRESOS</w:t>
            </w:r>
          </w:p>
        </w:tc>
      </w:tr>
      <w:tr w:rsidR="006A379B" w:rsidRPr="00E020BE" w14:paraId="236A655D" w14:textId="77777777" w:rsidTr="003C5AD3">
        <w:trPr>
          <w:trHeight w:val="300"/>
          <w:jc w:val="center"/>
        </w:trPr>
        <w:tc>
          <w:tcPr>
            <w:tcW w:w="852" w:type="dxa"/>
            <w:shd w:val="clear" w:color="auto" w:fill="00426A"/>
          </w:tcPr>
          <w:p w14:paraId="1962D35C" w14:textId="77777777"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p>
        </w:tc>
        <w:tc>
          <w:tcPr>
            <w:tcW w:w="2666" w:type="dxa"/>
            <w:shd w:val="clear" w:color="auto" w:fill="00426A"/>
            <w:noWrap/>
            <w:vAlign w:val="center"/>
          </w:tcPr>
          <w:p w14:paraId="7F53277E" w14:textId="51C0CC5E" w:rsidR="006A379B" w:rsidRPr="00E020BE"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CONCEPTO</w:t>
            </w:r>
          </w:p>
        </w:tc>
        <w:tc>
          <w:tcPr>
            <w:tcW w:w="1701" w:type="dxa"/>
            <w:shd w:val="clear" w:color="auto" w:fill="00426A"/>
            <w:noWrap/>
            <w:vAlign w:val="center"/>
          </w:tcPr>
          <w:p w14:paraId="341EFA05" w14:textId="0C2A5E09" w:rsidR="006A379B" w:rsidRDefault="006A379B"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3C5AD3">
        <w:trPr>
          <w:trHeight w:val="315"/>
          <w:jc w:val="center"/>
        </w:trPr>
        <w:tc>
          <w:tcPr>
            <w:tcW w:w="852" w:type="dxa"/>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shd w:val="clear" w:color="auto" w:fill="auto"/>
            <w:noWrap/>
            <w:vAlign w:val="center"/>
            <w:hideMark/>
          </w:tcPr>
          <w:p w14:paraId="792446FE" w14:textId="5FD62106" w:rsidR="00A81AA0" w:rsidRPr="00E020BE" w:rsidRDefault="00481236"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w:t>
            </w:r>
            <w:r w:rsidR="00BE0B27">
              <w:rPr>
                <w:rFonts w:ascii="Cambria" w:eastAsia="Times New Roman" w:hAnsi="Cambria" w:cs="DIN Pro Regular"/>
                <w:color w:val="000000"/>
                <w:sz w:val="16"/>
                <w:szCs w:val="16"/>
                <w:lang w:eastAsia="es-MX"/>
              </w:rPr>
              <w:t>923</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860</w:t>
            </w:r>
            <w:r>
              <w:rPr>
                <w:rFonts w:ascii="Cambria" w:eastAsia="Times New Roman" w:hAnsi="Cambria" w:cs="DIN Pro Regular"/>
                <w:color w:val="000000"/>
                <w:sz w:val="16"/>
                <w:szCs w:val="16"/>
                <w:lang w:eastAsia="es-MX"/>
              </w:rPr>
              <w:t>,</w:t>
            </w:r>
            <w:r w:rsidR="00BE0B27">
              <w:rPr>
                <w:rFonts w:ascii="Cambria" w:eastAsia="Times New Roman" w:hAnsi="Cambria" w:cs="DIN Pro Regular"/>
                <w:color w:val="000000"/>
                <w:sz w:val="16"/>
                <w:szCs w:val="16"/>
                <w:lang w:eastAsia="es-MX"/>
              </w:rPr>
              <w:t>927</w:t>
            </w:r>
          </w:p>
        </w:tc>
      </w:tr>
      <w:tr w:rsidR="004D4670" w:rsidRPr="00E020BE" w14:paraId="4D0CE97C" w14:textId="77777777" w:rsidTr="003C5AD3">
        <w:trPr>
          <w:trHeight w:val="315"/>
          <w:jc w:val="center"/>
        </w:trPr>
        <w:tc>
          <w:tcPr>
            <w:tcW w:w="852" w:type="dxa"/>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shd w:val="clear" w:color="auto" w:fill="auto"/>
            <w:noWrap/>
            <w:vAlign w:val="center"/>
          </w:tcPr>
          <w:p w14:paraId="5A781D67" w14:textId="03795B1B" w:rsidR="004D4670" w:rsidRPr="00E020BE" w:rsidRDefault="00AA39D8"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0</w:t>
            </w:r>
          </w:p>
        </w:tc>
      </w:tr>
      <w:tr w:rsidR="00A81AA0" w:rsidRPr="00E020BE" w14:paraId="5B249024" w14:textId="77777777" w:rsidTr="003C5AD3">
        <w:trPr>
          <w:trHeight w:val="315"/>
          <w:jc w:val="center"/>
        </w:trPr>
        <w:tc>
          <w:tcPr>
            <w:tcW w:w="852" w:type="dxa"/>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shd w:val="clear" w:color="auto" w:fill="auto"/>
            <w:noWrap/>
            <w:vAlign w:val="center"/>
            <w:hideMark/>
          </w:tcPr>
          <w:p w14:paraId="135C6893" w14:textId="25FC2DC5" w:rsidR="00A81AA0" w:rsidRPr="00E020BE" w:rsidRDefault="00AA39D8"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-234,</w:t>
            </w:r>
            <w:r w:rsidR="003A6F8A">
              <w:rPr>
                <w:rFonts w:ascii="Cambria" w:eastAsia="Times New Roman" w:hAnsi="Cambria" w:cs="DIN Pro Regular"/>
                <w:color w:val="000000"/>
                <w:sz w:val="16"/>
                <w:szCs w:val="16"/>
                <w:lang w:eastAsia="es-MX"/>
              </w:rPr>
              <w:t>655</w:t>
            </w:r>
            <w:r>
              <w:rPr>
                <w:rFonts w:ascii="Cambria" w:eastAsia="Times New Roman" w:hAnsi="Cambria" w:cs="DIN Pro Regular"/>
                <w:color w:val="000000"/>
                <w:sz w:val="16"/>
                <w:szCs w:val="16"/>
                <w:lang w:eastAsia="es-MX"/>
              </w:rPr>
              <w:t>,717</w:t>
            </w:r>
          </w:p>
        </w:tc>
      </w:tr>
      <w:tr w:rsidR="00A81AA0" w:rsidRPr="00E020BE" w14:paraId="575A05E2" w14:textId="77777777" w:rsidTr="003C5AD3">
        <w:trPr>
          <w:trHeight w:val="315"/>
          <w:jc w:val="center"/>
        </w:trPr>
        <w:tc>
          <w:tcPr>
            <w:tcW w:w="852" w:type="dxa"/>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shd w:val="clear" w:color="auto" w:fill="auto"/>
            <w:noWrap/>
            <w:vAlign w:val="center"/>
            <w:hideMark/>
          </w:tcPr>
          <w:p w14:paraId="23ADA32F" w14:textId="7549B40E" w:rsidR="00A81AA0" w:rsidRPr="00E020BE" w:rsidRDefault="00AA39D8" w:rsidP="00BE0B27">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549,900</w:t>
            </w:r>
          </w:p>
        </w:tc>
      </w:tr>
      <w:tr w:rsidR="00A81AA0" w:rsidRPr="00E020BE" w14:paraId="20F87B8F" w14:textId="77777777" w:rsidTr="003C5AD3">
        <w:trPr>
          <w:trHeight w:val="315"/>
          <w:jc w:val="center"/>
        </w:trPr>
        <w:tc>
          <w:tcPr>
            <w:tcW w:w="852" w:type="dxa"/>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shd w:val="clear" w:color="auto" w:fill="auto"/>
            <w:noWrap/>
            <w:vAlign w:val="center"/>
            <w:hideMark/>
          </w:tcPr>
          <w:p w14:paraId="32E89DBF" w14:textId="6BF40726" w:rsidR="00A81AA0" w:rsidRPr="00E020BE" w:rsidRDefault="00AA39D8"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4,688,655,310</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5117540B" w:rsidR="00183F52" w:rsidRPr="00E020BE" w:rsidRDefault="00183F52" w:rsidP="00183F52">
      <w:pPr>
        <w:pStyle w:val="Texto"/>
        <w:shd w:val="clear" w:color="auto" w:fill="FFFFFF"/>
        <w:spacing w:after="0" w:line="240" w:lineRule="exact"/>
        <w:jc w:val="center"/>
        <w:rPr>
          <w:rFonts w:ascii="Cambria" w:hAnsi="Cambria" w:cs="DIN Pro Regular"/>
          <w:sz w:val="20"/>
        </w:rPr>
      </w:pPr>
    </w:p>
    <w:tbl>
      <w:tblPr>
        <w:tblW w:w="5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
        <w:gridCol w:w="2672"/>
        <w:gridCol w:w="1701"/>
      </w:tblGrid>
      <w:tr w:rsidR="006A379B" w:rsidRPr="00E020BE" w14:paraId="7A13D30A" w14:textId="77777777" w:rsidTr="006A379B">
        <w:trPr>
          <w:trHeight w:val="315"/>
          <w:jc w:val="center"/>
        </w:trPr>
        <w:tc>
          <w:tcPr>
            <w:tcW w:w="5236" w:type="dxa"/>
            <w:gridSpan w:val="3"/>
            <w:shd w:val="clear" w:color="auto" w:fill="00426A"/>
            <w:vAlign w:val="center"/>
          </w:tcPr>
          <w:p w14:paraId="552B52C9" w14:textId="1964F4FD"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CUENTAS DE ORDEN PRESUPUESTARIAS DE EGRESOS</w:t>
            </w:r>
          </w:p>
        </w:tc>
      </w:tr>
      <w:tr w:rsidR="006A379B" w:rsidRPr="00E020BE" w14:paraId="3AAE8E9B" w14:textId="77777777" w:rsidTr="003C5AD3">
        <w:trPr>
          <w:trHeight w:val="315"/>
          <w:jc w:val="center"/>
        </w:trPr>
        <w:tc>
          <w:tcPr>
            <w:tcW w:w="863" w:type="dxa"/>
            <w:shd w:val="clear" w:color="auto" w:fill="00426A"/>
          </w:tcPr>
          <w:p w14:paraId="200A2694" w14:textId="77777777"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p>
        </w:tc>
        <w:tc>
          <w:tcPr>
            <w:tcW w:w="2672" w:type="dxa"/>
            <w:shd w:val="clear" w:color="auto" w:fill="00426A"/>
            <w:vAlign w:val="center"/>
          </w:tcPr>
          <w:p w14:paraId="4076B60F" w14:textId="65439D55" w:rsidR="006A379B" w:rsidRPr="00E020BE"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CONCEPTO</w:t>
            </w:r>
          </w:p>
        </w:tc>
        <w:tc>
          <w:tcPr>
            <w:tcW w:w="1701" w:type="dxa"/>
            <w:shd w:val="clear" w:color="auto" w:fill="00426A"/>
            <w:vAlign w:val="center"/>
          </w:tcPr>
          <w:p w14:paraId="2533436E" w14:textId="1761C08E" w:rsidR="006A379B" w:rsidRDefault="006A379B"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3C5AD3">
        <w:trPr>
          <w:trHeight w:val="315"/>
          <w:jc w:val="center"/>
        </w:trPr>
        <w:tc>
          <w:tcPr>
            <w:tcW w:w="863" w:type="dxa"/>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shd w:val="clear" w:color="auto" w:fill="auto"/>
            <w:noWrap/>
            <w:vAlign w:val="center"/>
            <w:hideMark/>
          </w:tcPr>
          <w:p w14:paraId="7FC25023" w14:textId="6C9B2888" w:rsidR="001B20FC" w:rsidRPr="00E020BE" w:rsidRDefault="00195170"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4,923,860,927</w:t>
            </w:r>
          </w:p>
        </w:tc>
      </w:tr>
      <w:tr w:rsidR="004D4670" w:rsidRPr="00E020BE" w14:paraId="593783DE" w14:textId="77777777" w:rsidTr="003C5AD3">
        <w:trPr>
          <w:trHeight w:val="315"/>
          <w:jc w:val="center"/>
        </w:trPr>
        <w:tc>
          <w:tcPr>
            <w:tcW w:w="863" w:type="dxa"/>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shd w:val="clear" w:color="auto" w:fill="auto"/>
            <w:noWrap/>
            <w:vAlign w:val="center"/>
          </w:tcPr>
          <w:p w14:paraId="3F73D176" w14:textId="152B3553" w:rsidR="004D4670" w:rsidRPr="00E020BE" w:rsidRDefault="00A84197"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0</w:t>
            </w:r>
          </w:p>
        </w:tc>
      </w:tr>
      <w:tr w:rsidR="001B20FC" w:rsidRPr="00E020BE" w14:paraId="75B0739C" w14:textId="77777777" w:rsidTr="003C5AD3">
        <w:trPr>
          <w:trHeight w:val="315"/>
          <w:jc w:val="center"/>
        </w:trPr>
        <w:tc>
          <w:tcPr>
            <w:tcW w:w="863" w:type="dxa"/>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shd w:val="clear" w:color="auto" w:fill="auto"/>
            <w:noWrap/>
            <w:vAlign w:val="center"/>
            <w:hideMark/>
          </w:tcPr>
          <w:p w14:paraId="4F2FBE9D" w14:textId="07D8A804" w:rsidR="001B20FC" w:rsidRPr="00E020BE" w:rsidRDefault="00A8419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-134,</w:t>
            </w:r>
            <w:r w:rsidR="003A6F8A">
              <w:rPr>
                <w:rFonts w:ascii="Cambria" w:eastAsia="Times New Roman" w:hAnsi="Cambria" w:cs="DIN Pro Regular"/>
                <w:color w:val="000000"/>
                <w:sz w:val="16"/>
                <w:szCs w:val="16"/>
                <w:lang w:eastAsia="es-MX"/>
              </w:rPr>
              <w:t>495</w:t>
            </w:r>
            <w:r>
              <w:rPr>
                <w:rFonts w:ascii="Cambria" w:eastAsia="Times New Roman" w:hAnsi="Cambria" w:cs="DIN Pro Regular"/>
                <w:color w:val="000000"/>
                <w:sz w:val="16"/>
                <w:szCs w:val="16"/>
                <w:lang w:eastAsia="es-MX"/>
              </w:rPr>
              <w:t>,</w:t>
            </w:r>
            <w:r w:rsidR="003A6F8A">
              <w:rPr>
                <w:rFonts w:ascii="Cambria" w:eastAsia="Times New Roman" w:hAnsi="Cambria" w:cs="DIN Pro Regular"/>
                <w:color w:val="000000"/>
                <w:sz w:val="16"/>
                <w:szCs w:val="16"/>
                <w:lang w:eastAsia="es-MX"/>
              </w:rPr>
              <w:t>191</w:t>
            </w:r>
          </w:p>
        </w:tc>
      </w:tr>
      <w:tr w:rsidR="004D4670" w:rsidRPr="00E020BE" w14:paraId="28BF2B0C" w14:textId="77777777" w:rsidTr="003C5AD3">
        <w:trPr>
          <w:trHeight w:val="315"/>
          <w:jc w:val="center"/>
        </w:trPr>
        <w:tc>
          <w:tcPr>
            <w:tcW w:w="863" w:type="dxa"/>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shd w:val="clear" w:color="auto" w:fill="auto"/>
            <w:noWrap/>
            <w:vAlign w:val="center"/>
          </w:tcPr>
          <w:p w14:paraId="0AE25AB9" w14:textId="1F97DBDC" w:rsidR="004D4670" w:rsidRPr="00E020BE" w:rsidRDefault="00A8419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69,</w:t>
            </w:r>
            <w:r w:rsidR="003A6F8A">
              <w:rPr>
                <w:rFonts w:ascii="Cambria" w:eastAsia="Times New Roman" w:hAnsi="Cambria" w:cs="DIN Pro Regular"/>
                <w:color w:val="000000"/>
                <w:sz w:val="16"/>
                <w:szCs w:val="16"/>
                <w:lang w:eastAsia="es-MX"/>
              </w:rPr>
              <w:t>738</w:t>
            </w:r>
            <w:r>
              <w:rPr>
                <w:rFonts w:ascii="Cambria" w:eastAsia="Times New Roman" w:hAnsi="Cambria" w:cs="DIN Pro Regular"/>
                <w:color w:val="000000"/>
                <w:sz w:val="16"/>
                <w:szCs w:val="16"/>
                <w:lang w:eastAsia="es-MX"/>
              </w:rPr>
              <w:t>,</w:t>
            </w:r>
            <w:r w:rsidR="003A6F8A">
              <w:rPr>
                <w:rFonts w:ascii="Cambria" w:eastAsia="Times New Roman" w:hAnsi="Cambria" w:cs="DIN Pro Regular"/>
                <w:color w:val="000000"/>
                <w:sz w:val="16"/>
                <w:szCs w:val="16"/>
                <w:lang w:eastAsia="es-MX"/>
              </w:rPr>
              <w:t>381</w:t>
            </w:r>
          </w:p>
        </w:tc>
      </w:tr>
      <w:tr w:rsidR="004D4670" w:rsidRPr="00E020BE" w14:paraId="6E4B8071" w14:textId="77777777" w:rsidTr="003C5AD3">
        <w:trPr>
          <w:trHeight w:val="315"/>
          <w:jc w:val="center"/>
        </w:trPr>
        <w:tc>
          <w:tcPr>
            <w:tcW w:w="863" w:type="dxa"/>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shd w:val="clear" w:color="auto" w:fill="auto"/>
            <w:noWrap/>
            <w:vAlign w:val="center"/>
            <w:hideMark/>
          </w:tcPr>
          <w:p w14:paraId="552B0429" w14:textId="40B1C17E" w:rsidR="004D4670" w:rsidRPr="00E020BE" w:rsidRDefault="00A8419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4,189,673</w:t>
            </w:r>
          </w:p>
        </w:tc>
      </w:tr>
      <w:tr w:rsidR="004D4670" w:rsidRPr="00E020BE" w14:paraId="1EB965D7" w14:textId="77777777" w:rsidTr="003C5AD3">
        <w:trPr>
          <w:trHeight w:val="315"/>
          <w:jc w:val="center"/>
        </w:trPr>
        <w:tc>
          <w:tcPr>
            <w:tcW w:w="863" w:type="dxa"/>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shd w:val="clear" w:color="auto" w:fill="auto"/>
            <w:noWrap/>
            <w:vAlign w:val="center"/>
          </w:tcPr>
          <w:p w14:paraId="3A6A6535" w14:textId="339FD802" w:rsidR="004D4670" w:rsidRPr="00E020BE" w:rsidRDefault="00A8419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0</w:t>
            </w:r>
          </w:p>
        </w:tc>
      </w:tr>
      <w:tr w:rsidR="004D4670" w:rsidRPr="00E020BE" w14:paraId="2BCD8E40" w14:textId="77777777" w:rsidTr="003C5AD3">
        <w:trPr>
          <w:trHeight w:val="315"/>
          <w:jc w:val="center"/>
        </w:trPr>
        <w:tc>
          <w:tcPr>
            <w:tcW w:w="863" w:type="dxa"/>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shd w:val="clear" w:color="auto" w:fill="auto"/>
            <w:noWrap/>
            <w:vAlign w:val="center"/>
            <w:hideMark/>
          </w:tcPr>
          <w:p w14:paraId="3D60208D" w14:textId="664A849E" w:rsidR="004D4670" w:rsidRPr="00E020BE" w:rsidRDefault="00A84197" w:rsidP="001951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4,715,437,681</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07C4AAD" w14:textId="77777777" w:rsidR="00CF09E8" w:rsidRDefault="00CF09E8"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50B9DAD9" w14:textId="77777777" w:rsidR="0075136F" w:rsidRDefault="0075136F" w:rsidP="007F2682">
      <w:pPr>
        <w:ind w:firstLine="426"/>
        <w:contextualSpacing/>
        <w:jc w:val="both"/>
        <w:rPr>
          <w:rFonts w:ascii="Cambria" w:hAnsi="Cambria"/>
          <w:b/>
          <w:bCs/>
          <w:sz w:val="20"/>
          <w:szCs w:val="20"/>
        </w:rPr>
      </w:pPr>
      <w:r w:rsidRPr="00F717D9">
        <w:rPr>
          <w:rFonts w:ascii="Cambria" w:hAnsi="Cambria"/>
          <w:b/>
          <w:bCs/>
          <w:sz w:val="20"/>
          <w:szCs w:val="20"/>
        </w:rPr>
        <w:t>PRESUPUESTO DE INGRESOS</w:t>
      </w:r>
    </w:p>
    <w:p w14:paraId="63601D3F" w14:textId="52B0BD62" w:rsidR="00252E12" w:rsidRPr="00252E12" w:rsidRDefault="00252E12" w:rsidP="00252E12">
      <w:pPr>
        <w:spacing w:after="0" w:line="240" w:lineRule="auto"/>
        <w:ind w:left="426"/>
        <w:jc w:val="both"/>
        <w:rPr>
          <w:rFonts w:ascii="Cambria" w:hAnsi="Cambria"/>
          <w:sz w:val="20"/>
          <w:szCs w:val="20"/>
        </w:rPr>
      </w:pPr>
      <w:r w:rsidRPr="00252E12">
        <w:rPr>
          <w:rFonts w:ascii="Cambria" w:hAnsi="Cambria"/>
          <w:sz w:val="20"/>
          <w:szCs w:val="20"/>
        </w:rPr>
        <w:t>La Universidad Autónoma de Tamaulipas para el ejercicio 2023 autorizó un Presupuesto de Ingresos de $4,923,860,927.00 pesos, el cual ha sufrido modificaciones por</w:t>
      </w:r>
      <w:r w:rsidR="002655C8">
        <w:rPr>
          <w:rFonts w:ascii="Cambria" w:hAnsi="Cambria"/>
          <w:sz w:val="20"/>
          <w:szCs w:val="20"/>
        </w:rPr>
        <w:t xml:space="preserve"> </w:t>
      </w:r>
      <w:r w:rsidRPr="00252E12">
        <w:rPr>
          <w:rFonts w:ascii="Cambria" w:hAnsi="Cambria"/>
          <w:sz w:val="20"/>
          <w:szCs w:val="20"/>
        </w:rPr>
        <w:t>$-234,655,717.00 pesos, llegando a un presupuesto modificado de $4,689,205,210.00 pesos.</w:t>
      </w:r>
    </w:p>
    <w:p w14:paraId="794EEB1A" w14:textId="77777777" w:rsidR="00252E12" w:rsidRPr="00252E12" w:rsidRDefault="00252E12" w:rsidP="00252E12">
      <w:pPr>
        <w:spacing w:after="0" w:line="240" w:lineRule="auto"/>
        <w:ind w:left="426"/>
        <w:jc w:val="both"/>
        <w:rPr>
          <w:rFonts w:ascii="Cambria" w:hAnsi="Cambria"/>
          <w:sz w:val="20"/>
          <w:szCs w:val="20"/>
        </w:rPr>
      </w:pPr>
    </w:p>
    <w:p w14:paraId="639E2FE4" w14:textId="77777777" w:rsidR="00252E12" w:rsidRPr="00252E12" w:rsidRDefault="00252E12" w:rsidP="00252E12">
      <w:pPr>
        <w:spacing w:after="0" w:line="240" w:lineRule="auto"/>
        <w:ind w:left="426"/>
        <w:jc w:val="both"/>
        <w:rPr>
          <w:rFonts w:ascii="Cambria" w:hAnsi="Cambria"/>
          <w:noProof/>
        </w:rPr>
      </w:pPr>
      <w:r w:rsidRPr="00252E12">
        <w:rPr>
          <w:rFonts w:ascii="Cambria" w:hAnsi="Cambria"/>
          <w:sz w:val="20"/>
          <w:szCs w:val="20"/>
        </w:rPr>
        <w:t xml:space="preserve">Las modificaciones presupuestales de Ingresos al 31 de </w:t>
      </w:r>
      <w:proofErr w:type="gramStart"/>
      <w:r w:rsidRPr="00252E12">
        <w:rPr>
          <w:rFonts w:ascii="Cambria" w:hAnsi="Cambria"/>
          <w:sz w:val="20"/>
          <w:szCs w:val="20"/>
        </w:rPr>
        <w:t>Diciembre</w:t>
      </w:r>
      <w:proofErr w:type="gramEnd"/>
      <w:r w:rsidRPr="00252E12">
        <w:rPr>
          <w:rFonts w:ascii="Cambria" w:hAnsi="Cambria"/>
          <w:sz w:val="20"/>
          <w:szCs w:val="20"/>
        </w:rPr>
        <w:t xml:space="preserve"> de 2023 ascienden a $-234,655,717.00 pesos que corresponden a:</w:t>
      </w:r>
    </w:p>
    <w:p w14:paraId="46A029F3" w14:textId="77777777" w:rsidR="00252E12" w:rsidRDefault="00252E12" w:rsidP="00252E12">
      <w:pPr>
        <w:spacing w:after="0"/>
        <w:ind w:left="426"/>
        <w:jc w:val="center"/>
        <w:rPr>
          <w:noProof/>
        </w:rPr>
      </w:pPr>
      <w:r w:rsidRPr="00145024">
        <w:rPr>
          <w:noProof/>
        </w:rPr>
        <w:drawing>
          <wp:inline distT="0" distB="0" distL="0" distR="0" wp14:anchorId="72CB89C4" wp14:editId="057119B2">
            <wp:extent cx="5574182" cy="2316621"/>
            <wp:effectExtent l="0" t="0" r="7620" b="7620"/>
            <wp:docPr id="8420646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5187" cy="2325351"/>
                    </a:xfrm>
                    <a:prstGeom prst="rect">
                      <a:avLst/>
                    </a:prstGeom>
                    <a:noFill/>
                    <a:ln>
                      <a:noFill/>
                    </a:ln>
                  </pic:spPr>
                </pic:pic>
              </a:graphicData>
            </a:graphic>
          </wp:inline>
        </w:drawing>
      </w:r>
    </w:p>
    <w:p w14:paraId="09762D3E" w14:textId="77777777" w:rsidR="00252E12" w:rsidRDefault="00252E12" w:rsidP="00252E12">
      <w:pPr>
        <w:spacing w:after="0"/>
        <w:ind w:left="426"/>
        <w:jc w:val="both"/>
        <w:rPr>
          <w:rFonts w:asciiTheme="majorHAnsi" w:hAnsiTheme="majorHAnsi"/>
          <w:sz w:val="20"/>
          <w:szCs w:val="20"/>
        </w:rPr>
      </w:pPr>
    </w:p>
    <w:p w14:paraId="15B24E76" w14:textId="77777777" w:rsidR="00252E12" w:rsidRPr="00F717D9" w:rsidRDefault="00252E12" w:rsidP="00252E12">
      <w:pPr>
        <w:numPr>
          <w:ilvl w:val="0"/>
          <w:numId w:val="22"/>
        </w:numPr>
        <w:spacing w:line="240" w:lineRule="auto"/>
        <w:jc w:val="both"/>
        <w:rPr>
          <w:rFonts w:ascii="Cambria" w:hAnsi="Cambria"/>
          <w:sz w:val="20"/>
          <w:szCs w:val="20"/>
          <w:lang w:val="es-ES"/>
        </w:rPr>
      </w:pPr>
      <w:r>
        <w:rPr>
          <w:rFonts w:ascii="Cambria" w:hAnsi="Cambria"/>
          <w:sz w:val="20"/>
          <w:szCs w:val="20"/>
          <w:lang w:val="es-ES"/>
        </w:rPr>
        <w:t xml:space="preserve">Recurso </w:t>
      </w:r>
      <w:r w:rsidRPr="00F717D9">
        <w:rPr>
          <w:rFonts w:ascii="Cambria" w:hAnsi="Cambria"/>
          <w:sz w:val="20"/>
          <w:szCs w:val="20"/>
          <w:lang w:val="es-ES"/>
        </w:rPr>
        <w:t>Federal</w:t>
      </w:r>
      <w:r>
        <w:rPr>
          <w:rFonts w:ascii="Cambria" w:hAnsi="Cambria"/>
          <w:sz w:val="20"/>
          <w:szCs w:val="20"/>
          <w:lang w:val="es-ES"/>
        </w:rPr>
        <w:t>:</w:t>
      </w:r>
      <w:r w:rsidRPr="00F717D9">
        <w:rPr>
          <w:rFonts w:ascii="Cambria" w:hAnsi="Cambria"/>
          <w:sz w:val="20"/>
          <w:szCs w:val="20"/>
          <w:lang w:val="es-ES"/>
        </w:rPr>
        <w:t xml:space="preserve"> incremento por</w:t>
      </w:r>
      <w:r>
        <w:rPr>
          <w:rFonts w:ascii="Cambria" w:hAnsi="Cambria"/>
          <w:sz w:val="20"/>
          <w:szCs w:val="20"/>
          <w:lang w:val="es-ES"/>
        </w:rPr>
        <w:t xml:space="preserve"> el reconocimiento de los</w:t>
      </w:r>
      <w:r w:rsidRPr="00F717D9">
        <w:rPr>
          <w:rFonts w:ascii="Cambria" w:hAnsi="Cambria"/>
          <w:sz w:val="20"/>
          <w:szCs w:val="20"/>
          <w:lang w:val="es-ES"/>
        </w:rPr>
        <w:t xml:space="preserve"> intereses generados al </w:t>
      </w:r>
      <w:r>
        <w:rPr>
          <w:rFonts w:ascii="Cambria" w:hAnsi="Cambria"/>
          <w:sz w:val="20"/>
          <w:szCs w:val="20"/>
          <w:lang w:val="es-ES"/>
        </w:rPr>
        <w:t>cuarto</w:t>
      </w:r>
      <w:r w:rsidRPr="00F717D9">
        <w:rPr>
          <w:rFonts w:ascii="Cambria" w:hAnsi="Cambria"/>
          <w:sz w:val="20"/>
          <w:szCs w:val="20"/>
          <w:lang w:val="es-ES"/>
        </w:rPr>
        <w:t xml:space="preserve"> trimestre </w:t>
      </w:r>
      <w:r>
        <w:rPr>
          <w:rFonts w:ascii="Cambria" w:hAnsi="Cambria"/>
          <w:sz w:val="20"/>
          <w:szCs w:val="20"/>
          <w:lang w:val="es-ES"/>
        </w:rPr>
        <w:t xml:space="preserve">del </w:t>
      </w:r>
      <w:r w:rsidRPr="00F717D9">
        <w:rPr>
          <w:rFonts w:ascii="Cambria" w:hAnsi="Cambria"/>
          <w:sz w:val="20"/>
          <w:szCs w:val="20"/>
          <w:lang w:val="es-ES"/>
        </w:rPr>
        <w:t>Programa U006 Subsidio Para Organismos Descentralizados Estatales por $</w:t>
      </w:r>
      <w:r>
        <w:rPr>
          <w:rFonts w:ascii="Cambria" w:hAnsi="Cambria"/>
          <w:sz w:val="20"/>
          <w:szCs w:val="20"/>
          <w:lang w:val="es-ES"/>
        </w:rPr>
        <w:t>2,332,526.00 pesos correspondientes al Ejercicio 2023 y</w:t>
      </w:r>
      <w:r w:rsidRPr="00F717D9">
        <w:rPr>
          <w:rFonts w:ascii="Cambria" w:hAnsi="Cambria"/>
          <w:sz w:val="20"/>
          <w:szCs w:val="20"/>
          <w:lang w:val="es-ES"/>
        </w:rPr>
        <w:t xml:space="preserve"> $</w:t>
      </w:r>
      <w:r>
        <w:rPr>
          <w:rFonts w:ascii="Cambria" w:hAnsi="Cambria"/>
          <w:sz w:val="20"/>
          <w:szCs w:val="20"/>
          <w:lang w:val="es-ES"/>
        </w:rPr>
        <w:t>149,821</w:t>
      </w:r>
      <w:r w:rsidRPr="00F717D9">
        <w:rPr>
          <w:rFonts w:ascii="Cambria" w:hAnsi="Cambria"/>
          <w:sz w:val="20"/>
          <w:szCs w:val="20"/>
          <w:lang w:val="es-ES"/>
        </w:rPr>
        <w:t>.00</w:t>
      </w:r>
      <w:r>
        <w:rPr>
          <w:rFonts w:ascii="Cambria" w:hAnsi="Cambria"/>
          <w:sz w:val="20"/>
          <w:szCs w:val="20"/>
          <w:lang w:val="es-ES"/>
        </w:rPr>
        <w:t xml:space="preserve"> pesos correspondientes al Ejercicio 2022 y la aportación correspondiente al Segundo Anexo de Ejecución por $75,287,034.00 pesos.</w:t>
      </w:r>
    </w:p>
    <w:p w14:paraId="7478BB6A" w14:textId="77777777" w:rsidR="00252E12" w:rsidRDefault="00252E12" w:rsidP="00252E12">
      <w:pPr>
        <w:numPr>
          <w:ilvl w:val="0"/>
          <w:numId w:val="22"/>
        </w:numPr>
        <w:spacing w:line="240" w:lineRule="auto"/>
        <w:jc w:val="both"/>
        <w:rPr>
          <w:rFonts w:ascii="Cambria" w:hAnsi="Cambria"/>
          <w:sz w:val="20"/>
          <w:szCs w:val="20"/>
          <w:lang w:val="es-ES"/>
        </w:rPr>
      </w:pPr>
      <w:r w:rsidRPr="004C74BE">
        <w:rPr>
          <w:rFonts w:ascii="Cambria" w:hAnsi="Cambria"/>
          <w:sz w:val="20"/>
          <w:szCs w:val="20"/>
          <w:lang w:val="es-ES"/>
        </w:rPr>
        <w:t>Recurso Estatal: incremento por intereses generados al cuarto trimestre por $5,707,2</w:t>
      </w:r>
      <w:r>
        <w:rPr>
          <w:rFonts w:ascii="Cambria" w:hAnsi="Cambria"/>
          <w:sz w:val="20"/>
          <w:szCs w:val="20"/>
          <w:lang w:val="es-ES"/>
        </w:rPr>
        <w:t>54</w:t>
      </w:r>
      <w:r w:rsidRPr="004C74BE">
        <w:rPr>
          <w:rFonts w:ascii="Cambria" w:hAnsi="Cambria"/>
          <w:sz w:val="20"/>
          <w:szCs w:val="20"/>
          <w:lang w:val="es-ES"/>
        </w:rPr>
        <w:t xml:space="preserve">.00 pesos, </w:t>
      </w:r>
      <w:r>
        <w:rPr>
          <w:rFonts w:ascii="Cambria" w:hAnsi="Cambria"/>
          <w:sz w:val="20"/>
          <w:szCs w:val="20"/>
          <w:lang w:val="es-ES"/>
        </w:rPr>
        <w:t>incremento por</w:t>
      </w:r>
      <w:r w:rsidRPr="004C74BE">
        <w:rPr>
          <w:rFonts w:ascii="Cambria" w:hAnsi="Cambria"/>
          <w:sz w:val="20"/>
          <w:szCs w:val="20"/>
          <w:lang w:val="es-ES"/>
        </w:rPr>
        <w:t xml:space="preserve"> aportación </w:t>
      </w:r>
      <w:r>
        <w:rPr>
          <w:rFonts w:ascii="Cambria" w:hAnsi="Cambria"/>
          <w:sz w:val="20"/>
          <w:szCs w:val="20"/>
          <w:lang w:val="es-ES"/>
        </w:rPr>
        <w:t xml:space="preserve">estatal </w:t>
      </w:r>
      <w:r w:rsidRPr="004C74BE">
        <w:rPr>
          <w:rFonts w:ascii="Cambria" w:hAnsi="Cambria"/>
          <w:sz w:val="20"/>
          <w:szCs w:val="20"/>
          <w:lang w:val="es-ES"/>
        </w:rPr>
        <w:t>correspondiente al Segundo Anexo de Ejecución por $52,961,190.00 pesos</w:t>
      </w:r>
      <w:r>
        <w:rPr>
          <w:rFonts w:ascii="Cambria" w:hAnsi="Cambria"/>
          <w:sz w:val="20"/>
          <w:szCs w:val="20"/>
          <w:lang w:val="es-ES"/>
        </w:rPr>
        <w:t>,</w:t>
      </w:r>
      <w:r w:rsidRPr="004C74BE">
        <w:rPr>
          <w:rFonts w:ascii="Cambria" w:hAnsi="Cambria"/>
          <w:sz w:val="20"/>
          <w:szCs w:val="20"/>
          <w:lang w:val="es-ES"/>
        </w:rPr>
        <w:t xml:space="preserve"> una reducción presupuestal por ACUERDO mediante el cual la Secretaría de Finanzas del Gobierno del Estado de Tamaulipas, en términos del artículo 64 bis, fracción II de la Ley de Gasto Público, determina el ajuste al Presupuesto de Egresos del Estado, respecto a las aportaciones que comprenden al Estado de Tamaulipas previstas en el Anexo de Ejecución al Convenio Marco de Colaboración para el apoyo financiero de fecha 13 de enero de 2016, suscrito el 2 de enero de 2023 por </w:t>
      </w:r>
      <w:r>
        <w:rPr>
          <w:rFonts w:ascii="Cambria" w:hAnsi="Cambria"/>
          <w:sz w:val="20"/>
          <w:szCs w:val="20"/>
          <w:lang w:val="es-ES"/>
        </w:rPr>
        <w:t>545,307,791</w:t>
      </w:r>
      <w:r w:rsidRPr="004C74BE">
        <w:rPr>
          <w:rFonts w:ascii="Cambria" w:hAnsi="Cambria"/>
          <w:sz w:val="20"/>
          <w:szCs w:val="20"/>
          <w:lang w:val="es-ES"/>
        </w:rPr>
        <w:t xml:space="preserve">.00 pesos y una ampliación final en el mes de diciembre por </w:t>
      </w:r>
      <w:r>
        <w:rPr>
          <w:rFonts w:ascii="Cambria" w:hAnsi="Cambria"/>
          <w:sz w:val="20"/>
          <w:szCs w:val="20"/>
          <w:lang w:val="es-ES"/>
        </w:rPr>
        <w:t>27,683,563.00 pesos para cubrir compromisos laborales.</w:t>
      </w:r>
      <w:r w:rsidRPr="004C74BE">
        <w:rPr>
          <w:rFonts w:ascii="Cambria" w:hAnsi="Cambria"/>
          <w:sz w:val="20"/>
          <w:szCs w:val="20"/>
          <w:lang w:val="es-ES"/>
        </w:rPr>
        <w:t xml:space="preserve"> </w:t>
      </w:r>
    </w:p>
    <w:p w14:paraId="56BAB456" w14:textId="77777777" w:rsidR="00252E12" w:rsidRPr="004C74BE" w:rsidRDefault="00252E12" w:rsidP="00252E12">
      <w:pPr>
        <w:numPr>
          <w:ilvl w:val="0"/>
          <w:numId w:val="22"/>
        </w:numPr>
        <w:spacing w:line="240" w:lineRule="auto"/>
        <w:jc w:val="both"/>
        <w:rPr>
          <w:rFonts w:ascii="Cambria" w:hAnsi="Cambria"/>
          <w:sz w:val="20"/>
          <w:szCs w:val="20"/>
          <w:lang w:val="es-ES"/>
        </w:rPr>
      </w:pPr>
      <w:r w:rsidRPr="004C74BE">
        <w:rPr>
          <w:rFonts w:ascii="Cambria" w:hAnsi="Cambria"/>
          <w:sz w:val="20"/>
          <w:szCs w:val="20"/>
          <w:lang w:val="es-ES"/>
        </w:rPr>
        <w:t>Fondo de Aportaciones Múltiples, se reduce el importe de $9,491,720.00 para ajustar el importe autorizado por Asamblea en el Presupuesto de Ingresos para el Ejercicio 2023 y el notificado por la SEP mediante oficio Núm. 511/2023-0913-60 de fecha 17 de Febrero de 2023 para atender necesidades de Infraestructura Física en su componente de Educación Superior, por un importe de $25,378,125.00, además de un incremento por aportación del Fondo de Aportaciones Múltiples del Componente Media Superior por $</w:t>
      </w:r>
      <w:r>
        <w:rPr>
          <w:rFonts w:ascii="Cambria" w:hAnsi="Cambria"/>
          <w:sz w:val="20"/>
          <w:szCs w:val="20"/>
          <w:lang w:val="es-ES"/>
        </w:rPr>
        <w:t>401,305</w:t>
      </w:r>
      <w:r w:rsidRPr="004C74BE">
        <w:rPr>
          <w:rFonts w:ascii="Cambria" w:hAnsi="Cambria"/>
          <w:sz w:val="20"/>
          <w:szCs w:val="20"/>
          <w:lang w:val="es-ES"/>
        </w:rPr>
        <w:t xml:space="preserve">.00 pesos y un incremento por intereses generados al </w:t>
      </w:r>
      <w:r>
        <w:rPr>
          <w:rFonts w:ascii="Cambria" w:hAnsi="Cambria"/>
          <w:sz w:val="20"/>
          <w:szCs w:val="20"/>
          <w:lang w:val="es-ES"/>
        </w:rPr>
        <w:t>cuarto</w:t>
      </w:r>
      <w:r w:rsidRPr="004C74BE">
        <w:rPr>
          <w:rFonts w:ascii="Cambria" w:hAnsi="Cambria"/>
          <w:sz w:val="20"/>
          <w:szCs w:val="20"/>
          <w:lang w:val="es-ES"/>
        </w:rPr>
        <w:t xml:space="preserve"> trimestre por $</w:t>
      </w:r>
      <w:r>
        <w:rPr>
          <w:rFonts w:ascii="Cambria" w:hAnsi="Cambria"/>
          <w:sz w:val="20"/>
          <w:szCs w:val="20"/>
          <w:lang w:val="es-ES"/>
        </w:rPr>
        <w:t>276,619</w:t>
      </w:r>
      <w:r w:rsidRPr="004C74BE">
        <w:rPr>
          <w:rFonts w:ascii="Cambria" w:hAnsi="Cambria"/>
          <w:sz w:val="20"/>
          <w:szCs w:val="20"/>
          <w:lang w:val="es-ES"/>
        </w:rPr>
        <w:t>.00</w:t>
      </w:r>
      <w:r>
        <w:rPr>
          <w:rFonts w:ascii="Cambria" w:hAnsi="Cambria"/>
          <w:sz w:val="20"/>
          <w:szCs w:val="20"/>
          <w:lang w:val="es-ES"/>
        </w:rPr>
        <w:t xml:space="preserve"> pesos</w:t>
      </w:r>
      <w:r w:rsidRPr="004C74BE">
        <w:rPr>
          <w:rFonts w:ascii="Cambria" w:hAnsi="Cambria"/>
          <w:sz w:val="20"/>
          <w:szCs w:val="20"/>
          <w:lang w:val="es-ES"/>
        </w:rPr>
        <w:t>.</w:t>
      </w:r>
    </w:p>
    <w:p w14:paraId="53A5378F" w14:textId="77777777" w:rsidR="00252E12" w:rsidRPr="00F717D9" w:rsidRDefault="00252E12" w:rsidP="00252E12">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 xml:space="preserve">Ingresos por Proyectos de Investigación, se incrementa </w:t>
      </w:r>
      <w:r>
        <w:rPr>
          <w:rFonts w:ascii="Cambria" w:hAnsi="Cambria"/>
          <w:sz w:val="20"/>
          <w:szCs w:val="20"/>
          <w:lang w:val="es-ES"/>
        </w:rPr>
        <w:t xml:space="preserve">$4,716,733.00 </w:t>
      </w:r>
      <w:r w:rsidRPr="00F717D9">
        <w:rPr>
          <w:rFonts w:ascii="Cambria" w:hAnsi="Cambria"/>
          <w:sz w:val="20"/>
          <w:szCs w:val="20"/>
          <w:lang w:val="es-ES"/>
        </w:rPr>
        <w:t>por la ministración de recursos COTACYT destinados a proyectos de Investigación</w:t>
      </w:r>
      <w:r>
        <w:rPr>
          <w:rFonts w:ascii="Cambria" w:hAnsi="Cambria"/>
          <w:sz w:val="20"/>
          <w:szCs w:val="20"/>
          <w:lang w:val="es-ES"/>
        </w:rPr>
        <w:t xml:space="preserve"> y </w:t>
      </w:r>
      <w:r w:rsidRPr="00F717D9">
        <w:rPr>
          <w:rFonts w:ascii="Cambria" w:hAnsi="Cambria"/>
          <w:sz w:val="20"/>
          <w:szCs w:val="20"/>
          <w:lang w:val="es-ES"/>
        </w:rPr>
        <w:t xml:space="preserve">un incremento por intereses generados al </w:t>
      </w:r>
      <w:r>
        <w:rPr>
          <w:rFonts w:ascii="Cambria" w:hAnsi="Cambria"/>
          <w:sz w:val="20"/>
          <w:szCs w:val="20"/>
          <w:lang w:val="es-ES"/>
        </w:rPr>
        <w:t>cuarto</w:t>
      </w:r>
      <w:r w:rsidRPr="00F717D9">
        <w:rPr>
          <w:rFonts w:ascii="Cambria" w:hAnsi="Cambria"/>
          <w:sz w:val="20"/>
          <w:szCs w:val="20"/>
          <w:lang w:val="es-ES"/>
        </w:rPr>
        <w:t xml:space="preserve"> trimestre por $</w:t>
      </w:r>
      <w:r>
        <w:rPr>
          <w:rFonts w:ascii="Cambria" w:hAnsi="Cambria"/>
          <w:sz w:val="20"/>
          <w:szCs w:val="20"/>
          <w:lang w:val="es-ES"/>
        </w:rPr>
        <w:t>799,656.00 pesos.</w:t>
      </w:r>
    </w:p>
    <w:p w14:paraId="04514D82" w14:textId="77777777" w:rsidR="00252E12" w:rsidRDefault="00252E12" w:rsidP="00252E12">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lastRenderedPageBreak/>
        <w:t xml:space="preserve">Ingresos Propios, se incrementa por captación de recursos por concepto de ingresos académicos, intereses generados al </w:t>
      </w:r>
      <w:r>
        <w:rPr>
          <w:rFonts w:ascii="Cambria" w:hAnsi="Cambria"/>
          <w:sz w:val="20"/>
          <w:szCs w:val="20"/>
          <w:lang w:val="es-ES"/>
        </w:rPr>
        <w:t>cuarto</w:t>
      </w:r>
      <w:r w:rsidRPr="00F717D9">
        <w:rPr>
          <w:rFonts w:ascii="Cambria" w:hAnsi="Cambria"/>
          <w:sz w:val="20"/>
          <w:szCs w:val="20"/>
          <w:lang w:val="es-ES"/>
        </w:rPr>
        <w:t xml:space="preserve"> trimestre y por la captación de otros ingresos varios.</w:t>
      </w:r>
    </w:p>
    <w:p w14:paraId="3E171E90" w14:textId="77777777" w:rsidR="00252E12" w:rsidRPr="002A49D8" w:rsidRDefault="00252E12" w:rsidP="00252E12">
      <w:pPr>
        <w:numPr>
          <w:ilvl w:val="0"/>
          <w:numId w:val="22"/>
        </w:numPr>
        <w:spacing w:line="240" w:lineRule="auto"/>
        <w:jc w:val="both"/>
        <w:rPr>
          <w:rFonts w:ascii="Cambria" w:hAnsi="Cambria"/>
          <w:sz w:val="20"/>
          <w:szCs w:val="20"/>
          <w:lang w:val="es-ES"/>
        </w:rPr>
      </w:pPr>
      <w:r w:rsidRPr="002A49D8">
        <w:rPr>
          <w:rFonts w:ascii="Cambria" w:hAnsi="Cambria"/>
          <w:sz w:val="20"/>
          <w:szCs w:val="20"/>
          <w:lang w:val="es-ES"/>
        </w:rPr>
        <w:t>PRODEP, se incrementa por la aportación de $838,980.00 pesos por Convenio de apoyo en el Marco del Programa Presupuestario S247 para el Desarrollo Profesional Docente Tipo Superior y por el reconocimiento de intereses generados al cuarto trimestre por $1,412,750.00 pesos.</w:t>
      </w:r>
    </w:p>
    <w:p w14:paraId="0C2CDA92" w14:textId="77777777" w:rsidR="00A97DA2" w:rsidRDefault="00A97DA2" w:rsidP="00A97DA2">
      <w:pPr>
        <w:spacing w:after="0" w:line="240" w:lineRule="auto"/>
        <w:ind w:left="426"/>
        <w:jc w:val="both"/>
        <w:rPr>
          <w:rFonts w:ascii="Cambria" w:hAnsi="Cambria"/>
          <w:b/>
          <w:bCs/>
          <w:sz w:val="20"/>
          <w:szCs w:val="20"/>
          <w:lang w:val="es-ES"/>
        </w:rPr>
      </w:pPr>
    </w:p>
    <w:p w14:paraId="6E07A2A3" w14:textId="77777777" w:rsidR="00A97DA2" w:rsidRDefault="00A97DA2" w:rsidP="00A97DA2">
      <w:pPr>
        <w:spacing w:after="0" w:line="240" w:lineRule="auto"/>
        <w:ind w:left="426"/>
        <w:jc w:val="both"/>
        <w:rPr>
          <w:rFonts w:ascii="Cambria" w:hAnsi="Cambria"/>
          <w:b/>
          <w:bCs/>
          <w:sz w:val="20"/>
          <w:szCs w:val="20"/>
          <w:lang w:val="es-ES"/>
        </w:rPr>
      </w:pPr>
    </w:p>
    <w:p w14:paraId="23FFCDAE" w14:textId="77777777" w:rsidR="007F2682" w:rsidRDefault="00A97DA2" w:rsidP="00A97DA2">
      <w:pPr>
        <w:spacing w:after="0" w:line="240" w:lineRule="auto"/>
        <w:ind w:left="426"/>
        <w:jc w:val="both"/>
        <w:rPr>
          <w:rFonts w:ascii="Cambria" w:hAnsi="Cambria"/>
          <w:b/>
          <w:bCs/>
          <w:sz w:val="20"/>
          <w:szCs w:val="20"/>
          <w:lang w:val="es-ES"/>
        </w:rPr>
      </w:pPr>
      <w:r w:rsidRPr="00A97DA2">
        <w:rPr>
          <w:rFonts w:ascii="Cambria" w:hAnsi="Cambria"/>
          <w:b/>
          <w:bCs/>
          <w:sz w:val="20"/>
          <w:szCs w:val="20"/>
          <w:lang w:val="es-ES"/>
        </w:rPr>
        <w:t xml:space="preserve">PRESUPUESTO DE EGRESOS. </w:t>
      </w:r>
    </w:p>
    <w:p w14:paraId="477FF576" w14:textId="05E0DD50" w:rsidR="00A97DA2" w:rsidRPr="00A97DA2" w:rsidRDefault="00A97DA2" w:rsidP="00A97DA2">
      <w:pPr>
        <w:spacing w:after="0" w:line="240" w:lineRule="auto"/>
        <w:ind w:left="426"/>
        <w:jc w:val="both"/>
        <w:rPr>
          <w:rFonts w:ascii="Cambria" w:hAnsi="Cambria"/>
          <w:sz w:val="20"/>
          <w:szCs w:val="20"/>
          <w:lang w:val="es-ES"/>
        </w:rPr>
      </w:pPr>
      <w:r w:rsidRPr="00A97DA2">
        <w:rPr>
          <w:rFonts w:ascii="Cambria" w:hAnsi="Cambria"/>
          <w:sz w:val="20"/>
          <w:szCs w:val="20"/>
          <w:lang w:val="es-ES"/>
        </w:rPr>
        <w:t>La Universidad Autónoma de Tamaulipas para el ejercicio 2023 autorizó un Presupuesto de Egresos de $4,923,860,927.00 pesos, el cual ha sufrido modificaciones por</w:t>
      </w:r>
      <w:r w:rsidR="007F2682">
        <w:rPr>
          <w:rFonts w:ascii="Cambria" w:hAnsi="Cambria"/>
          <w:sz w:val="20"/>
          <w:szCs w:val="20"/>
          <w:lang w:val="es-ES"/>
        </w:rPr>
        <w:t xml:space="preserve"> </w:t>
      </w:r>
      <w:r w:rsidRPr="00A97DA2">
        <w:rPr>
          <w:rFonts w:ascii="Cambria" w:hAnsi="Cambria"/>
          <w:sz w:val="20"/>
          <w:szCs w:val="20"/>
          <w:lang w:val="es-ES"/>
        </w:rPr>
        <w:t>$ -134,495,191.00 pesos, resultando en un presupuesto modificado de $ 4,789,</w:t>
      </w:r>
      <w:r w:rsidR="00ED04DF">
        <w:rPr>
          <w:rFonts w:ascii="Cambria" w:hAnsi="Cambria"/>
          <w:sz w:val="20"/>
          <w:szCs w:val="20"/>
          <w:lang w:val="es-ES"/>
        </w:rPr>
        <w:t>365</w:t>
      </w:r>
      <w:r w:rsidRPr="00A97DA2">
        <w:rPr>
          <w:rFonts w:ascii="Cambria" w:hAnsi="Cambria"/>
          <w:sz w:val="20"/>
          <w:szCs w:val="20"/>
          <w:lang w:val="es-ES"/>
        </w:rPr>
        <w:t>,</w:t>
      </w:r>
      <w:r w:rsidR="00ED04DF">
        <w:rPr>
          <w:rFonts w:ascii="Cambria" w:hAnsi="Cambria"/>
          <w:sz w:val="20"/>
          <w:szCs w:val="20"/>
          <w:lang w:val="es-ES"/>
        </w:rPr>
        <w:t>736</w:t>
      </w:r>
      <w:r w:rsidRPr="00A97DA2">
        <w:rPr>
          <w:rFonts w:ascii="Cambria" w:hAnsi="Cambria"/>
          <w:sz w:val="20"/>
          <w:szCs w:val="20"/>
          <w:lang w:val="es-ES"/>
        </w:rPr>
        <w:t>.00 pesos.</w:t>
      </w:r>
    </w:p>
    <w:p w14:paraId="12F88A02" w14:textId="77777777" w:rsidR="00A97DA2" w:rsidRPr="00A97DA2" w:rsidRDefault="00A97DA2" w:rsidP="00A97DA2">
      <w:pPr>
        <w:spacing w:after="0" w:line="240" w:lineRule="auto"/>
        <w:ind w:left="426"/>
        <w:jc w:val="both"/>
        <w:rPr>
          <w:rFonts w:ascii="Cambria" w:hAnsi="Cambria"/>
          <w:sz w:val="20"/>
          <w:szCs w:val="20"/>
          <w:lang w:val="es-ES"/>
        </w:rPr>
      </w:pPr>
    </w:p>
    <w:p w14:paraId="63D335E8" w14:textId="77777777" w:rsidR="00A97DA2" w:rsidRDefault="00A97DA2" w:rsidP="00A97DA2">
      <w:pPr>
        <w:spacing w:line="240" w:lineRule="auto"/>
        <w:jc w:val="center"/>
        <w:rPr>
          <w:rFonts w:asciiTheme="majorHAnsi" w:hAnsiTheme="majorHAnsi"/>
          <w:sz w:val="20"/>
          <w:szCs w:val="20"/>
          <w:lang w:val="es-ES"/>
        </w:rPr>
      </w:pPr>
      <w:r w:rsidRPr="00D476DE">
        <w:rPr>
          <w:noProof/>
        </w:rPr>
        <w:drawing>
          <wp:inline distT="0" distB="0" distL="0" distR="0" wp14:anchorId="3CCFA4CD" wp14:editId="04F224D1">
            <wp:extent cx="5133975" cy="6038850"/>
            <wp:effectExtent l="0" t="0" r="9525" b="0"/>
            <wp:docPr id="204478080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37002" cy="6042411"/>
                    </a:xfrm>
                    <a:prstGeom prst="rect">
                      <a:avLst/>
                    </a:prstGeom>
                    <a:noFill/>
                    <a:ln>
                      <a:noFill/>
                    </a:ln>
                  </pic:spPr>
                </pic:pic>
              </a:graphicData>
            </a:graphic>
          </wp:inline>
        </w:drawing>
      </w:r>
    </w:p>
    <w:p w14:paraId="1E0F28E0" w14:textId="77777777" w:rsidR="007F2682" w:rsidRDefault="007F2682" w:rsidP="00A97DA2">
      <w:pPr>
        <w:spacing w:line="240" w:lineRule="auto"/>
        <w:ind w:left="426"/>
        <w:jc w:val="both"/>
        <w:rPr>
          <w:rFonts w:ascii="Cambria" w:hAnsi="Cambria"/>
          <w:sz w:val="20"/>
          <w:szCs w:val="20"/>
          <w:lang w:val="es-ES"/>
        </w:rPr>
      </w:pPr>
    </w:p>
    <w:p w14:paraId="38C7F48D" w14:textId="0C045A76" w:rsidR="00A97DA2" w:rsidRDefault="00A97DA2" w:rsidP="00A97DA2">
      <w:pPr>
        <w:spacing w:line="240" w:lineRule="auto"/>
        <w:ind w:left="426"/>
        <w:jc w:val="both"/>
        <w:rPr>
          <w:rFonts w:ascii="Cambria" w:hAnsi="Cambria"/>
          <w:sz w:val="20"/>
          <w:szCs w:val="20"/>
          <w:lang w:val="es-ES"/>
        </w:rPr>
      </w:pPr>
      <w:r w:rsidRPr="00637865">
        <w:rPr>
          <w:rFonts w:ascii="Cambria" w:hAnsi="Cambria"/>
          <w:sz w:val="20"/>
          <w:szCs w:val="20"/>
          <w:lang w:val="es-ES"/>
        </w:rPr>
        <w:t>Al 3</w:t>
      </w:r>
      <w:r>
        <w:rPr>
          <w:rFonts w:ascii="Cambria" w:hAnsi="Cambria"/>
          <w:sz w:val="20"/>
          <w:szCs w:val="20"/>
          <w:lang w:val="es-ES"/>
        </w:rPr>
        <w:t>1</w:t>
      </w:r>
      <w:r w:rsidRPr="00637865">
        <w:rPr>
          <w:rFonts w:ascii="Cambria" w:hAnsi="Cambria"/>
          <w:sz w:val="20"/>
          <w:szCs w:val="20"/>
          <w:lang w:val="es-ES"/>
        </w:rPr>
        <w:t xml:space="preserve"> de </w:t>
      </w:r>
      <w:proofErr w:type="gramStart"/>
      <w:r>
        <w:rPr>
          <w:rFonts w:ascii="Cambria" w:hAnsi="Cambria"/>
          <w:sz w:val="20"/>
          <w:szCs w:val="20"/>
          <w:lang w:val="es-ES"/>
        </w:rPr>
        <w:t>Diciembre</w:t>
      </w:r>
      <w:proofErr w:type="gramEnd"/>
      <w:r w:rsidRPr="00637865">
        <w:rPr>
          <w:rFonts w:ascii="Cambria" w:hAnsi="Cambria"/>
          <w:sz w:val="20"/>
          <w:szCs w:val="20"/>
          <w:lang w:val="es-ES"/>
        </w:rPr>
        <w:t xml:space="preserve"> de 202</w:t>
      </w:r>
      <w:r>
        <w:rPr>
          <w:rFonts w:ascii="Cambria" w:hAnsi="Cambria"/>
          <w:sz w:val="20"/>
          <w:szCs w:val="20"/>
          <w:lang w:val="es-ES"/>
        </w:rPr>
        <w:t>3</w:t>
      </w:r>
      <w:r w:rsidRPr="00637865">
        <w:rPr>
          <w:rFonts w:ascii="Cambria" w:hAnsi="Cambria"/>
          <w:sz w:val="20"/>
          <w:szCs w:val="20"/>
          <w:lang w:val="es-ES"/>
        </w:rPr>
        <w:t xml:space="preserve"> la Universidad refleja un</w:t>
      </w:r>
      <w:r>
        <w:rPr>
          <w:rFonts w:ascii="Cambria" w:hAnsi="Cambria"/>
          <w:sz w:val="20"/>
          <w:szCs w:val="20"/>
          <w:lang w:val="es-ES"/>
        </w:rPr>
        <w:t>a</w:t>
      </w:r>
      <w:r w:rsidRPr="00637865">
        <w:rPr>
          <w:rFonts w:ascii="Cambria" w:hAnsi="Cambria"/>
          <w:sz w:val="20"/>
          <w:szCs w:val="20"/>
          <w:lang w:val="es-ES"/>
        </w:rPr>
        <w:t xml:space="preserve"> </w:t>
      </w:r>
      <w:r>
        <w:rPr>
          <w:rFonts w:ascii="Cambria" w:hAnsi="Cambria"/>
          <w:sz w:val="20"/>
          <w:szCs w:val="20"/>
          <w:lang w:val="es-ES"/>
        </w:rPr>
        <w:t>reducción</w:t>
      </w:r>
      <w:r w:rsidRPr="00637865">
        <w:rPr>
          <w:rFonts w:ascii="Cambria" w:hAnsi="Cambria"/>
          <w:sz w:val="20"/>
          <w:szCs w:val="20"/>
          <w:lang w:val="es-ES"/>
        </w:rPr>
        <w:t xml:space="preserve"> en el Presupuesto de Egresos por </w:t>
      </w:r>
      <w:r>
        <w:rPr>
          <w:rFonts w:ascii="Cambria" w:hAnsi="Cambria"/>
          <w:sz w:val="20"/>
          <w:szCs w:val="20"/>
          <w:lang w:val="es-ES"/>
        </w:rPr>
        <w:t>$134,495,191.00</w:t>
      </w:r>
      <w:r w:rsidRPr="00637865">
        <w:rPr>
          <w:rFonts w:ascii="Cambria" w:hAnsi="Cambria"/>
          <w:sz w:val="20"/>
          <w:szCs w:val="20"/>
          <w:lang w:val="es-ES"/>
        </w:rPr>
        <w:t xml:space="preserve"> pesos originados por:</w:t>
      </w:r>
    </w:p>
    <w:p w14:paraId="69FD94F2" w14:textId="77777777" w:rsidR="00A97DA2" w:rsidRDefault="00A97DA2" w:rsidP="00A97DA2">
      <w:pPr>
        <w:spacing w:line="240" w:lineRule="auto"/>
        <w:ind w:left="426"/>
        <w:jc w:val="both"/>
        <w:rPr>
          <w:rFonts w:ascii="Cambria" w:hAnsi="Cambria"/>
          <w:sz w:val="20"/>
          <w:szCs w:val="20"/>
          <w:lang w:val="es-ES"/>
        </w:rPr>
      </w:pPr>
      <w:r w:rsidRPr="00D476DE">
        <w:rPr>
          <w:noProof/>
        </w:rPr>
        <w:drawing>
          <wp:inline distT="0" distB="0" distL="0" distR="0" wp14:anchorId="587B1F52" wp14:editId="066D6BE0">
            <wp:extent cx="6119495" cy="1896745"/>
            <wp:effectExtent l="0" t="0" r="0" b="8255"/>
            <wp:docPr id="3530259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1896745"/>
                    </a:xfrm>
                    <a:prstGeom prst="rect">
                      <a:avLst/>
                    </a:prstGeom>
                    <a:noFill/>
                    <a:ln>
                      <a:noFill/>
                    </a:ln>
                  </pic:spPr>
                </pic:pic>
              </a:graphicData>
            </a:graphic>
          </wp:inline>
        </w:drawing>
      </w:r>
    </w:p>
    <w:p w14:paraId="4047EBF2" w14:textId="77777777" w:rsidR="00A97DA2" w:rsidRDefault="00A97DA2" w:rsidP="00A97DA2">
      <w:pPr>
        <w:spacing w:line="240" w:lineRule="auto"/>
        <w:ind w:left="426"/>
        <w:jc w:val="both"/>
        <w:rPr>
          <w:rFonts w:ascii="Cambria" w:hAnsi="Cambria"/>
          <w:sz w:val="20"/>
          <w:szCs w:val="20"/>
          <w:lang w:val="es-ES"/>
        </w:rPr>
      </w:pPr>
    </w:p>
    <w:p w14:paraId="22336933" w14:textId="77777777" w:rsidR="00A97DA2" w:rsidRDefault="00A97DA2" w:rsidP="00A97DA2">
      <w:pPr>
        <w:spacing w:line="240" w:lineRule="auto"/>
        <w:ind w:left="426"/>
        <w:jc w:val="both"/>
        <w:rPr>
          <w:rFonts w:ascii="Cambria" w:hAnsi="Cambria"/>
          <w:sz w:val="20"/>
          <w:szCs w:val="20"/>
          <w:lang w:val="es-ES"/>
        </w:rPr>
      </w:pPr>
    </w:p>
    <w:p w14:paraId="29578B8A" w14:textId="77777777" w:rsidR="00A97DA2" w:rsidRDefault="00A97DA2" w:rsidP="00A97DA2">
      <w:pPr>
        <w:spacing w:line="240" w:lineRule="auto"/>
        <w:ind w:left="426"/>
        <w:jc w:val="both"/>
        <w:rPr>
          <w:rFonts w:ascii="Cambria" w:hAnsi="Cambria"/>
          <w:sz w:val="20"/>
          <w:szCs w:val="20"/>
          <w:lang w:val="es-ES"/>
        </w:rPr>
      </w:pPr>
      <w:r w:rsidRPr="00392F14">
        <w:rPr>
          <w:rFonts w:ascii="Cambria" w:hAnsi="Cambria"/>
          <w:sz w:val="20"/>
          <w:szCs w:val="20"/>
          <w:lang w:val="es-ES"/>
        </w:rPr>
        <w:t>Las modificaciones presupuestales originados por las fuentes de financiamiento del ejercicio 2023, se destinaron a los siguientes capítulos:</w:t>
      </w:r>
    </w:p>
    <w:p w14:paraId="1E9107F3" w14:textId="77777777" w:rsidR="00A97DA2" w:rsidRDefault="00A97DA2" w:rsidP="00A97DA2">
      <w:pPr>
        <w:spacing w:line="240" w:lineRule="auto"/>
        <w:ind w:left="426"/>
        <w:jc w:val="both"/>
        <w:rPr>
          <w:rFonts w:ascii="Cambria" w:hAnsi="Cambria"/>
          <w:sz w:val="20"/>
          <w:szCs w:val="20"/>
          <w:lang w:val="es-ES"/>
        </w:rPr>
      </w:pPr>
    </w:p>
    <w:p w14:paraId="3CEAAE73" w14:textId="77777777" w:rsidR="00A97DA2" w:rsidRPr="00AC5B20" w:rsidRDefault="00A97DA2" w:rsidP="00A97DA2">
      <w:pPr>
        <w:spacing w:line="240" w:lineRule="auto"/>
        <w:ind w:left="426"/>
        <w:jc w:val="both"/>
        <w:rPr>
          <w:rFonts w:ascii="Cambria" w:hAnsi="Cambria"/>
          <w:sz w:val="20"/>
          <w:szCs w:val="20"/>
          <w:lang w:val="es-ES"/>
        </w:rPr>
      </w:pPr>
      <w:r w:rsidRPr="00581072">
        <w:rPr>
          <w:noProof/>
        </w:rPr>
        <w:drawing>
          <wp:inline distT="0" distB="0" distL="0" distR="0" wp14:anchorId="2ED0371C" wp14:editId="04DEF2A2">
            <wp:extent cx="6119495" cy="3047365"/>
            <wp:effectExtent l="0" t="0" r="0" b="635"/>
            <wp:docPr id="145172866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3047365"/>
                    </a:xfrm>
                    <a:prstGeom prst="rect">
                      <a:avLst/>
                    </a:prstGeom>
                    <a:noFill/>
                    <a:ln>
                      <a:noFill/>
                    </a:ln>
                  </pic:spPr>
                </pic:pic>
              </a:graphicData>
            </a:graphic>
          </wp:inline>
        </w:drawing>
      </w:r>
    </w:p>
    <w:p w14:paraId="12333BF6" w14:textId="77777777" w:rsidR="00A97DA2" w:rsidRDefault="00A97DA2" w:rsidP="00A97DA2">
      <w:pPr>
        <w:spacing w:line="240" w:lineRule="auto"/>
        <w:jc w:val="center"/>
        <w:rPr>
          <w:rFonts w:asciiTheme="majorHAnsi" w:hAnsiTheme="majorHAnsi"/>
          <w:sz w:val="20"/>
          <w:szCs w:val="20"/>
          <w:lang w:val="es-ES"/>
        </w:rPr>
      </w:pPr>
    </w:p>
    <w:p w14:paraId="528FF919" w14:textId="77777777" w:rsidR="00A97DA2" w:rsidRDefault="00A97DA2" w:rsidP="00A97DA2">
      <w:pPr>
        <w:tabs>
          <w:tab w:val="left" w:pos="2835"/>
        </w:tabs>
        <w:spacing w:line="240" w:lineRule="auto"/>
        <w:ind w:left="426"/>
        <w:jc w:val="both"/>
        <w:rPr>
          <w:rFonts w:ascii="Cambria" w:hAnsi="Cambria"/>
          <w:sz w:val="20"/>
          <w:szCs w:val="20"/>
          <w:lang w:val="es-ES"/>
        </w:rPr>
      </w:pPr>
    </w:p>
    <w:p w14:paraId="78541EC7" w14:textId="77777777" w:rsidR="00A97DA2" w:rsidRDefault="00A97DA2" w:rsidP="00A97DA2">
      <w:pPr>
        <w:tabs>
          <w:tab w:val="left" w:pos="2835"/>
        </w:tabs>
        <w:spacing w:line="240" w:lineRule="auto"/>
        <w:jc w:val="both"/>
        <w:rPr>
          <w:rFonts w:ascii="Cambria" w:hAnsi="Cambria"/>
          <w:sz w:val="20"/>
          <w:szCs w:val="20"/>
          <w:lang w:val="es-ES"/>
        </w:rPr>
      </w:pPr>
    </w:p>
    <w:p w14:paraId="4E2DAB4F" w14:textId="77777777" w:rsidR="00A97DA2" w:rsidRDefault="00A97DA2" w:rsidP="00A97DA2">
      <w:pPr>
        <w:tabs>
          <w:tab w:val="left" w:pos="2835"/>
        </w:tabs>
        <w:spacing w:line="240" w:lineRule="auto"/>
        <w:jc w:val="both"/>
        <w:rPr>
          <w:rFonts w:ascii="Cambria" w:hAnsi="Cambria"/>
          <w:sz w:val="20"/>
          <w:szCs w:val="20"/>
          <w:lang w:val="es-ES"/>
        </w:rPr>
      </w:pPr>
    </w:p>
    <w:p w14:paraId="4911C8A5" w14:textId="77777777" w:rsidR="00A97DA2" w:rsidRDefault="00A97DA2" w:rsidP="00A97DA2">
      <w:pPr>
        <w:tabs>
          <w:tab w:val="left" w:pos="2835"/>
        </w:tabs>
        <w:spacing w:line="240" w:lineRule="auto"/>
        <w:ind w:left="426"/>
        <w:jc w:val="both"/>
        <w:rPr>
          <w:rFonts w:ascii="Cambria" w:hAnsi="Cambria"/>
          <w:sz w:val="20"/>
          <w:szCs w:val="20"/>
          <w:lang w:val="es-ES"/>
        </w:rPr>
      </w:pPr>
      <w:r w:rsidRPr="00392F14">
        <w:rPr>
          <w:rFonts w:ascii="Cambria" w:hAnsi="Cambria"/>
          <w:sz w:val="20"/>
          <w:szCs w:val="20"/>
          <w:lang w:val="es-ES"/>
        </w:rPr>
        <w:t xml:space="preserve">Los refrendos de ejercicios anteriores pendientes de devengar al 31 de </w:t>
      </w:r>
      <w:proofErr w:type="gramStart"/>
      <w:r w:rsidRPr="00392F14">
        <w:rPr>
          <w:rFonts w:ascii="Cambria" w:hAnsi="Cambria"/>
          <w:sz w:val="20"/>
          <w:szCs w:val="20"/>
          <w:lang w:val="es-ES"/>
        </w:rPr>
        <w:t>Diciembre</w:t>
      </w:r>
      <w:proofErr w:type="gramEnd"/>
      <w:r w:rsidRPr="00392F14">
        <w:rPr>
          <w:rFonts w:ascii="Cambria" w:hAnsi="Cambria"/>
          <w:sz w:val="20"/>
          <w:szCs w:val="20"/>
          <w:lang w:val="es-ES"/>
        </w:rPr>
        <w:t xml:space="preserve"> de 2022, se aplicaron en los siguientes capítulos de gasto</w:t>
      </w:r>
      <w:r w:rsidRPr="00637865">
        <w:rPr>
          <w:rFonts w:ascii="Cambria" w:hAnsi="Cambria"/>
          <w:sz w:val="20"/>
          <w:szCs w:val="20"/>
          <w:lang w:val="es-ES"/>
        </w:rPr>
        <w:t>:</w:t>
      </w:r>
    </w:p>
    <w:p w14:paraId="4A4B3EB4" w14:textId="77777777" w:rsidR="00A97DA2" w:rsidRDefault="00A97DA2" w:rsidP="00A97DA2">
      <w:pPr>
        <w:tabs>
          <w:tab w:val="left" w:pos="2835"/>
        </w:tabs>
        <w:spacing w:line="240" w:lineRule="auto"/>
        <w:ind w:left="426"/>
        <w:jc w:val="both"/>
        <w:rPr>
          <w:rFonts w:ascii="Cambria" w:hAnsi="Cambria"/>
          <w:sz w:val="20"/>
          <w:szCs w:val="20"/>
          <w:lang w:val="es-ES"/>
        </w:rPr>
      </w:pPr>
    </w:p>
    <w:p w14:paraId="43B15449" w14:textId="77777777" w:rsidR="00A97DA2" w:rsidRDefault="00A97DA2" w:rsidP="00A97DA2">
      <w:pPr>
        <w:tabs>
          <w:tab w:val="left" w:pos="2835"/>
        </w:tabs>
        <w:spacing w:line="240" w:lineRule="auto"/>
        <w:ind w:left="426"/>
        <w:jc w:val="both"/>
        <w:rPr>
          <w:rFonts w:ascii="Cambria" w:hAnsi="Cambria"/>
          <w:sz w:val="20"/>
          <w:szCs w:val="20"/>
          <w:lang w:val="es-ES"/>
        </w:rPr>
      </w:pPr>
      <w:r>
        <w:rPr>
          <w:noProof/>
        </w:rPr>
        <w:drawing>
          <wp:inline distT="0" distB="0" distL="0" distR="0" wp14:anchorId="780EF2EF" wp14:editId="708AC2F7">
            <wp:extent cx="5610860" cy="3314065"/>
            <wp:effectExtent l="0" t="0" r="8890" b="635"/>
            <wp:docPr id="674739260"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739260" name="Imagen 1" descr="Tabla&#10;&#10;Descripción generada automáticament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3314065"/>
                    </a:xfrm>
                    <a:prstGeom prst="rect">
                      <a:avLst/>
                    </a:prstGeom>
                    <a:noFill/>
                    <a:ln>
                      <a:noFill/>
                    </a:ln>
                  </pic:spPr>
                </pic:pic>
              </a:graphicData>
            </a:graphic>
          </wp:inline>
        </w:drawing>
      </w:r>
    </w:p>
    <w:p w14:paraId="04FB46A5" w14:textId="77777777" w:rsidR="00A97DA2" w:rsidRDefault="00A97DA2" w:rsidP="00A97DA2">
      <w:pPr>
        <w:spacing w:line="240" w:lineRule="auto"/>
        <w:jc w:val="both"/>
        <w:rPr>
          <w:rFonts w:asciiTheme="majorHAnsi" w:hAnsiTheme="majorHAnsi"/>
          <w:sz w:val="20"/>
          <w:szCs w:val="20"/>
          <w:lang w:val="es-ES"/>
        </w:rPr>
      </w:pPr>
    </w:p>
    <w:p w14:paraId="36D1DE6A" w14:textId="77777777" w:rsidR="00A97DA2" w:rsidRPr="00637865" w:rsidRDefault="00A97DA2" w:rsidP="00A97DA2">
      <w:pPr>
        <w:spacing w:line="240" w:lineRule="auto"/>
        <w:jc w:val="both"/>
        <w:rPr>
          <w:rFonts w:ascii="Cambria" w:hAnsi="Cambria"/>
          <w:b/>
          <w:bCs/>
          <w:sz w:val="20"/>
          <w:szCs w:val="20"/>
          <w:lang w:val="es-ES"/>
        </w:rPr>
      </w:pPr>
      <w:r w:rsidRPr="00637865">
        <w:rPr>
          <w:rFonts w:ascii="Cambria" w:hAnsi="Cambria"/>
          <w:b/>
          <w:bCs/>
          <w:sz w:val="20"/>
          <w:szCs w:val="20"/>
          <w:lang w:val="es-ES"/>
        </w:rPr>
        <w:t>Presupuesto de Ingresos vs Presupuesto de Egresos</w:t>
      </w:r>
    </w:p>
    <w:p w14:paraId="2C4E645F" w14:textId="77777777" w:rsidR="00A97DA2" w:rsidRDefault="00A97DA2" w:rsidP="00A97DA2">
      <w:pPr>
        <w:spacing w:line="240" w:lineRule="auto"/>
        <w:jc w:val="both"/>
        <w:rPr>
          <w:rFonts w:ascii="Cambria" w:hAnsi="Cambria"/>
          <w:sz w:val="20"/>
          <w:szCs w:val="20"/>
          <w:lang w:val="es-ES"/>
        </w:rPr>
      </w:pPr>
      <w:bookmarkStart w:id="3" w:name="_Hlk155599520"/>
      <w:r w:rsidRPr="00637865">
        <w:rPr>
          <w:rFonts w:ascii="Cambria" w:hAnsi="Cambria"/>
          <w:sz w:val="20"/>
          <w:szCs w:val="20"/>
          <w:lang w:val="es-ES"/>
        </w:rPr>
        <w:t xml:space="preserve">El presupuesto de </w:t>
      </w:r>
      <w:r>
        <w:rPr>
          <w:rFonts w:ascii="Cambria" w:hAnsi="Cambria"/>
          <w:sz w:val="20"/>
          <w:szCs w:val="20"/>
          <w:lang w:val="es-ES"/>
        </w:rPr>
        <w:t>I</w:t>
      </w:r>
      <w:r w:rsidRPr="00637865">
        <w:rPr>
          <w:rFonts w:ascii="Cambria" w:hAnsi="Cambria"/>
          <w:sz w:val="20"/>
          <w:szCs w:val="20"/>
          <w:lang w:val="es-ES"/>
        </w:rPr>
        <w:t>ngresos modificado al 3</w:t>
      </w:r>
      <w:r>
        <w:rPr>
          <w:rFonts w:ascii="Cambria" w:hAnsi="Cambria"/>
          <w:sz w:val="20"/>
          <w:szCs w:val="20"/>
          <w:lang w:val="es-ES"/>
        </w:rPr>
        <w:t>1</w:t>
      </w:r>
      <w:r w:rsidRPr="00637865">
        <w:rPr>
          <w:rFonts w:ascii="Cambria" w:hAnsi="Cambria"/>
          <w:sz w:val="20"/>
          <w:szCs w:val="20"/>
          <w:lang w:val="es-ES"/>
        </w:rPr>
        <w:t xml:space="preserve"> de </w:t>
      </w:r>
      <w:proofErr w:type="gramStart"/>
      <w:r>
        <w:rPr>
          <w:rFonts w:ascii="Cambria" w:hAnsi="Cambria"/>
          <w:sz w:val="20"/>
          <w:szCs w:val="20"/>
          <w:lang w:val="es-ES"/>
        </w:rPr>
        <w:t>Diciembre</w:t>
      </w:r>
      <w:proofErr w:type="gramEnd"/>
      <w:r w:rsidRPr="00637865">
        <w:rPr>
          <w:rFonts w:ascii="Cambria" w:hAnsi="Cambria"/>
          <w:sz w:val="20"/>
          <w:szCs w:val="20"/>
          <w:lang w:val="es-ES"/>
        </w:rPr>
        <w:t xml:space="preserve"> importa la cantidad de $ </w:t>
      </w:r>
      <w:r>
        <w:rPr>
          <w:rFonts w:ascii="Cambria" w:hAnsi="Cambria"/>
          <w:sz w:val="20"/>
          <w:szCs w:val="20"/>
          <w:lang w:val="es-ES"/>
        </w:rPr>
        <w:t>4,689,205,210.00</w:t>
      </w:r>
      <w:r w:rsidRPr="00D77670">
        <w:rPr>
          <w:rFonts w:ascii="Cambria" w:hAnsi="Cambria"/>
          <w:sz w:val="20"/>
          <w:szCs w:val="20"/>
          <w:lang w:val="es-ES"/>
        </w:rPr>
        <w:t xml:space="preserve"> </w:t>
      </w:r>
      <w:r w:rsidRPr="00F717D9">
        <w:rPr>
          <w:rFonts w:ascii="Cambria" w:hAnsi="Cambria"/>
          <w:sz w:val="20"/>
          <w:szCs w:val="20"/>
          <w:lang w:val="es-ES"/>
        </w:rPr>
        <w:t>pesos</w:t>
      </w:r>
      <w:r>
        <w:rPr>
          <w:rFonts w:ascii="Cambria" w:hAnsi="Cambria"/>
          <w:sz w:val="20"/>
          <w:szCs w:val="20"/>
          <w:lang w:val="es-ES"/>
        </w:rPr>
        <w:t xml:space="preserve"> y</w:t>
      </w:r>
      <w:r w:rsidRPr="00637865">
        <w:rPr>
          <w:rFonts w:ascii="Cambria" w:hAnsi="Cambria"/>
          <w:sz w:val="20"/>
          <w:szCs w:val="20"/>
          <w:lang w:val="es-ES"/>
        </w:rPr>
        <w:t xml:space="preserve"> el presupuesto de Egresos modificado del mismo periodo asciende a la cantidad de $ </w:t>
      </w:r>
      <w:r>
        <w:rPr>
          <w:rFonts w:ascii="Cambria" w:hAnsi="Cambria"/>
          <w:sz w:val="20"/>
          <w:szCs w:val="20"/>
          <w:lang w:val="es-ES"/>
        </w:rPr>
        <w:t>4,789,365,736</w:t>
      </w:r>
      <w:r w:rsidRPr="00F717D9">
        <w:rPr>
          <w:rFonts w:ascii="Cambria" w:hAnsi="Cambria"/>
          <w:sz w:val="20"/>
          <w:szCs w:val="20"/>
          <w:lang w:val="es-ES"/>
        </w:rPr>
        <w:t xml:space="preserve">.00 </w:t>
      </w:r>
      <w:r w:rsidRPr="00637865">
        <w:rPr>
          <w:rFonts w:ascii="Cambria" w:hAnsi="Cambria"/>
          <w:sz w:val="20"/>
          <w:szCs w:val="20"/>
          <w:lang w:val="es-ES"/>
        </w:rPr>
        <w:t xml:space="preserve">pesos, existiendo un </w:t>
      </w:r>
      <w:r>
        <w:rPr>
          <w:rFonts w:ascii="Cambria" w:hAnsi="Cambria"/>
          <w:sz w:val="20"/>
          <w:szCs w:val="20"/>
          <w:lang w:val="es-ES"/>
        </w:rPr>
        <w:t>diferencia</w:t>
      </w:r>
      <w:r w:rsidRPr="00637865">
        <w:rPr>
          <w:rFonts w:ascii="Cambria" w:hAnsi="Cambria"/>
          <w:sz w:val="20"/>
          <w:szCs w:val="20"/>
          <w:lang w:val="es-ES"/>
        </w:rPr>
        <w:t xml:space="preserve"> presupuestal</w:t>
      </w:r>
      <w:r>
        <w:rPr>
          <w:rFonts w:ascii="Cambria" w:hAnsi="Cambria"/>
          <w:sz w:val="20"/>
          <w:szCs w:val="20"/>
          <w:lang w:val="es-ES"/>
        </w:rPr>
        <w:t xml:space="preserve"> neta</w:t>
      </w:r>
      <w:r w:rsidRPr="00637865">
        <w:rPr>
          <w:rFonts w:ascii="Cambria" w:hAnsi="Cambria"/>
          <w:sz w:val="20"/>
          <w:szCs w:val="20"/>
          <w:lang w:val="es-ES"/>
        </w:rPr>
        <w:t xml:space="preserve"> de $</w:t>
      </w:r>
      <w:r>
        <w:rPr>
          <w:rFonts w:ascii="Cambria" w:hAnsi="Cambria"/>
          <w:sz w:val="20"/>
          <w:szCs w:val="20"/>
          <w:lang w:val="es-ES"/>
        </w:rPr>
        <w:t>-100,160,526</w:t>
      </w:r>
      <w:r w:rsidRPr="00637865">
        <w:rPr>
          <w:rFonts w:ascii="Cambria" w:hAnsi="Cambria"/>
          <w:sz w:val="20"/>
          <w:szCs w:val="20"/>
          <w:lang w:val="es-ES"/>
        </w:rPr>
        <w:t>.00 pesos</w:t>
      </w:r>
      <w:r>
        <w:rPr>
          <w:rFonts w:ascii="Cambria" w:hAnsi="Cambria"/>
          <w:sz w:val="20"/>
          <w:szCs w:val="20"/>
          <w:lang w:val="es-ES"/>
        </w:rPr>
        <w:t>. La diferencia presupuestal neta se integra por un efecto positivo del ahorro presupuestal de recursos de libre disposición del Ejercicio 2023 por $ 59,858,163.00 pesos y el efecto de los recursos refrendados del Ejercicio 2022 por 160,018,689.00 pesos.</w:t>
      </w:r>
      <w:bookmarkEnd w:id="3"/>
    </w:p>
    <w:p w14:paraId="643ED9E9" w14:textId="77777777" w:rsidR="0075136F" w:rsidRPr="00E020BE" w:rsidRDefault="0075136F" w:rsidP="0075136F">
      <w:pPr>
        <w:pStyle w:val="Prrafodelista"/>
        <w:spacing w:after="160" w:line="259" w:lineRule="auto"/>
        <w:ind w:left="0"/>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5A3AA4A6" w14:textId="77777777" w:rsidR="0075136F" w:rsidRDefault="0075136F" w:rsidP="0075136F">
      <w:pPr>
        <w:pStyle w:val="Texto"/>
        <w:spacing w:after="0" w:line="240" w:lineRule="exact"/>
        <w:ind w:firstLine="0"/>
        <w:jc w:val="center"/>
        <w:rPr>
          <w:rFonts w:ascii="DIN Pro Regular" w:hAnsi="DIN Pro Regular" w:cs="DIN Pro Regular"/>
          <w:sz w:val="20"/>
          <w:highlight w:val="yellow"/>
        </w:rPr>
      </w:pPr>
    </w:p>
    <w:p w14:paraId="0BBB40B3" w14:textId="77777777"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6669232E" w14:textId="77777777" w:rsidR="00432F18" w:rsidRDefault="00432F18" w:rsidP="00183F52">
      <w:pPr>
        <w:pStyle w:val="Texto"/>
        <w:spacing w:after="0" w:line="240" w:lineRule="exact"/>
        <w:ind w:firstLine="0"/>
        <w:jc w:val="center"/>
        <w:rPr>
          <w:rFonts w:ascii="DIN Pro Regular" w:hAnsi="DIN Pro Regular" w:cs="DIN Pro Regular"/>
          <w:sz w:val="20"/>
          <w:highlight w:val="yellow"/>
        </w:rPr>
      </w:pPr>
    </w:p>
    <w:p w14:paraId="08A27D53" w14:textId="77777777" w:rsidR="00432F18" w:rsidRDefault="00432F18" w:rsidP="00183F52">
      <w:pPr>
        <w:pStyle w:val="Texto"/>
        <w:spacing w:after="0" w:line="240" w:lineRule="exact"/>
        <w:ind w:firstLine="0"/>
        <w:jc w:val="center"/>
        <w:rPr>
          <w:rFonts w:ascii="DIN Pro Regular" w:hAnsi="DIN Pro Regular" w:cs="DIN Pro Regular"/>
          <w:sz w:val="20"/>
          <w:highlight w:val="yellow"/>
        </w:rPr>
      </w:pPr>
    </w:p>
    <w:p w14:paraId="2D5BE4EC" w14:textId="77777777" w:rsidR="00432F18" w:rsidRPr="00D27C80" w:rsidRDefault="00432F18" w:rsidP="00183F52">
      <w:pPr>
        <w:pStyle w:val="Texto"/>
        <w:spacing w:after="0" w:line="240" w:lineRule="exact"/>
        <w:ind w:firstLine="0"/>
        <w:jc w:val="center"/>
        <w:rPr>
          <w:rFonts w:ascii="DIN Pro Regular" w:hAnsi="DIN Pro Regular" w:cs="DIN Pro Regular"/>
          <w:sz w:val="20"/>
          <w:highlight w:val="yellow"/>
        </w:rPr>
      </w:pPr>
    </w:p>
    <w:p w14:paraId="4252D58F" w14:textId="77777777" w:rsidR="008368FB" w:rsidRDefault="008368FB"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0274680D" w:rsidR="0099293B" w:rsidRDefault="00DB42B2" w:rsidP="00093702">
            <w:pPr>
              <w:pStyle w:val="Texto"/>
              <w:spacing w:after="0" w:line="240" w:lineRule="exact"/>
              <w:ind w:firstLine="0"/>
              <w:jc w:val="center"/>
              <w:rPr>
                <w:rFonts w:ascii="Cambria" w:hAnsi="Cambria" w:cs="DIN Pro Regular"/>
                <w:sz w:val="16"/>
                <w:szCs w:val="16"/>
                <w:lang w:val="es-MX"/>
              </w:rPr>
            </w:pPr>
            <w:r>
              <w:rPr>
                <w:rFonts w:ascii="Cambria" w:hAnsi="Cambria" w:cs="DIN Pro Regular"/>
                <w:sz w:val="16"/>
                <w:szCs w:val="16"/>
                <w:lang w:val="es-MX"/>
              </w:rPr>
              <w:t>MVZ MC DÁMASO LEONARDO ANAYA ALVARADO</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01B4D8E9"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289B25FC" w:rsidR="00B364CF" w:rsidRPr="00565F69" w:rsidRDefault="00B364CF"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DE64DA">
      <w:pPr>
        <w:pStyle w:val="Texto"/>
        <w:spacing w:after="0" w:line="240" w:lineRule="exact"/>
        <w:ind w:firstLine="0"/>
        <w:rPr>
          <w:rFonts w:ascii="DIN Pro Regular" w:hAnsi="DIN Pro Regular" w:cs="DIN Pro Regular"/>
          <w:sz w:val="20"/>
        </w:rPr>
      </w:pPr>
    </w:p>
    <w:sectPr w:rsidR="00937ECC" w:rsidRPr="00AD4A56" w:rsidSect="006A350B">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852F0" w14:textId="77777777" w:rsidR="006A350B" w:rsidRDefault="006A350B" w:rsidP="00EA5418">
      <w:pPr>
        <w:spacing w:after="0" w:line="240" w:lineRule="auto"/>
      </w:pPr>
      <w:r>
        <w:separator/>
      </w:r>
    </w:p>
  </w:endnote>
  <w:endnote w:type="continuationSeparator" w:id="0">
    <w:p w14:paraId="33AFBF52" w14:textId="77777777" w:rsidR="006A350B" w:rsidRDefault="006A350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altName w:val="Calibri"/>
    <w:panose1 w:val="020B0504020101020102"/>
    <w:charset w:val="00"/>
    <w:family w:val="swiss"/>
    <w:pitch w:val="variable"/>
    <w:sig w:usb0="A00002BF" w:usb1="4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BC6" w14:textId="77777777" w:rsidR="005732F9" w:rsidRPr="00241D8F" w:rsidRDefault="005732F9"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2A45BD" w:rsidRPr="002A45BD">
      <w:rPr>
        <w:rFonts w:ascii="Arial" w:hAnsi="Arial" w:cs="Arial"/>
        <w:noProof/>
        <w:lang w:val="es-ES"/>
      </w:rPr>
      <w:t>20</w:t>
    </w:r>
    <w:r w:rsidRPr="00241D8F">
      <w:rPr>
        <w:rFonts w:ascii="Arial" w:hAnsi="Arial" w:cs="Arial"/>
      </w:rPr>
      <w:fldChar w:fldCharType="end"/>
    </w:r>
  </w:p>
  <w:p w14:paraId="5E65C032" w14:textId="77777777" w:rsidR="005732F9" w:rsidRDefault="005732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37" w14:textId="079F5041" w:rsidR="005732F9" w:rsidRPr="007818C6" w:rsidRDefault="005732F9"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2A45BD" w:rsidRPr="002A45BD">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E3FF" w14:textId="77777777" w:rsidR="006A350B" w:rsidRDefault="006A350B" w:rsidP="00EA5418">
      <w:pPr>
        <w:spacing w:after="0" w:line="240" w:lineRule="auto"/>
      </w:pPr>
      <w:r>
        <w:separator/>
      </w:r>
    </w:p>
  </w:footnote>
  <w:footnote w:type="continuationSeparator" w:id="0">
    <w:p w14:paraId="3B1D8C91" w14:textId="77777777" w:rsidR="006A350B" w:rsidRDefault="006A350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BF6" w14:textId="6C2F682B" w:rsidR="005732F9" w:rsidRPr="00177384" w:rsidRDefault="005732F9" w:rsidP="007F4E17">
    <w:pPr>
      <w:pStyle w:val="Encabezado"/>
      <w:jc w:val="center"/>
      <w:rPr>
        <w:rFonts w:ascii="Cambria" w:hAnsi="Cambria"/>
      </w:rPr>
    </w:pPr>
    <w:r w:rsidRPr="00177384">
      <w:rPr>
        <w:rFonts w:ascii="Cambria" w:hAnsi="Cambria"/>
      </w:rPr>
      <w:t>UNIVERSIDAD AUTÓNOMA DE TAMAULIPAS</w:t>
    </w:r>
  </w:p>
  <w:p w14:paraId="6C46EC7F" w14:textId="77777777" w:rsidR="005732F9" w:rsidRPr="00177384" w:rsidRDefault="005732F9" w:rsidP="007F4E17">
    <w:pPr>
      <w:pStyle w:val="Encabezado"/>
      <w:jc w:val="center"/>
      <w:rPr>
        <w:rFonts w:ascii="Cambria" w:hAnsi="Cambria"/>
      </w:rPr>
    </w:pPr>
    <w:r w:rsidRPr="00177384">
      <w:rPr>
        <w:rFonts w:ascii="Cambria" w:hAnsi="Cambria"/>
      </w:rPr>
      <w:t>Notas a los Estados Financieros</w:t>
    </w:r>
  </w:p>
  <w:p w14:paraId="77EBC60F" w14:textId="554BE8DC" w:rsidR="005732F9" w:rsidRDefault="005732F9" w:rsidP="007F4E17">
    <w:pPr>
      <w:pStyle w:val="Encabezado"/>
      <w:jc w:val="center"/>
      <w:rPr>
        <w:rFonts w:ascii="Cambria" w:hAnsi="Cambria"/>
      </w:rPr>
    </w:pPr>
    <w:r>
      <w:rPr>
        <w:rFonts w:ascii="Cambria" w:hAnsi="Cambria"/>
      </w:rPr>
      <w:t xml:space="preserve">Al </w:t>
    </w:r>
    <w:r w:rsidR="00CB0262">
      <w:rPr>
        <w:rFonts w:ascii="Cambria" w:hAnsi="Cambria"/>
      </w:rPr>
      <w:t>31</w:t>
    </w:r>
    <w:r>
      <w:rPr>
        <w:rFonts w:ascii="Cambria" w:hAnsi="Cambria"/>
      </w:rPr>
      <w:t xml:space="preserve"> de </w:t>
    </w:r>
    <w:r w:rsidR="00CB0262">
      <w:rPr>
        <w:rFonts w:ascii="Cambria" w:hAnsi="Cambria"/>
      </w:rPr>
      <w:t>diciembre</w:t>
    </w:r>
    <w:r w:rsidRPr="00177384">
      <w:rPr>
        <w:rFonts w:ascii="Cambria" w:hAnsi="Cambria"/>
      </w:rPr>
      <w:t xml:space="preserve"> de 202</w:t>
    </w:r>
    <w:r>
      <w:rPr>
        <w:rFonts w:ascii="Cambria" w:hAnsi="Cambria"/>
      </w:rPr>
      <w:t>3</w:t>
    </w:r>
  </w:p>
  <w:p w14:paraId="6CA0FEF8" w14:textId="07BF8FC8" w:rsidR="005732F9" w:rsidRPr="00177384" w:rsidRDefault="005732F9" w:rsidP="007F4E17">
    <w:pPr>
      <w:pStyle w:val="Encabezado"/>
      <w:jc w:val="center"/>
      <w:rPr>
        <w:rFonts w:ascii="Cambria" w:hAnsi="Cambria"/>
      </w:rPr>
    </w:pPr>
    <w:r>
      <w:rPr>
        <w:rFonts w:ascii="Cambria" w:hAnsi="Cambria"/>
      </w:rPr>
      <w:t>(Cifras en pesos)</w:t>
    </w:r>
  </w:p>
  <w:p w14:paraId="0CC30612" w14:textId="03FA69EE" w:rsidR="005732F9" w:rsidRDefault="005732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AC9" w14:textId="470E4CA9" w:rsidR="005732F9" w:rsidRPr="00177384" w:rsidRDefault="005732F9" w:rsidP="00177384">
    <w:pPr>
      <w:pStyle w:val="Encabezado"/>
      <w:tabs>
        <w:tab w:val="clear" w:pos="8838"/>
        <w:tab w:val="left" w:pos="7965"/>
      </w:tabs>
      <w:jc w:val="center"/>
      <w:rPr>
        <w:rFonts w:ascii="Arial" w:hAnsi="Arial" w:cs="Arial"/>
      </w:rPr>
    </w:pPr>
    <w:r w:rsidRPr="00177384">
      <w:rPr>
        <w:rFonts w:ascii="Cambria" w:hAnsi="Cambria" w:cs="Arial"/>
      </w:rPr>
      <w:t>UNIVERSIDAD AUTÓNOMA DE TAMAULIPAS</w:t>
    </w:r>
  </w:p>
  <w:p w14:paraId="7A8C606E" w14:textId="74B8A817" w:rsidR="005732F9" w:rsidRPr="00177384" w:rsidRDefault="005732F9"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610A8E2E" w:rsidR="005732F9" w:rsidRDefault="005732F9" w:rsidP="007F4E17">
    <w:pPr>
      <w:pStyle w:val="Encabezado"/>
      <w:tabs>
        <w:tab w:val="clear" w:pos="8838"/>
        <w:tab w:val="left" w:pos="7965"/>
      </w:tabs>
      <w:jc w:val="center"/>
      <w:rPr>
        <w:rFonts w:ascii="Cambria" w:hAnsi="Cambria" w:cs="Arial"/>
      </w:rPr>
    </w:pPr>
    <w:r w:rsidRPr="00177384">
      <w:rPr>
        <w:rFonts w:ascii="Cambria" w:hAnsi="Cambria" w:cs="Arial"/>
      </w:rPr>
      <w:t xml:space="preserve">Al </w:t>
    </w:r>
    <w:r w:rsidR="00B7195D">
      <w:rPr>
        <w:rFonts w:ascii="Cambria" w:hAnsi="Cambria" w:cs="Arial"/>
      </w:rPr>
      <w:t>31</w:t>
    </w:r>
    <w:r w:rsidRPr="00177384">
      <w:rPr>
        <w:rFonts w:ascii="Cambria" w:hAnsi="Cambria" w:cs="Arial"/>
      </w:rPr>
      <w:t xml:space="preserve"> de </w:t>
    </w:r>
    <w:r w:rsidR="00B7195D">
      <w:rPr>
        <w:rFonts w:ascii="Cambria" w:hAnsi="Cambria" w:cs="Arial"/>
      </w:rPr>
      <w:t>diciembre</w:t>
    </w:r>
    <w:r w:rsidRPr="00177384">
      <w:rPr>
        <w:rFonts w:ascii="Cambria" w:hAnsi="Cambria" w:cs="Arial"/>
      </w:rPr>
      <w:t xml:space="preserve"> de 202</w:t>
    </w:r>
    <w:r>
      <w:rPr>
        <w:rFonts w:ascii="Cambria" w:hAnsi="Cambria" w:cs="Arial"/>
      </w:rPr>
      <w:t>3</w:t>
    </w:r>
  </w:p>
  <w:p w14:paraId="6A88A439" w14:textId="6548956A" w:rsidR="005732F9" w:rsidRPr="00177384" w:rsidRDefault="005732F9" w:rsidP="007F4E17">
    <w:pPr>
      <w:pStyle w:val="Encabezado"/>
      <w:tabs>
        <w:tab w:val="clear" w:pos="8838"/>
        <w:tab w:val="left" w:pos="7965"/>
      </w:tabs>
      <w:jc w:val="center"/>
      <w:rPr>
        <w:rFonts w:ascii="Cambria" w:hAnsi="Cambria" w:cs="Arial"/>
      </w:rPr>
    </w:pPr>
    <w:r>
      <w:rPr>
        <w:rFonts w:ascii="Cambria" w:hAnsi="Cambria" w:cs="Arial"/>
      </w:rPr>
      <w:t>(Cifras en pesos)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6291082"/>
    <w:multiLevelType w:val="hybridMultilevel"/>
    <w:tmpl w:val="F21005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216D49"/>
    <w:multiLevelType w:val="hybridMultilevel"/>
    <w:tmpl w:val="AA58A2E8"/>
    <w:lvl w:ilvl="0" w:tplc="080A000F">
      <w:start w:val="1"/>
      <w:numFmt w:val="decimal"/>
      <w:lvlText w:val="%1."/>
      <w:lvlJc w:val="left"/>
      <w:pPr>
        <w:ind w:left="1368" w:hanging="360"/>
      </w:p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8" w15:restartNumberingAfterBreak="0">
    <w:nsid w:val="0F751BC8"/>
    <w:multiLevelType w:val="hybridMultilevel"/>
    <w:tmpl w:val="0026ECD6"/>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126C5AA8"/>
    <w:multiLevelType w:val="hybridMultilevel"/>
    <w:tmpl w:val="56A4582A"/>
    <w:lvl w:ilvl="0" w:tplc="DE5E5676">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8"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187452A"/>
    <w:multiLevelType w:val="hybridMultilevel"/>
    <w:tmpl w:val="82FEE7B0"/>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5E54CCE"/>
    <w:multiLevelType w:val="hybridMultilevel"/>
    <w:tmpl w:val="263ADFA2"/>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2"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3F8765DE"/>
    <w:multiLevelType w:val="hybridMultilevel"/>
    <w:tmpl w:val="F03853BE"/>
    <w:lvl w:ilvl="0" w:tplc="FFFFFFFF">
      <w:start w:val="1"/>
      <w:numFmt w:val="lowerLetter"/>
      <w:lvlText w:val="%1)"/>
      <w:lvlJc w:val="left"/>
      <w:pPr>
        <w:ind w:left="1429" w:hanging="360"/>
      </w:pPr>
      <w:rPr>
        <w:b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6" w15:restartNumberingAfterBreak="0">
    <w:nsid w:val="4665434A"/>
    <w:multiLevelType w:val="hybridMultilevel"/>
    <w:tmpl w:val="2A4640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8" w15:restartNumberingAfterBreak="0">
    <w:nsid w:val="4C9D5CFE"/>
    <w:multiLevelType w:val="hybridMultilevel"/>
    <w:tmpl w:val="60B8E40C"/>
    <w:lvl w:ilvl="0" w:tplc="194841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9"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1"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600D4C"/>
    <w:multiLevelType w:val="hybridMultilevel"/>
    <w:tmpl w:val="4E6051D6"/>
    <w:lvl w:ilvl="0" w:tplc="080A000F">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7B2C1C8B"/>
    <w:multiLevelType w:val="hybridMultilevel"/>
    <w:tmpl w:val="EA0EA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1787625716">
    <w:abstractNumId w:val="2"/>
  </w:num>
  <w:num w:numId="2" w16cid:durableId="1958635223">
    <w:abstractNumId w:val="10"/>
  </w:num>
  <w:num w:numId="3" w16cid:durableId="1876893013">
    <w:abstractNumId w:val="23"/>
  </w:num>
  <w:num w:numId="4" w16cid:durableId="24185383">
    <w:abstractNumId w:val="15"/>
  </w:num>
  <w:num w:numId="5" w16cid:durableId="1051927748">
    <w:abstractNumId w:val="5"/>
  </w:num>
  <w:num w:numId="6" w16cid:durableId="901406700">
    <w:abstractNumId w:val="12"/>
  </w:num>
  <w:num w:numId="7" w16cid:durableId="109783319">
    <w:abstractNumId w:val="24"/>
  </w:num>
  <w:num w:numId="8" w16cid:durableId="60756925">
    <w:abstractNumId w:val="22"/>
  </w:num>
  <w:num w:numId="9" w16cid:durableId="1306425488">
    <w:abstractNumId w:val="20"/>
  </w:num>
  <w:num w:numId="10" w16cid:durableId="1520269529">
    <w:abstractNumId w:val="8"/>
  </w:num>
  <w:num w:numId="11" w16cid:durableId="5302610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2269581">
    <w:abstractNumId w:val="9"/>
  </w:num>
  <w:num w:numId="13" w16cid:durableId="1191989841">
    <w:abstractNumId w:val="3"/>
  </w:num>
  <w:num w:numId="14" w16cid:durableId="1182204981">
    <w:abstractNumId w:val="17"/>
  </w:num>
  <w:num w:numId="15" w16cid:durableId="1079332625">
    <w:abstractNumId w:val="35"/>
  </w:num>
  <w:num w:numId="16" w16cid:durableId="749085501">
    <w:abstractNumId w:val="32"/>
  </w:num>
  <w:num w:numId="17" w16cid:durableId="1532182815">
    <w:abstractNumId w:val="19"/>
  </w:num>
  <w:num w:numId="18" w16cid:durableId="1306854167">
    <w:abstractNumId w:val="30"/>
  </w:num>
  <w:num w:numId="19" w16cid:durableId="435055305">
    <w:abstractNumId w:val="33"/>
  </w:num>
  <w:num w:numId="20" w16cid:durableId="368724495">
    <w:abstractNumId w:val="27"/>
  </w:num>
  <w:num w:numId="21" w16cid:durableId="1026563427">
    <w:abstractNumId w:val="0"/>
  </w:num>
  <w:num w:numId="22" w16cid:durableId="1312365640">
    <w:abstractNumId w:val="18"/>
  </w:num>
  <w:num w:numId="23" w16cid:durableId="926772128">
    <w:abstractNumId w:val="29"/>
  </w:num>
  <w:num w:numId="24" w16cid:durableId="1570384505">
    <w:abstractNumId w:val="16"/>
  </w:num>
  <w:num w:numId="25" w16cid:durableId="886994036">
    <w:abstractNumId w:val="4"/>
  </w:num>
  <w:num w:numId="26" w16cid:durableId="1343698964">
    <w:abstractNumId w:val="14"/>
  </w:num>
  <w:num w:numId="27" w16cid:durableId="1753504642">
    <w:abstractNumId w:val="13"/>
  </w:num>
  <w:num w:numId="28" w16cid:durableId="2088066581">
    <w:abstractNumId w:val="31"/>
  </w:num>
  <w:num w:numId="29" w16cid:durableId="995956957">
    <w:abstractNumId w:val="1"/>
  </w:num>
  <w:num w:numId="30" w16cid:durableId="2029790603">
    <w:abstractNumId w:val="7"/>
  </w:num>
  <w:num w:numId="31" w16cid:durableId="725033879">
    <w:abstractNumId w:val="34"/>
  </w:num>
  <w:num w:numId="32" w16cid:durableId="643388942">
    <w:abstractNumId w:val="26"/>
  </w:num>
  <w:num w:numId="33" w16cid:durableId="613291099">
    <w:abstractNumId w:val="6"/>
  </w:num>
  <w:num w:numId="34" w16cid:durableId="290597384">
    <w:abstractNumId w:val="28"/>
  </w:num>
  <w:num w:numId="35" w16cid:durableId="494882025">
    <w:abstractNumId w:val="11"/>
  </w:num>
  <w:num w:numId="36" w16cid:durableId="929657683">
    <w:abstractNumId w:val="25"/>
  </w:num>
  <w:num w:numId="37" w16cid:durableId="167517928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2290"/>
    <w:rsid w:val="000052AF"/>
    <w:rsid w:val="00006431"/>
    <w:rsid w:val="000113AB"/>
    <w:rsid w:val="00011955"/>
    <w:rsid w:val="00013F0F"/>
    <w:rsid w:val="00022E3E"/>
    <w:rsid w:val="000244BA"/>
    <w:rsid w:val="00026ED1"/>
    <w:rsid w:val="000275BD"/>
    <w:rsid w:val="00027CF7"/>
    <w:rsid w:val="00040466"/>
    <w:rsid w:val="00041F74"/>
    <w:rsid w:val="0004380F"/>
    <w:rsid w:val="0004649B"/>
    <w:rsid w:val="00050441"/>
    <w:rsid w:val="00051670"/>
    <w:rsid w:val="00052668"/>
    <w:rsid w:val="000644CA"/>
    <w:rsid w:val="000650FE"/>
    <w:rsid w:val="00072D16"/>
    <w:rsid w:val="000768FE"/>
    <w:rsid w:val="000803D2"/>
    <w:rsid w:val="00080D07"/>
    <w:rsid w:val="000865CE"/>
    <w:rsid w:val="00093161"/>
    <w:rsid w:val="00093702"/>
    <w:rsid w:val="00093AF5"/>
    <w:rsid w:val="000974E2"/>
    <w:rsid w:val="000A3137"/>
    <w:rsid w:val="000A6616"/>
    <w:rsid w:val="000A7D09"/>
    <w:rsid w:val="000B0C3B"/>
    <w:rsid w:val="000B1AE1"/>
    <w:rsid w:val="000B3006"/>
    <w:rsid w:val="000B4EEC"/>
    <w:rsid w:val="000C474F"/>
    <w:rsid w:val="000C6CB6"/>
    <w:rsid w:val="000C7E64"/>
    <w:rsid w:val="000D028B"/>
    <w:rsid w:val="000D14EC"/>
    <w:rsid w:val="000D3BD8"/>
    <w:rsid w:val="000D5EFE"/>
    <w:rsid w:val="000D6B36"/>
    <w:rsid w:val="000E211B"/>
    <w:rsid w:val="000E420D"/>
    <w:rsid w:val="000E4C4A"/>
    <w:rsid w:val="000E4F98"/>
    <w:rsid w:val="000E5DFA"/>
    <w:rsid w:val="000E6439"/>
    <w:rsid w:val="000E644D"/>
    <w:rsid w:val="000E7601"/>
    <w:rsid w:val="000F3C4F"/>
    <w:rsid w:val="000F6047"/>
    <w:rsid w:val="000F79E7"/>
    <w:rsid w:val="001034DF"/>
    <w:rsid w:val="00104B1B"/>
    <w:rsid w:val="0010633D"/>
    <w:rsid w:val="001120EB"/>
    <w:rsid w:val="001121BF"/>
    <w:rsid w:val="00112A1E"/>
    <w:rsid w:val="00113149"/>
    <w:rsid w:val="00120CA2"/>
    <w:rsid w:val="001221E5"/>
    <w:rsid w:val="00124F0B"/>
    <w:rsid w:val="001256FE"/>
    <w:rsid w:val="0013011C"/>
    <w:rsid w:val="00131AB6"/>
    <w:rsid w:val="001339B0"/>
    <w:rsid w:val="00135398"/>
    <w:rsid w:val="00137250"/>
    <w:rsid w:val="0014068F"/>
    <w:rsid w:val="00145173"/>
    <w:rsid w:val="00146CFD"/>
    <w:rsid w:val="00150171"/>
    <w:rsid w:val="001517A9"/>
    <w:rsid w:val="00155602"/>
    <w:rsid w:val="00163D6C"/>
    <w:rsid w:val="0017081E"/>
    <w:rsid w:val="001735C8"/>
    <w:rsid w:val="00174108"/>
    <w:rsid w:val="0017449E"/>
    <w:rsid w:val="00174E04"/>
    <w:rsid w:val="00177384"/>
    <w:rsid w:val="00180EF7"/>
    <w:rsid w:val="001819BD"/>
    <w:rsid w:val="0018264C"/>
    <w:rsid w:val="00183F52"/>
    <w:rsid w:val="00185224"/>
    <w:rsid w:val="00186C07"/>
    <w:rsid w:val="00195170"/>
    <w:rsid w:val="00195967"/>
    <w:rsid w:val="001A02CD"/>
    <w:rsid w:val="001A03EA"/>
    <w:rsid w:val="001A288C"/>
    <w:rsid w:val="001A3522"/>
    <w:rsid w:val="001B0F87"/>
    <w:rsid w:val="001B1B72"/>
    <w:rsid w:val="001B20FC"/>
    <w:rsid w:val="001B35E4"/>
    <w:rsid w:val="001B3965"/>
    <w:rsid w:val="001B4D78"/>
    <w:rsid w:val="001B6AFE"/>
    <w:rsid w:val="001C2F26"/>
    <w:rsid w:val="001C327A"/>
    <w:rsid w:val="001C3CA6"/>
    <w:rsid w:val="001C6FD8"/>
    <w:rsid w:val="001C760F"/>
    <w:rsid w:val="001D3695"/>
    <w:rsid w:val="001D3BC9"/>
    <w:rsid w:val="001E0780"/>
    <w:rsid w:val="001E2701"/>
    <w:rsid w:val="001E5CA9"/>
    <w:rsid w:val="00201203"/>
    <w:rsid w:val="002013CC"/>
    <w:rsid w:val="002052B5"/>
    <w:rsid w:val="0020554C"/>
    <w:rsid w:val="0020618A"/>
    <w:rsid w:val="00206D18"/>
    <w:rsid w:val="00212091"/>
    <w:rsid w:val="00215BE8"/>
    <w:rsid w:val="00222063"/>
    <w:rsid w:val="00224D38"/>
    <w:rsid w:val="0022539D"/>
    <w:rsid w:val="002272C8"/>
    <w:rsid w:val="0023177E"/>
    <w:rsid w:val="00231B38"/>
    <w:rsid w:val="00231C0D"/>
    <w:rsid w:val="00234D83"/>
    <w:rsid w:val="00234F73"/>
    <w:rsid w:val="00236391"/>
    <w:rsid w:val="00236541"/>
    <w:rsid w:val="00241D8F"/>
    <w:rsid w:val="002437CF"/>
    <w:rsid w:val="0024446D"/>
    <w:rsid w:val="002448F0"/>
    <w:rsid w:val="0025151F"/>
    <w:rsid w:val="00252E12"/>
    <w:rsid w:val="0025695D"/>
    <w:rsid w:val="00256D6F"/>
    <w:rsid w:val="00263A6C"/>
    <w:rsid w:val="00263C1B"/>
    <w:rsid w:val="00264F1F"/>
    <w:rsid w:val="002655C8"/>
    <w:rsid w:val="00270FFF"/>
    <w:rsid w:val="0027220A"/>
    <w:rsid w:val="002759A5"/>
    <w:rsid w:val="002778D1"/>
    <w:rsid w:val="00284043"/>
    <w:rsid w:val="0029029E"/>
    <w:rsid w:val="00290E6D"/>
    <w:rsid w:val="002943EF"/>
    <w:rsid w:val="0029494B"/>
    <w:rsid w:val="002A081E"/>
    <w:rsid w:val="002A45BD"/>
    <w:rsid w:val="002A540D"/>
    <w:rsid w:val="002A70B3"/>
    <w:rsid w:val="002B174B"/>
    <w:rsid w:val="002B3257"/>
    <w:rsid w:val="002B3FDA"/>
    <w:rsid w:val="002C3AD6"/>
    <w:rsid w:val="002C3BA7"/>
    <w:rsid w:val="002C576A"/>
    <w:rsid w:val="002C628F"/>
    <w:rsid w:val="002C7C1D"/>
    <w:rsid w:val="002D015C"/>
    <w:rsid w:val="002D1FBD"/>
    <w:rsid w:val="002D28A9"/>
    <w:rsid w:val="002D7A6B"/>
    <w:rsid w:val="002E0E6D"/>
    <w:rsid w:val="002E118E"/>
    <w:rsid w:val="002F405E"/>
    <w:rsid w:val="002F5E7C"/>
    <w:rsid w:val="002F6D03"/>
    <w:rsid w:val="0030115A"/>
    <w:rsid w:val="00301F8E"/>
    <w:rsid w:val="0030227F"/>
    <w:rsid w:val="00304913"/>
    <w:rsid w:val="00306E20"/>
    <w:rsid w:val="00322CCA"/>
    <w:rsid w:val="0032505B"/>
    <w:rsid w:val="00325E35"/>
    <w:rsid w:val="003311FC"/>
    <w:rsid w:val="0033202B"/>
    <w:rsid w:val="0033469D"/>
    <w:rsid w:val="00335612"/>
    <w:rsid w:val="003356EF"/>
    <w:rsid w:val="00335E9C"/>
    <w:rsid w:val="00337AB8"/>
    <w:rsid w:val="003402CF"/>
    <w:rsid w:val="00340C97"/>
    <w:rsid w:val="003458AB"/>
    <w:rsid w:val="0035171D"/>
    <w:rsid w:val="00351AA8"/>
    <w:rsid w:val="00351DD9"/>
    <w:rsid w:val="00353677"/>
    <w:rsid w:val="00372F40"/>
    <w:rsid w:val="00375BBC"/>
    <w:rsid w:val="00375C20"/>
    <w:rsid w:val="003879DF"/>
    <w:rsid w:val="00391E7F"/>
    <w:rsid w:val="0039289D"/>
    <w:rsid w:val="00396A27"/>
    <w:rsid w:val="003A0303"/>
    <w:rsid w:val="003A6F8A"/>
    <w:rsid w:val="003A7741"/>
    <w:rsid w:val="003B08CC"/>
    <w:rsid w:val="003B2FF9"/>
    <w:rsid w:val="003B3A27"/>
    <w:rsid w:val="003B6759"/>
    <w:rsid w:val="003C1468"/>
    <w:rsid w:val="003C1806"/>
    <w:rsid w:val="003C31E3"/>
    <w:rsid w:val="003C5AD3"/>
    <w:rsid w:val="003D125E"/>
    <w:rsid w:val="003D17BF"/>
    <w:rsid w:val="003D23FC"/>
    <w:rsid w:val="003D428C"/>
    <w:rsid w:val="003D5DBF"/>
    <w:rsid w:val="003D5FCD"/>
    <w:rsid w:val="003D7B22"/>
    <w:rsid w:val="003E1648"/>
    <w:rsid w:val="003E46AF"/>
    <w:rsid w:val="003E46D2"/>
    <w:rsid w:val="003E6FBA"/>
    <w:rsid w:val="003E7FD0"/>
    <w:rsid w:val="003F316E"/>
    <w:rsid w:val="003F39C5"/>
    <w:rsid w:val="003F718E"/>
    <w:rsid w:val="004036C9"/>
    <w:rsid w:val="00404B1F"/>
    <w:rsid w:val="00405E18"/>
    <w:rsid w:val="00412814"/>
    <w:rsid w:val="004134F6"/>
    <w:rsid w:val="00414654"/>
    <w:rsid w:val="004152B3"/>
    <w:rsid w:val="004159C7"/>
    <w:rsid w:val="00420FF7"/>
    <w:rsid w:val="004309BE"/>
    <w:rsid w:val="00431FE0"/>
    <w:rsid w:val="00432F18"/>
    <w:rsid w:val="0044253C"/>
    <w:rsid w:val="00444C7F"/>
    <w:rsid w:val="00451D35"/>
    <w:rsid w:val="004543A5"/>
    <w:rsid w:val="00460462"/>
    <w:rsid w:val="00461A2F"/>
    <w:rsid w:val="00473307"/>
    <w:rsid w:val="00481236"/>
    <w:rsid w:val="00484C0D"/>
    <w:rsid w:val="004876CE"/>
    <w:rsid w:val="00487BBB"/>
    <w:rsid w:val="00493508"/>
    <w:rsid w:val="00493F54"/>
    <w:rsid w:val="00497203"/>
    <w:rsid w:val="00497D8B"/>
    <w:rsid w:val="004A0F7A"/>
    <w:rsid w:val="004A1198"/>
    <w:rsid w:val="004A2100"/>
    <w:rsid w:val="004A3828"/>
    <w:rsid w:val="004A3E37"/>
    <w:rsid w:val="004B1EAA"/>
    <w:rsid w:val="004B3B01"/>
    <w:rsid w:val="004C09C1"/>
    <w:rsid w:val="004C1FD4"/>
    <w:rsid w:val="004C700E"/>
    <w:rsid w:val="004C7DAA"/>
    <w:rsid w:val="004D41B8"/>
    <w:rsid w:val="004D4670"/>
    <w:rsid w:val="004D48D6"/>
    <w:rsid w:val="004E159F"/>
    <w:rsid w:val="004E1B8F"/>
    <w:rsid w:val="004F0A1B"/>
    <w:rsid w:val="004F19A4"/>
    <w:rsid w:val="004F2C18"/>
    <w:rsid w:val="0050027D"/>
    <w:rsid w:val="0050179A"/>
    <w:rsid w:val="0050622C"/>
    <w:rsid w:val="00506BA8"/>
    <w:rsid w:val="00506D96"/>
    <w:rsid w:val="00510305"/>
    <w:rsid w:val="0051506A"/>
    <w:rsid w:val="005173F4"/>
    <w:rsid w:val="00522632"/>
    <w:rsid w:val="00522ECA"/>
    <w:rsid w:val="0052465B"/>
    <w:rsid w:val="0052553F"/>
    <w:rsid w:val="005303D5"/>
    <w:rsid w:val="00534D61"/>
    <w:rsid w:val="00540418"/>
    <w:rsid w:val="00540D16"/>
    <w:rsid w:val="0054375F"/>
    <w:rsid w:val="00545293"/>
    <w:rsid w:val="00546D97"/>
    <w:rsid w:val="0054721D"/>
    <w:rsid w:val="00557E84"/>
    <w:rsid w:val="00561F07"/>
    <w:rsid w:val="005655B2"/>
    <w:rsid w:val="00565F69"/>
    <w:rsid w:val="0056677B"/>
    <w:rsid w:val="0057184F"/>
    <w:rsid w:val="00571D61"/>
    <w:rsid w:val="005732F9"/>
    <w:rsid w:val="00573688"/>
    <w:rsid w:val="0057608D"/>
    <w:rsid w:val="005774F0"/>
    <w:rsid w:val="0058129A"/>
    <w:rsid w:val="00591A08"/>
    <w:rsid w:val="00591EE2"/>
    <w:rsid w:val="00592B60"/>
    <w:rsid w:val="005A137F"/>
    <w:rsid w:val="005A213E"/>
    <w:rsid w:val="005A5009"/>
    <w:rsid w:val="005A5D7A"/>
    <w:rsid w:val="005A6BB2"/>
    <w:rsid w:val="005B0A17"/>
    <w:rsid w:val="005B24BE"/>
    <w:rsid w:val="005B2D52"/>
    <w:rsid w:val="005B2D86"/>
    <w:rsid w:val="005B3883"/>
    <w:rsid w:val="005B55E5"/>
    <w:rsid w:val="005B707C"/>
    <w:rsid w:val="005C0024"/>
    <w:rsid w:val="005C23BF"/>
    <w:rsid w:val="005C393F"/>
    <w:rsid w:val="005C6D47"/>
    <w:rsid w:val="005D07FF"/>
    <w:rsid w:val="005D5BB9"/>
    <w:rsid w:val="005D7484"/>
    <w:rsid w:val="005E0384"/>
    <w:rsid w:val="005E0712"/>
    <w:rsid w:val="005E5089"/>
    <w:rsid w:val="005E5C36"/>
    <w:rsid w:val="005E6911"/>
    <w:rsid w:val="005F2EBA"/>
    <w:rsid w:val="00600B90"/>
    <w:rsid w:val="00601334"/>
    <w:rsid w:val="0060319F"/>
    <w:rsid w:val="00605A98"/>
    <w:rsid w:val="00611825"/>
    <w:rsid w:val="00612AEC"/>
    <w:rsid w:val="006277CD"/>
    <w:rsid w:val="00627FA5"/>
    <w:rsid w:val="006319E8"/>
    <w:rsid w:val="006360E6"/>
    <w:rsid w:val="00637865"/>
    <w:rsid w:val="006430DD"/>
    <w:rsid w:val="006449B6"/>
    <w:rsid w:val="00644A06"/>
    <w:rsid w:val="00645794"/>
    <w:rsid w:val="00645B83"/>
    <w:rsid w:val="00652C13"/>
    <w:rsid w:val="00653D63"/>
    <w:rsid w:val="00655E50"/>
    <w:rsid w:val="00657867"/>
    <w:rsid w:val="0066657B"/>
    <w:rsid w:val="00670E42"/>
    <w:rsid w:val="00672643"/>
    <w:rsid w:val="00672861"/>
    <w:rsid w:val="006729F4"/>
    <w:rsid w:val="00677336"/>
    <w:rsid w:val="00686D70"/>
    <w:rsid w:val="00690D9F"/>
    <w:rsid w:val="00692681"/>
    <w:rsid w:val="00692CDF"/>
    <w:rsid w:val="006940C2"/>
    <w:rsid w:val="00696324"/>
    <w:rsid w:val="006A0498"/>
    <w:rsid w:val="006A30B4"/>
    <w:rsid w:val="006A350B"/>
    <w:rsid w:val="006A379B"/>
    <w:rsid w:val="006B0D0E"/>
    <w:rsid w:val="006B190B"/>
    <w:rsid w:val="006B1DBD"/>
    <w:rsid w:val="006B247B"/>
    <w:rsid w:val="006B2AC7"/>
    <w:rsid w:val="006C4132"/>
    <w:rsid w:val="006C47E2"/>
    <w:rsid w:val="006D36E3"/>
    <w:rsid w:val="006D39A1"/>
    <w:rsid w:val="006D41B9"/>
    <w:rsid w:val="006D4591"/>
    <w:rsid w:val="006D45C8"/>
    <w:rsid w:val="006D4CB1"/>
    <w:rsid w:val="006D57E6"/>
    <w:rsid w:val="006D7AFF"/>
    <w:rsid w:val="006E2C6F"/>
    <w:rsid w:val="006E4041"/>
    <w:rsid w:val="006E5364"/>
    <w:rsid w:val="006E77DD"/>
    <w:rsid w:val="006F0698"/>
    <w:rsid w:val="006F0E48"/>
    <w:rsid w:val="006F1A2B"/>
    <w:rsid w:val="006F2849"/>
    <w:rsid w:val="006F2F52"/>
    <w:rsid w:val="006F4061"/>
    <w:rsid w:val="006F4AFF"/>
    <w:rsid w:val="006F6FEB"/>
    <w:rsid w:val="007006CA"/>
    <w:rsid w:val="0070709C"/>
    <w:rsid w:val="007075A0"/>
    <w:rsid w:val="0071279D"/>
    <w:rsid w:val="00715717"/>
    <w:rsid w:val="00721651"/>
    <w:rsid w:val="007241F3"/>
    <w:rsid w:val="0072475D"/>
    <w:rsid w:val="00725F56"/>
    <w:rsid w:val="00726B85"/>
    <w:rsid w:val="00727422"/>
    <w:rsid w:val="007305F2"/>
    <w:rsid w:val="007331E4"/>
    <w:rsid w:val="00733A52"/>
    <w:rsid w:val="00735345"/>
    <w:rsid w:val="0073739D"/>
    <w:rsid w:val="007379A3"/>
    <w:rsid w:val="00742343"/>
    <w:rsid w:val="007460DF"/>
    <w:rsid w:val="00746BFE"/>
    <w:rsid w:val="0075136F"/>
    <w:rsid w:val="007570E8"/>
    <w:rsid w:val="007612DC"/>
    <w:rsid w:val="00761BBB"/>
    <w:rsid w:val="00763377"/>
    <w:rsid w:val="007645C8"/>
    <w:rsid w:val="007658CB"/>
    <w:rsid w:val="00767988"/>
    <w:rsid w:val="0077606B"/>
    <w:rsid w:val="00777B2D"/>
    <w:rsid w:val="007809B0"/>
    <w:rsid w:val="007818C6"/>
    <w:rsid w:val="0078392A"/>
    <w:rsid w:val="0078564E"/>
    <w:rsid w:val="00791481"/>
    <w:rsid w:val="0079582C"/>
    <w:rsid w:val="007A0CBA"/>
    <w:rsid w:val="007A5B39"/>
    <w:rsid w:val="007B3306"/>
    <w:rsid w:val="007B77BA"/>
    <w:rsid w:val="007C1939"/>
    <w:rsid w:val="007C44DB"/>
    <w:rsid w:val="007C7982"/>
    <w:rsid w:val="007D2375"/>
    <w:rsid w:val="007D31BF"/>
    <w:rsid w:val="007D31C8"/>
    <w:rsid w:val="007D440F"/>
    <w:rsid w:val="007D4DD1"/>
    <w:rsid w:val="007D50C4"/>
    <w:rsid w:val="007D6912"/>
    <w:rsid w:val="007D6E9A"/>
    <w:rsid w:val="007E2C90"/>
    <w:rsid w:val="007E4A53"/>
    <w:rsid w:val="007E7EA2"/>
    <w:rsid w:val="007F08FA"/>
    <w:rsid w:val="007F22C2"/>
    <w:rsid w:val="007F2682"/>
    <w:rsid w:val="007F4E17"/>
    <w:rsid w:val="00807485"/>
    <w:rsid w:val="00811DAC"/>
    <w:rsid w:val="00820190"/>
    <w:rsid w:val="00824479"/>
    <w:rsid w:val="008256B2"/>
    <w:rsid w:val="00831463"/>
    <w:rsid w:val="00834657"/>
    <w:rsid w:val="00835005"/>
    <w:rsid w:val="0083615E"/>
    <w:rsid w:val="0083675B"/>
    <w:rsid w:val="008368FB"/>
    <w:rsid w:val="00837703"/>
    <w:rsid w:val="00837B92"/>
    <w:rsid w:val="00840317"/>
    <w:rsid w:val="008460FA"/>
    <w:rsid w:val="00847907"/>
    <w:rsid w:val="00847B0D"/>
    <w:rsid w:val="00852103"/>
    <w:rsid w:val="008526D7"/>
    <w:rsid w:val="00853095"/>
    <w:rsid w:val="008545F4"/>
    <w:rsid w:val="00855A8A"/>
    <w:rsid w:val="0085677D"/>
    <w:rsid w:val="00856833"/>
    <w:rsid w:val="00857854"/>
    <w:rsid w:val="00862A0D"/>
    <w:rsid w:val="008640C6"/>
    <w:rsid w:val="008647F6"/>
    <w:rsid w:val="008654C9"/>
    <w:rsid w:val="00865539"/>
    <w:rsid w:val="00870938"/>
    <w:rsid w:val="00872931"/>
    <w:rsid w:val="008758B1"/>
    <w:rsid w:val="00876FA6"/>
    <w:rsid w:val="008775D4"/>
    <w:rsid w:val="00884C70"/>
    <w:rsid w:val="00886FEA"/>
    <w:rsid w:val="00890055"/>
    <w:rsid w:val="008916C3"/>
    <w:rsid w:val="008932D7"/>
    <w:rsid w:val="008935FC"/>
    <w:rsid w:val="008A120B"/>
    <w:rsid w:val="008A46DF"/>
    <w:rsid w:val="008A6E4D"/>
    <w:rsid w:val="008A6FF6"/>
    <w:rsid w:val="008A76F4"/>
    <w:rsid w:val="008A7FEA"/>
    <w:rsid w:val="008B0017"/>
    <w:rsid w:val="008B2F4F"/>
    <w:rsid w:val="008B3251"/>
    <w:rsid w:val="008B41CF"/>
    <w:rsid w:val="008B45E3"/>
    <w:rsid w:val="008B5F26"/>
    <w:rsid w:val="008B63D6"/>
    <w:rsid w:val="008C2C44"/>
    <w:rsid w:val="008C4A68"/>
    <w:rsid w:val="008C55A6"/>
    <w:rsid w:val="008C6D0F"/>
    <w:rsid w:val="008C7906"/>
    <w:rsid w:val="008D1C43"/>
    <w:rsid w:val="008D559B"/>
    <w:rsid w:val="008E3652"/>
    <w:rsid w:val="008F3C81"/>
    <w:rsid w:val="008F6D58"/>
    <w:rsid w:val="00901BF0"/>
    <w:rsid w:val="00910AF6"/>
    <w:rsid w:val="00912F6F"/>
    <w:rsid w:val="00914596"/>
    <w:rsid w:val="00921508"/>
    <w:rsid w:val="00925861"/>
    <w:rsid w:val="00933459"/>
    <w:rsid w:val="00935790"/>
    <w:rsid w:val="00936A2E"/>
    <w:rsid w:val="009376D8"/>
    <w:rsid w:val="00937CE6"/>
    <w:rsid w:val="00937ECC"/>
    <w:rsid w:val="00957DBC"/>
    <w:rsid w:val="00960A9B"/>
    <w:rsid w:val="00964AD4"/>
    <w:rsid w:val="00967410"/>
    <w:rsid w:val="0097165D"/>
    <w:rsid w:val="00971C74"/>
    <w:rsid w:val="00973D6D"/>
    <w:rsid w:val="009801D7"/>
    <w:rsid w:val="00982D8E"/>
    <w:rsid w:val="009915EB"/>
    <w:rsid w:val="0099293B"/>
    <w:rsid w:val="00993732"/>
    <w:rsid w:val="00994738"/>
    <w:rsid w:val="00994BCE"/>
    <w:rsid w:val="00995756"/>
    <w:rsid w:val="0099635B"/>
    <w:rsid w:val="009A0783"/>
    <w:rsid w:val="009A2FEE"/>
    <w:rsid w:val="009A5D0E"/>
    <w:rsid w:val="009B3615"/>
    <w:rsid w:val="009B59FD"/>
    <w:rsid w:val="009B6561"/>
    <w:rsid w:val="009B7FAD"/>
    <w:rsid w:val="009C0664"/>
    <w:rsid w:val="009C2472"/>
    <w:rsid w:val="009C4498"/>
    <w:rsid w:val="009C5C3A"/>
    <w:rsid w:val="009D2A83"/>
    <w:rsid w:val="009D4E39"/>
    <w:rsid w:val="009D567B"/>
    <w:rsid w:val="009E204B"/>
    <w:rsid w:val="009E48B0"/>
    <w:rsid w:val="009F28ED"/>
    <w:rsid w:val="009F2BE5"/>
    <w:rsid w:val="009F35D3"/>
    <w:rsid w:val="009F49D4"/>
    <w:rsid w:val="009F5216"/>
    <w:rsid w:val="009F70C7"/>
    <w:rsid w:val="00A01638"/>
    <w:rsid w:val="00A03E10"/>
    <w:rsid w:val="00A03F0F"/>
    <w:rsid w:val="00A045C6"/>
    <w:rsid w:val="00A10572"/>
    <w:rsid w:val="00A1120A"/>
    <w:rsid w:val="00A1465A"/>
    <w:rsid w:val="00A14CE2"/>
    <w:rsid w:val="00A170E7"/>
    <w:rsid w:val="00A23FDA"/>
    <w:rsid w:val="00A27D39"/>
    <w:rsid w:val="00A306AF"/>
    <w:rsid w:val="00A308E9"/>
    <w:rsid w:val="00A31ABB"/>
    <w:rsid w:val="00A35095"/>
    <w:rsid w:val="00A37B69"/>
    <w:rsid w:val="00A40531"/>
    <w:rsid w:val="00A4506D"/>
    <w:rsid w:val="00A46C11"/>
    <w:rsid w:val="00A516E6"/>
    <w:rsid w:val="00A52699"/>
    <w:rsid w:val="00A54433"/>
    <w:rsid w:val="00A57F8F"/>
    <w:rsid w:val="00A65BF9"/>
    <w:rsid w:val="00A705FE"/>
    <w:rsid w:val="00A70E38"/>
    <w:rsid w:val="00A7288E"/>
    <w:rsid w:val="00A738F5"/>
    <w:rsid w:val="00A74F12"/>
    <w:rsid w:val="00A752B2"/>
    <w:rsid w:val="00A76BB6"/>
    <w:rsid w:val="00A77756"/>
    <w:rsid w:val="00A80354"/>
    <w:rsid w:val="00A81AA0"/>
    <w:rsid w:val="00A822F1"/>
    <w:rsid w:val="00A838DF"/>
    <w:rsid w:val="00A84197"/>
    <w:rsid w:val="00A8527A"/>
    <w:rsid w:val="00A97DA2"/>
    <w:rsid w:val="00AA32C6"/>
    <w:rsid w:val="00AA39D8"/>
    <w:rsid w:val="00AA79AD"/>
    <w:rsid w:val="00AB0A33"/>
    <w:rsid w:val="00AB261D"/>
    <w:rsid w:val="00AD4A56"/>
    <w:rsid w:val="00AD6B30"/>
    <w:rsid w:val="00AD7039"/>
    <w:rsid w:val="00AE042E"/>
    <w:rsid w:val="00AE1391"/>
    <w:rsid w:val="00AE42BB"/>
    <w:rsid w:val="00AE608D"/>
    <w:rsid w:val="00AE777E"/>
    <w:rsid w:val="00AE7C28"/>
    <w:rsid w:val="00AF05E8"/>
    <w:rsid w:val="00AF1340"/>
    <w:rsid w:val="00AF2F48"/>
    <w:rsid w:val="00AF2F8E"/>
    <w:rsid w:val="00AF3835"/>
    <w:rsid w:val="00AF4657"/>
    <w:rsid w:val="00AF50E1"/>
    <w:rsid w:val="00AF7996"/>
    <w:rsid w:val="00B00295"/>
    <w:rsid w:val="00B009FA"/>
    <w:rsid w:val="00B030D5"/>
    <w:rsid w:val="00B03DA7"/>
    <w:rsid w:val="00B048E6"/>
    <w:rsid w:val="00B10695"/>
    <w:rsid w:val="00B171EB"/>
    <w:rsid w:val="00B21BD4"/>
    <w:rsid w:val="00B26248"/>
    <w:rsid w:val="00B3091B"/>
    <w:rsid w:val="00B3372A"/>
    <w:rsid w:val="00B35846"/>
    <w:rsid w:val="00B35EF3"/>
    <w:rsid w:val="00B364CF"/>
    <w:rsid w:val="00B368BA"/>
    <w:rsid w:val="00B3695E"/>
    <w:rsid w:val="00B36D21"/>
    <w:rsid w:val="00B37112"/>
    <w:rsid w:val="00B51ADA"/>
    <w:rsid w:val="00B61ADE"/>
    <w:rsid w:val="00B64DC7"/>
    <w:rsid w:val="00B65387"/>
    <w:rsid w:val="00B6646C"/>
    <w:rsid w:val="00B7195D"/>
    <w:rsid w:val="00B73DF3"/>
    <w:rsid w:val="00B74834"/>
    <w:rsid w:val="00B827FC"/>
    <w:rsid w:val="00B82D9A"/>
    <w:rsid w:val="00B849EE"/>
    <w:rsid w:val="00B86AF6"/>
    <w:rsid w:val="00B92C53"/>
    <w:rsid w:val="00B96A1C"/>
    <w:rsid w:val="00BA0FDB"/>
    <w:rsid w:val="00BA1F9B"/>
    <w:rsid w:val="00BA2940"/>
    <w:rsid w:val="00BA2DFA"/>
    <w:rsid w:val="00BA648B"/>
    <w:rsid w:val="00BA6A03"/>
    <w:rsid w:val="00BB0BEF"/>
    <w:rsid w:val="00BB2FDB"/>
    <w:rsid w:val="00BB570D"/>
    <w:rsid w:val="00BB7E50"/>
    <w:rsid w:val="00BC44EC"/>
    <w:rsid w:val="00BD22C3"/>
    <w:rsid w:val="00BD394C"/>
    <w:rsid w:val="00BD4EEE"/>
    <w:rsid w:val="00BD6292"/>
    <w:rsid w:val="00BD7096"/>
    <w:rsid w:val="00BE0B27"/>
    <w:rsid w:val="00BE3E52"/>
    <w:rsid w:val="00BE475A"/>
    <w:rsid w:val="00BE6581"/>
    <w:rsid w:val="00BF1B93"/>
    <w:rsid w:val="00BF2424"/>
    <w:rsid w:val="00BF564E"/>
    <w:rsid w:val="00C00022"/>
    <w:rsid w:val="00C00B91"/>
    <w:rsid w:val="00C01B40"/>
    <w:rsid w:val="00C07D59"/>
    <w:rsid w:val="00C11164"/>
    <w:rsid w:val="00C166CD"/>
    <w:rsid w:val="00C22969"/>
    <w:rsid w:val="00C235CB"/>
    <w:rsid w:val="00C23E45"/>
    <w:rsid w:val="00C24E4A"/>
    <w:rsid w:val="00C2567A"/>
    <w:rsid w:val="00C31AB5"/>
    <w:rsid w:val="00C32D71"/>
    <w:rsid w:val="00C3752B"/>
    <w:rsid w:val="00C375CA"/>
    <w:rsid w:val="00C37868"/>
    <w:rsid w:val="00C427EB"/>
    <w:rsid w:val="00C42BB1"/>
    <w:rsid w:val="00C456F2"/>
    <w:rsid w:val="00C46FC3"/>
    <w:rsid w:val="00C5604D"/>
    <w:rsid w:val="00C6037C"/>
    <w:rsid w:val="00C63CE4"/>
    <w:rsid w:val="00C70BD8"/>
    <w:rsid w:val="00C741AC"/>
    <w:rsid w:val="00C76F2C"/>
    <w:rsid w:val="00C7736C"/>
    <w:rsid w:val="00C77EF9"/>
    <w:rsid w:val="00C80663"/>
    <w:rsid w:val="00C80DE1"/>
    <w:rsid w:val="00C824EB"/>
    <w:rsid w:val="00C82536"/>
    <w:rsid w:val="00C8299A"/>
    <w:rsid w:val="00C841DD"/>
    <w:rsid w:val="00C84C95"/>
    <w:rsid w:val="00C87AA4"/>
    <w:rsid w:val="00C91212"/>
    <w:rsid w:val="00C9576F"/>
    <w:rsid w:val="00C9777A"/>
    <w:rsid w:val="00CA07D4"/>
    <w:rsid w:val="00CB0262"/>
    <w:rsid w:val="00CB307C"/>
    <w:rsid w:val="00CB448D"/>
    <w:rsid w:val="00CB5244"/>
    <w:rsid w:val="00CB6E1C"/>
    <w:rsid w:val="00CB7C0D"/>
    <w:rsid w:val="00CC0399"/>
    <w:rsid w:val="00CC1111"/>
    <w:rsid w:val="00CC1DC7"/>
    <w:rsid w:val="00CC2371"/>
    <w:rsid w:val="00CC2516"/>
    <w:rsid w:val="00CC76C6"/>
    <w:rsid w:val="00CD0037"/>
    <w:rsid w:val="00CD0499"/>
    <w:rsid w:val="00CD0CDB"/>
    <w:rsid w:val="00CD18B0"/>
    <w:rsid w:val="00CD2644"/>
    <w:rsid w:val="00CD763A"/>
    <w:rsid w:val="00CE18E9"/>
    <w:rsid w:val="00CE33E9"/>
    <w:rsid w:val="00CE4D94"/>
    <w:rsid w:val="00CF07B2"/>
    <w:rsid w:val="00CF09E8"/>
    <w:rsid w:val="00CF25EA"/>
    <w:rsid w:val="00D0206A"/>
    <w:rsid w:val="00D055EC"/>
    <w:rsid w:val="00D07CC7"/>
    <w:rsid w:val="00D10127"/>
    <w:rsid w:val="00D10273"/>
    <w:rsid w:val="00D104D8"/>
    <w:rsid w:val="00D17E75"/>
    <w:rsid w:val="00D20277"/>
    <w:rsid w:val="00D20501"/>
    <w:rsid w:val="00D224F9"/>
    <w:rsid w:val="00D27C80"/>
    <w:rsid w:val="00D3337C"/>
    <w:rsid w:val="00D33645"/>
    <w:rsid w:val="00D33FB6"/>
    <w:rsid w:val="00D412AA"/>
    <w:rsid w:val="00D45102"/>
    <w:rsid w:val="00D46417"/>
    <w:rsid w:val="00D5488A"/>
    <w:rsid w:val="00D54F84"/>
    <w:rsid w:val="00D555C8"/>
    <w:rsid w:val="00D55711"/>
    <w:rsid w:val="00D64519"/>
    <w:rsid w:val="00D67019"/>
    <w:rsid w:val="00D673BE"/>
    <w:rsid w:val="00D72BB6"/>
    <w:rsid w:val="00D77670"/>
    <w:rsid w:val="00D77AF7"/>
    <w:rsid w:val="00D77E53"/>
    <w:rsid w:val="00D77EF2"/>
    <w:rsid w:val="00D804CD"/>
    <w:rsid w:val="00D846EF"/>
    <w:rsid w:val="00D8598C"/>
    <w:rsid w:val="00D85F71"/>
    <w:rsid w:val="00D87FDA"/>
    <w:rsid w:val="00D9138F"/>
    <w:rsid w:val="00D937F3"/>
    <w:rsid w:val="00DA36CB"/>
    <w:rsid w:val="00DA629F"/>
    <w:rsid w:val="00DB06ED"/>
    <w:rsid w:val="00DB13FC"/>
    <w:rsid w:val="00DB1A77"/>
    <w:rsid w:val="00DB4292"/>
    <w:rsid w:val="00DB42B2"/>
    <w:rsid w:val="00DB593E"/>
    <w:rsid w:val="00DC3589"/>
    <w:rsid w:val="00DC459C"/>
    <w:rsid w:val="00DC53C5"/>
    <w:rsid w:val="00DD0515"/>
    <w:rsid w:val="00DD5E6E"/>
    <w:rsid w:val="00DE020D"/>
    <w:rsid w:val="00DE0B18"/>
    <w:rsid w:val="00DE4602"/>
    <w:rsid w:val="00DE58ED"/>
    <w:rsid w:val="00DE64DA"/>
    <w:rsid w:val="00DF03BA"/>
    <w:rsid w:val="00DF166B"/>
    <w:rsid w:val="00DF29F6"/>
    <w:rsid w:val="00DF2C55"/>
    <w:rsid w:val="00DF436A"/>
    <w:rsid w:val="00E01D94"/>
    <w:rsid w:val="00E020BE"/>
    <w:rsid w:val="00E0390E"/>
    <w:rsid w:val="00E03CD8"/>
    <w:rsid w:val="00E03E08"/>
    <w:rsid w:val="00E06CCA"/>
    <w:rsid w:val="00E07C35"/>
    <w:rsid w:val="00E10181"/>
    <w:rsid w:val="00E1192E"/>
    <w:rsid w:val="00E13883"/>
    <w:rsid w:val="00E13CFC"/>
    <w:rsid w:val="00E1585A"/>
    <w:rsid w:val="00E22936"/>
    <w:rsid w:val="00E22FE3"/>
    <w:rsid w:val="00E25CB8"/>
    <w:rsid w:val="00E27328"/>
    <w:rsid w:val="00E32612"/>
    <w:rsid w:val="00E32708"/>
    <w:rsid w:val="00E352E0"/>
    <w:rsid w:val="00E529D0"/>
    <w:rsid w:val="00E53DBE"/>
    <w:rsid w:val="00E546A6"/>
    <w:rsid w:val="00E63627"/>
    <w:rsid w:val="00E65E25"/>
    <w:rsid w:val="00E6779D"/>
    <w:rsid w:val="00E71540"/>
    <w:rsid w:val="00E74E9B"/>
    <w:rsid w:val="00E75E3C"/>
    <w:rsid w:val="00E75F25"/>
    <w:rsid w:val="00E81396"/>
    <w:rsid w:val="00E81C2E"/>
    <w:rsid w:val="00E86DE0"/>
    <w:rsid w:val="00E90349"/>
    <w:rsid w:val="00E9152E"/>
    <w:rsid w:val="00E927C1"/>
    <w:rsid w:val="00E95AB2"/>
    <w:rsid w:val="00EA5418"/>
    <w:rsid w:val="00EB070B"/>
    <w:rsid w:val="00EB26B0"/>
    <w:rsid w:val="00EB2BC3"/>
    <w:rsid w:val="00EB37D6"/>
    <w:rsid w:val="00EB4758"/>
    <w:rsid w:val="00EB55E5"/>
    <w:rsid w:val="00EB6F69"/>
    <w:rsid w:val="00EC00AA"/>
    <w:rsid w:val="00EC4F58"/>
    <w:rsid w:val="00EC7061"/>
    <w:rsid w:val="00ED04DF"/>
    <w:rsid w:val="00ED118F"/>
    <w:rsid w:val="00ED25DE"/>
    <w:rsid w:val="00ED2634"/>
    <w:rsid w:val="00ED3291"/>
    <w:rsid w:val="00EE6ED5"/>
    <w:rsid w:val="00EF1BD7"/>
    <w:rsid w:val="00EF2D81"/>
    <w:rsid w:val="00EF7438"/>
    <w:rsid w:val="00F0216E"/>
    <w:rsid w:val="00F07E38"/>
    <w:rsid w:val="00F14417"/>
    <w:rsid w:val="00F15476"/>
    <w:rsid w:val="00F166D5"/>
    <w:rsid w:val="00F17617"/>
    <w:rsid w:val="00F212CF"/>
    <w:rsid w:val="00F26617"/>
    <w:rsid w:val="00F26EAA"/>
    <w:rsid w:val="00F33659"/>
    <w:rsid w:val="00F36B42"/>
    <w:rsid w:val="00F4120D"/>
    <w:rsid w:val="00F42DA7"/>
    <w:rsid w:val="00F45C83"/>
    <w:rsid w:val="00F4664C"/>
    <w:rsid w:val="00F508B3"/>
    <w:rsid w:val="00F51CE9"/>
    <w:rsid w:val="00F5524A"/>
    <w:rsid w:val="00F60F46"/>
    <w:rsid w:val="00F611F8"/>
    <w:rsid w:val="00F63220"/>
    <w:rsid w:val="00F66C46"/>
    <w:rsid w:val="00F679DF"/>
    <w:rsid w:val="00F67F0A"/>
    <w:rsid w:val="00F717D9"/>
    <w:rsid w:val="00F7251F"/>
    <w:rsid w:val="00F73619"/>
    <w:rsid w:val="00F7620E"/>
    <w:rsid w:val="00F806CA"/>
    <w:rsid w:val="00F8257E"/>
    <w:rsid w:val="00F84C5C"/>
    <w:rsid w:val="00F85A4D"/>
    <w:rsid w:val="00F85E26"/>
    <w:rsid w:val="00F91435"/>
    <w:rsid w:val="00F91B63"/>
    <w:rsid w:val="00F95344"/>
    <w:rsid w:val="00FA300C"/>
    <w:rsid w:val="00FA3111"/>
    <w:rsid w:val="00FA47CA"/>
    <w:rsid w:val="00FB1010"/>
    <w:rsid w:val="00FB3352"/>
    <w:rsid w:val="00FB37A5"/>
    <w:rsid w:val="00FB3C11"/>
    <w:rsid w:val="00FB4A01"/>
    <w:rsid w:val="00FB4E03"/>
    <w:rsid w:val="00FC149D"/>
    <w:rsid w:val="00FC229B"/>
    <w:rsid w:val="00FC4979"/>
    <w:rsid w:val="00FD2B3A"/>
    <w:rsid w:val="00FD2E61"/>
    <w:rsid w:val="00FD3B2B"/>
    <w:rsid w:val="00FD3E6F"/>
    <w:rsid w:val="00FD4E14"/>
    <w:rsid w:val="00FD5AFC"/>
    <w:rsid w:val="00FD6239"/>
    <w:rsid w:val="00FD6BB3"/>
    <w:rsid w:val="00FE214E"/>
    <w:rsid w:val="00FE4A87"/>
    <w:rsid w:val="00FE51F8"/>
    <w:rsid w:val="00FF2812"/>
    <w:rsid w:val="00FF53EE"/>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29">
      <w:bodyDiv w:val="1"/>
      <w:marLeft w:val="0"/>
      <w:marRight w:val="0"/>
      <w:marTop w:val="0"/>
      <w:marBottom w:val="0"/>
      <w:divBdr>
        <w:top w:val="none" w:sz="0" w:space="0" w:color="auto"/>
        <w:left w:val="none" w:sz="0" w:space="0" w:color="auto"/>
        <w:bottom w:val="none" w:sz="0" w:space="0" w:color="auto"/>
        <w:right w:val="none" w:sz="0" w:space="0" w:color="auto"/>
      </w:divBdr>
    </w:div>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0383427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77414698">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35886285">
      <w:bodyDiv w:val="1"/>
      <w:marLeft w:val="0"/>
      <w:marRight w:val="0"/>
      <w:marTop w:val="0"/>
      <w:marBottom w:val="0"/>
      <w:divBdr>
        <w:top w:val="none" w:sz="0" w:space="0" w:color="auto"/>
        <w:left w:val="none" w:sz="0" w:space="0" w:color="auto"/>
        <w:bottom w:val="none" w:sz="0" w:space="0" w:color="auto"/>
        <w:right w:val="none" w:sz="0" w:space="0" w:color="auto"/>
      </w:divBdr>
    </w:div>
    <w:div w:id="36583809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387996180">
      <w:bodyDiv w:val="1"/>
      <w:marLeft w:val="0"/>
      <w:marRight w:val="0"/>
      <w:marTop w:val="0"/>
      <w:marBottom w:val="0"/>
      <w:divBdr>
        <w:top w:val="none" w:sz="0" w:space="0" w:color="auto"/>
        <w:left w:val="none" w:sz="0" w:space="0" w:color="auto"/>
        <w:bottom w:val="none" w:sz="0" w:space="0" w:color="auto"/>
        <w:right w:val="none" w:sz="0" w:space="0" w:color="auto"/>
      </w:divBdr>
    </w:div>
    <w:div w:id="420612703">
      <w:bodyDiv w:val="1"/>
      <w:marLeft w:val="0"/>
      <w:marRight w:val="0"/>
      <w:marTop w:val="0"/>
      <w:marBottom w:val="0"/>
      <w:divBdr>
        <w:top w:val="none" w:sz="0" w:space="0" w:color="auto"/>
        <w:left w:val="none" w:sz="0" w:space="0" w:color="auto"/>
        <w:bottom w:val="none" w:sz="0" w:space="0" w:color="auto"/>
        <w:right w:val="none" w:sz="0" w:space="0" w:color="auto"/>
      </w:divBdr>
    </w:div>
    <w:div w:id="429083104">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0268314">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05025982">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54045926">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29363648">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38284025">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792097090">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6291027">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36730371">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886338214">
      <w:bodyDiv w:val="1"/>
      <w:marLeft w:val="0"/>
      <w:marRight w:val="0"/>
      <w:marTop w:val="0"/>
      <w:marBottom w:val="0"/>
      <w:divBdr>
        <w:top w:val="none" w:sz="0" w:space="0" w:color="auto"/>
        <w:left w:val="none" w:sz="0" w:space="0" w:color="auto"/>
        <w:bottom w:val="none" w:sz="0" w:space="0" w:color="auto"/>
        <w:right w:val="none" w:sz="0" w:space="0" w:color="auto"/>
      </w:divBdr>
    </w:div>
    <w:div w:id="887302001">
      <w:bodyDiv w:val="1"/>
      <w:marLeft w:val="0"/>
      <w:marRight w:val="0"/>
      <w:marTop w:val="0"/>
      <w:marBottom w:val="0"/>
      <w:divBdr>
        <w:top w:val="none" w:sz="0" w:space="0" w:color="auto"/>
        <w:left w:val="none" w:sz="0" w:space="0" w:color="auto"/>
        <w:bottom w:val="none" w:sz="0" w:space="0" w:color="auto"/>
        <w:right w:val="none" w:sz="0" w:space="0" w:color="auto"/>
      </w:divBdr>
    </w:div>
    <w:div w:id="905336322">
      <w:bodyDiv w:val="1"/>
      <w:marLeft w:val="0"/>
      <w:marRight w:val="0"/>
      <w:marTop w:val="0"/>
      <w:marBottom w:val="0"/>
      <w:divBdr>
        <w:top w:val="none" w:sz="0" w:space="0" w:color="auto"/>
        <w:left w:val="none" w:sz="0" w:space="0" w:color="auto"/>
        <w:bottom w:val="none" w:sz="0" w:space="0" w:color="auto"/>
        <w:right w:val="none" w:sz="0" w:space="0" w:color="auto"/>
      </w:divBdr>
    </w:div>
    <w:div w:id="920914856">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29238977">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49707696">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55872159">
      <w:bodyDiv w:val="1"/>
      <w:marLeft w:val="0"/>
      <w:marRight w:val="0"/>
      <w:marTop w:val="0"/>
      <w:marBottom w:val="0"/>
      <w:divBdr>
        <w:top w:val="none" w:sz="0" w:space="0" w:color="auto"/>
        <w:left w:val="none" w:sz="0" w:space="0" w:color="auto"/>
        <w:bottom w:val="none" w:sz="0" w:space="0" w:color="auto"/>
        <w:right w:val="none" w:sz="0" w:space="0" w:color="auto"/>
      </w:divBdr>
    </w:div>
    <w:div w:id="979456376">
      <w:bodyDiv w:val="1"/>
      <w:marLeft w:val="0"/>
      <w:marRight w:val="0"/>
      <w:marTop w:val="0"/>
      <w:marBottom w:val="0"/>
      <w:divBdr>
        <w:top w:val="none" w:sz="0" w:space="0" w:color="auto"/>
        <w:left w:val="none" w:sz="0" w:space="0" w:color="auto"/>
        <w:bottom w:val="none" w:sz="0" w:space="0" w:color="auto"/>
        <w:right w:val="none" w:sz="0" w:space="0" w:color="auto"/>
      </w:divBdr>
    </w:div>
    <w:div w:id="981957954">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987976414">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38629115">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50960219">
      <w:bodyDiv w:val="1"/>
      <w:marLeft w:val="0"/>
      <w:marRight w:val="0"/>
      <w:marTop w:val="0"/>
      <w:marBottom w:val="0"/>
      <w:divBdr>
        <w:top w:val="none" w:sz="0" w:space="0" w:color="auto"/>
        <w:left w:val="none" w:sz="0" w:space="0" w:color="auto"/>
        <w:bottom w:val="none" w:sz="0" w:space="0" w:color="auto"/>
        <w:right w:val="none" w:sz="0" w:space="0" w:color="auto"/>
      </w:divBdr>
    </w:div>
    <w:div w:id="1062411033">
      <w:bodyDiv w:val="1"/>
      <w:marLeft w:val="0"/>
      <w:marRight w:val="0"/>
      <w:marTop w:val="0"/>
      <w:marBottom w:val="0"/>
      <w:divBdr>
        <w:top w:val="none" w:sz="0" w:space="0" w:color="auto"/>
        <w:left w:val="none" w:sz="0" w:space="0" w:color="auto"/>
        <w:bottom w:val="none" w:sz="0" w:space="0" w:color="auto"/>
        <w:right w:val="none" w:sz="0" w:space="0" w:color="auto"/>
      </w:divBdr>
    </w:div>
    <w:div w:id="1064526192">
      <w:bodyDiv w:val="1"/>
      <w:marLeft w:val="0"/>
      <w:marRight w:val="0"/>
      <w:marTop w:val="0"/>
      <w:marBottom w:val="0"/>
      <w:divBdr>
        <w:top w:val="none" w:sz="0" w:space="0" w:color="auto"/>
        <w:left w:val="none" w:sz="0" w:space="0" w:color="auto"/>
        <w:bottom w:val="none" w:sz="0" w:space="0" w:color="auto"/>
        <w:right w:val="none" w:sz="0" w:space="0" w:color="auto"/>
      </w:divBdr>
    </w:div>
    <w:div w:id="1078984712">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04039209">
      <w:bodyDiv w:val="1"/>
      <w:marLeft w:val="0"/>
      <w:marRight w:val="0"/>
      <w:marTop w:val="0"/>
      <w:marBottom w:val="0"/>
      <w:divBdr>
        <w:top w:val="none" w:sz="0" w:space="0" w:color="auto"/>
        <w:left w:val="none" w:sz="0" w:space="0" w:color="auto"/>
        <w:bottom w:val="none" w:sz="0" w:space="0" w:color="auto"/>
        <w:right w:val="none" w:sz="0" w:space="0" w:color="auto"/>
      </w:divBdr>
    </w:div>
    <w:div w:id="1175001227">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387290893">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532256930">
      <w:bodyDiv w:val="1"/>
      <w:marLeft w:val="0"/>
      <w:marRight w:val="0"/>
      <w:marTop w:val="0"/>
      <w:marBottom w:val="0"/>
      <w:divBdr>
        <w:top w:val="none" w:sz="0" w:space="0" w:color="auto"/>
        <w:left w:val="none" w:sz="0" w:space="0" w:color="auto"/>
        <w:bottom w:val="none" w:sz="0" w:space="0" w:color="auto"/>
        <w:right w:val="none" w:sz="0" w:space="0" w:color="auto"/>
      </w:divBdr>
    </w:div>
    <w:div w:id="1569028015">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18701804">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56366487">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17800674">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3391178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5179696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17397260">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2250849">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0329565">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025742266">
      <w:bodyDiv w:val="1"/>
      <w:marLeft w:val="0"/>
      <w:marRight w:val="0"/>
      <w:marTop w:val="0"/>
      <w:marBottom w:val="0"/>
      <w:divBdr>
        <w:top w:val="none" w:sz="0" w:space="0" w:color="auto"/>
        <w:left w:val="none" w:sz="0" w:space="0" w:color="auto"/>
        <w:bottom w:val="none" w:sz="0" w:space="0" w:color="auto"/>
        <w:right w:val="none" w:sz="0" w:space="0" w:color="auto"/>
      </w:divBdr>
    </w:div>
    <w:div w:id="2039119681">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5EFA46951294564F8B3490D3C51D7F07" ma:contentTypeVersion="0" ma:contentTypeDescription="Crear nuevo documento." ma:contentTypeScope="" ma:versionID="dccb72597f51ad644a3899f494dffc2d">
  <xsd:schema xmlns:xsd="http://www.w3.org/2001/XMLSchema" xmlns:xs="http://www.w3.org/2001/XMLSchema" xmlns:p="http://schemas.microsoft.com/office/2006/metadata/properties" xmlns:ns2="87937d6b-f987-4ab3-9d7b-386aa551189b" targetNamespace="http://schemas.microsoft.com/office/2006/metadata/properties" ma:root="true" ma:fieldsID="e5795efcff4b48b7baeccc77a9aac7e4" ns2:_="">
    <xsd:import namespace="87937d6b-f987-4ab3-9d7b-386aa55118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37d6b-f987-4ab3-9d7b-386aa551189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7937d6b-f987-4ab3-9d7b-386aa551189b">6SWUVP667SVA-1951296968-181</_dlc_DocId>
    <_dlc_DocIdUrl xmlns="87937d6b-f987-4ab3-9d7b-386aa551189b">
      <Url>https://www.uat.edu.mx/SF/LGCG/_layouts/15/DocIdRedir.aspx?ID=6SWUVP667SVA-1951296968-181</Url>
      <Description>6SWUVP667SVA-1951296968-181</Description>
    </_dlc_DocIdUrl>
  </documentManagement>
</p:properties>
</file>

<file path=customXml/itemProps1.xml><?xml version="1.0" encoding="utf-8"?>
<ds:datastoreItem xmlns:ds="http://schemas.openxmlformats.org/officeDocument/2006/customXml" ds:itemID="{6D8F5317-F278-4AB7-A6ED-166C2BAAE1D4}">
  <ds:schemaRefs>
    <ds:schemaRef ds:uri="http://schemas.openxmlformats.org/officeDocument/2006/bibliography"/>
  </ds:schemaRefs>
</ds:datastoreItem>
</file>

<file path=customXml/itemProps2.xml><?xml version="1.0" encoding="utf-8"?>
<ds:datastoreItem xmlns:ds="http://schemas.openxmlformats.org/officeDocument/2006/customXml" ds:itemID="{15AA0D05-22CB-4861-B01A-2A30E3CE56C8}"/>
</file>

<file path=customXml/itemProps3.xml><?xml version="1.0" encoding="utf-8"?>
<ds:datastoreItem xmlns:ds="http://schemas.openxmlformats.org/officeDocument/2006/customXml" ds:itemID="{D66AA460-C749-4A1A-AAF1-81854D941186}"/>
</file>

<file path=customXml/itemProps4.xml><?xml version="1.0" encoding="utf-8"?>
<ds:datastoreItem xmlns:ds="http://schemas.openxmlformats.org/officeDocument/2006/customXml" ds:itemID="{DDB4E5E6-B2B8-4010-8C32-818B244ACC85}"/>
</file>

<file path=customXml/itemProps5.xml><?xml version="1.0" encoding="utf-8"?>
<ds:datastoreItem xmlns:ds="http://schemas.openxmlformats.org/officeDocument/2006/customXml" ds:itemID="{308E6B5E-81BC-482F-B1EB-BB9536B3E567}"/>
</file>

<file path=docProps/app.xml><?xml version="1.0" encoding="utf-8"?>
<Properties xmlns="http://schemas.openxmlformats.org/officeDocument/2006/extended-properties" xmlns:vt="http://schemas.openxmlformats.org/officeDocument/2006/docPropsVTypes">
  <Template>Normal</Template>
  <TotalTime>5</TotalTime>
  <Pages>22</Pages>
  <Words>6007</Words>
  <Characters>33041</Characters>
  <Application>Microsoft Office Word</Application>
  <DocSecurity>4</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Cárdenas Urbano Mildred</cp:lastModifiedBy>
  <cp:revision>2</cp:revision>
  <cp:lastPrinted>2023-10-17T23:05:00Z</cp:lastPrinted>
  <dcterms:created xsi:type="dcterms:W3CDTF">2024-01-19T19:56:00Z</dcterms:created>
  <dcterms:modified xsi:type="dcterms:W3CDTF">2024-01-19T19:56:00Z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0x0101005EFA46951294564F8B3490D3C51D7F07</vt:lpwstr>
  </property>
  <property fmtid="{D5CDD505-2E9C-101B-9397-08002B2CF9AE}" pid="3" name="_dlc_DocIdItemGuid">
    <vt:lpwstr>f228e20a-d920-45df-86b2-57ed316cc042</vt:lpwstr>
  </property>
</Properties>
</file>